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9091" w14:textId="77777777" w:rsidR="00EF0BC3" w:rsidRDefault="00EF0BC3">
      <w:pPr>
        <w:pStyle w:val="Titre1"/>
        <w:spacing w:before="0"/>
        <w:jc w:val="center"/>
        <w:rPr>
          <w:rFonts w:ascii="Calibri" w:hAnsi="Calibri"/>
          <w:color w:val="000000"/>
          <w:sz w:val="24"/>
          <w:szCs w:val="24"/>
        </w:rPr>
      </w:pPr>
    </w:p>
    <w:p w14:paraId="6F47CDE2" w14:textId="77777777" w:rsidR="000318F0" w:rsidRDefault="000318F0">
      <w:pPr>
        <w:pStyle w:val="Titre1"/>
        <w:spacing w:before="0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Avenant n°1</w:t>
      </w:r>
    </w:p>
    <w:p w14:paraId="30B254AF" w14:textId="77777777" w:rsidR="00EF0BC3" w:rsidRDefault="00D5224E">
      <w:pPr>
        <w:pStyle w:val="Titre1"/>
        <w:spacing w:before="0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ACCORD-</w:t>
      </w:r>
      <w:r w:rsidR="00004BB7">
        <w:rPr>
          <w:rFonts w:ascii="Calibri" w:hAnsi="Calibri"/>
          <w:color w:val="000000"/>
          <w:sz w:val="24"/>
          <w:szCs w:val="24"/>
        </w:rPr>
        <w:t>CADRE de coopération scientifique régionale</w:t>
      </w:r>
    </w:p>
    <w:p w14:paraId="44678189" w14:textId="77777777" w:rsidR="00EF0BC3" w:rsidRDefault="00004BB7">
      <w:pPr>
        <w:pStyle w:val="Titre1"/>
        <w:spacing w:before="0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Plateforme Régionale en Recherche Agronomique pour le Développement (PRéRAD-OI)</w:t>
      </w:r>
    </w:p>
    <w:p w14:paraId="51E134F1" w14:textId="77777777" w:rsidR="00EF0BC3" w:rsidRDefault="00004BB7">
      <w:pPr>
        <w:pStyle w:val="Titre1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  <w:t>COI - ETAT - REGION REUNION - CONSEIL DEPARTEMENTAL - CIRAD</w:t>
      </w:r>
    </w:p>
    <w:p w14:paraId="47B8E907" w14:textId="77777777" w:rsidR="00EF0BC3" w:rsidRDefault="00EF0BC3">
      <w:pPr>
        <w:pStyle w:val="Standard"/>
        <w:rPr>
          <w:rFonts w:ascii="Calibri" w:eastAsia="Arial" w:hAnsi="Calibri" w:cs="Arial"/>
          <w:b/>
          <w:bCs/>
          <w:color w:val="000000"/>
          <w:u w:val="single"/>
        </w:rPr>
      </w:pPr>
    </w:p>
    <w:p w14:paraId="1BD08577" w14:textId="77777777" w:rsidR="00EF0BC3" w:rsidRDefault="00004BB7">
      <w:pPr>
        <w:pStyle w:val="Standard"/>
        <w:jc w:val="both"/>
        <w:rPr>
          <w:rFonts w:asciiTheme="minorHAnsi" w:eastAsia="Arial" w:hAnsiTheme="minorHAnsi" w:cstheme="minorHAnsi"/>
          <w:b/>
          <w:bCs/>
          <w:color w:val="000000"/>
          <w:u w:val="single"/>
        </w:rPr>
      </w:pPr>
      <w:r>
        <w:rPr>
          <w:rFonts w:asciiTheme="minorHAnsi" w:eastAsia="Arial" w:hAnsiTheme="minorHAnsi" w:cstheme="minorHAnsi"/>
          <w:b/>
          <w:bCs/>
          <w:color w:val="000000"/>
          <w:u w:val="single"/>
        </w:rPr>
        <w:t>ENTRE</w:t>
      </w:r>
    </w:p>
    <w:p w14:paraId="299CEA7E" w14:textId="4FFD4627" w:rsidR="00EF0BC3" w:rsidRDefault="00004BB7">
      <w:pPr>
        <w:pStyle w:val="Standard"/>
        <w:jc w:val="both"/>
        <w:rPr>
          <w:rFonts w:asciiTheme="minorHAnsi" w:hAnsiTheme="minorHAnsi" w:cstheme="minorHAnsi"/>
          <w:lang w:eastAsia="fr-FR"/>
        </w:rPr>
      </w:pPr>
      <w:r>
        <w:rPr>
          <w:rFonts w:asciiTheme="minorHAnsi" w:eastAsia="Arial" w:hAnsiTheme="minorHAnsi" w:cstheme="minorHAnsi"/>
          <w:b/>
          <w:bCs/>
          <w:color w:val="000000"/>
        </w:rPr>
        <w:t xml:space="preserve">La Commission de l’océan Indien, </w:t>
      </w:r>
      <w:r>
        <w:rPr>
          <w:rFonts w:asciiTheme="minorHAnsi" w:eastAsia="Arial" w:hAnsiTheme="minorHAnsi" w:cstheme="minorHAnsi"/>
          <w:bCs/>
          <w:color w:val="000000"/>
        </w:rPr>
        <w:t>représentée par Monsieur</w:t>
      </w:r>
      <w:r>
        <w:rPr>
          <w:rFonts w:asciiTheme="minorHAnsi" w:eastAsia="Arial" w:hAnsiTheme="minorHAnsi" w:cstheme="minorHAnsi"/>
          <w:b/>
          <w:bCs/>
          <w:color w:val="000000"/>
        </w:rPr>
        <w:t xml:space="preserve"> </w:t>
      </w:r>
      <w:r w:rsidR="005B3583">
        <w:rPr>
          <w:rFonts w:asciiTheme="minorHAnsi" w:hAnsiTheme="minorHAnsi" w:cstheme="minorHAnsi"/>
          <w:lang w:eastAsia="fr-FR"/>
        </w:rPr>
        <w:t xml:space="preserve">Ibrahim </w:t>
      </w:r>
      <w:r w:rsidR="006E4582">
        <w:rPr>
          <w:rFonts w:asciiTheme="minorHAnsi" w:hAnsiTheme="minorHAnsi" w:cstheme="minorHAnsi"/>
          <w:lang w:eastAsia="fr-FR"/>
        </w:rPr>
        <w:t xml:space="preserve">NORBERT </w:t>
      </w:r>
      <w:r w:rsidR="005B3583">
        <w:rPr>
          <w:rFonts w:asciiTheme="minorHAnsi" w:hAnsiTheme="minorHAnsi" w:cstheme="minorHAnsi"/>
          <w:lang w:eastAsia="fr-FR"/>
        </w:rPr>
        <w:t xml:space="preserve">RICHARD </w:t>
      </w:r>
      <w:r>
        <w:rPr>
          <w:rFonts w:asciiTheme="minorHAnsi" w:hAnsiTheme="minorHAnsi" w:cstheme="minorHAnsi"/>
          <w:lang w:eastAsia="fr-FR"/>
        </w:rPr>
        <w:t>en sa qualité de Secrétaire général de la COI,</w:t>
      </w:r>
    </w:p>
    <w:p w14:paraId="03DCA976" w14:textId="77777777" w:rsidR="00EF0BC3" w:rsidRDefault="00004BB7">
      <w:pPr>
        <w:pStyle w:val="Standard"/>
        <w:jc w:val="right"/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lang w:eastAsia="fr-FR"/>
        </w:rPr>
        <w:t>Ci-après dénommé « COI »,</w:t>
      </w:r>
    </w:p>
    <w:p w14:paraId="435DC47F" w14:textId="77777777" w:rsidR="00EF0BC3" w:rsidRDefault="00004BB7">
      <w:pPr>
        <w:pStyle w:val="Standard"/>
        <w:jc w:val="both"/>
        <w:rPr>
          <w:rFonts w:asciiTheme="minorHAnsi" w:eastAsia="Arial" w:hAnsiTheme="minorHAnsi" w:cstheme="minorHAnsi"/>
          <w:b/>
          <w:bCs/>
          <w:color w:val="000000"/>
          <w:u w:val="single"/>
        </w:rPr>
      </w:pPr>
      <w:r>
        <w:rPr>
          <w:rFonts w:asciiTheme="minorHAnsi" w:eastAsia="Arial" w:hAnsiTheme="minorHAnsi" w:cstheme="minorHAnsi"/>
          <w:b/>
          <w:bCs/>
          <w:color w:val="000000"/>
          <w:u w:val="single"/>
        </w:rPr>
        <w:t>ET</w:t>
      </w:r>
    </w:p>
    <w:p w14:paraId="7F48118D" w14:textId="77777777" w:rsidR="00EF0BC3" w:rsidRDefault="00004BB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</w:rPr>
        <w:t>L’État</w:t>
      </w:r>
      <w:r>
        <w:rPr>
          <w:rFonts w:asciiTheme="minorHAnsi" w:eastAsia="Arial" w:hAnsiTheme="minorHAnsi" w:cstheme="minorHAnsi"/>
          <w:color w:val="000000" w:themeColor="text1"/>
        </w:rPr>
        <w:t xml:space="preserve">, représenté par </w:t>
      </w:r>
      <w:r>
        <w:rPr>
          <w:rFonts w:asciiTheme="minorHAnsi" w:eastAsia="Arial" w:hAnsiTheme="minorHAnsi" w:cstheme="minorHAnsi"/>
        </w:rPr>
        <w:t xml:space="preserve">Monsieur </w:t>
      </w:r>
      <w:r w:rsidR="007814F0">
        <w:rPr>
          <w:rFonts w:asciiTheme="minorHAnsi" w:eastAsia="Arial" w:hAnsiTheme="minorHAnsi" w:cstheme="minorHAnsi"/>
        </w:rPr>
        <w:t>Patrice LATRON</w:t>
      </w:r>
      <w:r w:rsidR="0038221A">
        <w:rPr>
          <w:rFonts w:asciiTheme="minorHAnsi" w:eastAsia="Arial" w:hAnsiTheme="minorHAnsi" w:cstheme="minorHAnsi"/>
        </w:rPr>
        <w:t xml:space="preserve">, </w:t>
      </w:r>
      <w:r>
        <w:rPr>
          <w:rFonts w:asciiTheme="minorHAnsi" w:eastAsia="Arial" w:hAnsiTheme="minorHAnsi" w:cstheme="minorHAnsi"/>
        </w:rPr>
        <w:t xml:space="preserve">en sa qualité </w:t>
      </w:r>
      <w:r>
        <w:rPr>
          <w:rFonts w:asciiTheme="minorHAnsi" w:eastAsia="Arial" w:hAnsiTheme="minorHAnsi" w:cstheme="minorHAnsi"/>
          <w:color w:val="000000" w:themeColor="text1"/>
        </w:rPr>
        <w:t xml:space="preserve">de </w:t>
      </w:r>
      <w:r w:rsidR="0038221A">
        <w:rPr>
          <w:rFonts w:asciiTheme="minorHAnsi" w:hAnsiTheme="minorHAnsi" w:cstheme="minorHAnsi"/>
          <w:bCs/>
        </w:rPr>
        <w:t>Préfet de la région Réunion</w:t>
      </w:r>
      <w:r>
        <w:rPr>
          <w:rFonts w:asciiTheme="minorHAnsi" w:eastAsia="Arial" w:hAnsiTheme="minorHAnsi" w:cstheme="minorHAnsi"/>
          <w:color w:val="000000" w:themeColor="text1"/>
        </w:rPr>
        <w:t>,</w:t>
      </w:r>
    </w:p>
    <w:p w14:paraId="0AD65120" w14:textId="77777777" w:rsidR="00EF0BC3" w:rsidRDefault="00004BB7">
      <w:pPr>
        <w:pStyle w:val="Standard"/>
        <w:jc w:val="right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color w:val="000000"/>
        </w:rPr>
        <w:t>Ci-après dénommée «</w:t>
      </w:r>
      <w:r>
        <w:rPr>
          <w:rFonts w:asciiTheme="minorHAnsi" w:eastAsia="Arial" w:hAnsiTheme="minorHAnsi" w:cstheme="minorHAnsi"/>
          <w:b/>
          <w:bCs/>
          <w:color w:val="000000"/>
        </w:rPr>
        <w:t xml:space="preserve"> </w:t>
      </w:r>
      <w:r w:rsidR="00BA4942">
        <w:rPr>
          <w:rFonts w:asciiTheme="minorHAnsi" w:hAnsiTheme="minorHAnsi" w:cstheme="minorHAnsi"/>
          <w:color w:val="000000"/>
        </w:rPr>
        <w:t>État</w:t>
      </w:r>
      <w:r w:rsidR="00BA4942">
        <w:rPr>
          <w:rFonts w:asciiTheme="minorHAnsi" w:eastAsia="Arial" w:hAnsiTheme="minorHAnsi" w:cstheme="minorHAnsi"/>
          <w:color w:val="000000"/>
        </w:rPr>
        <w:t xml:space="preserve"> »</w:t>
      </w:r>
      <w:r>
        <w:rPr>
          <w:rFonts w:asciiTheme="minorHAnsi" w:eastAsia="Arial" w:hAnsiTheme="minorHAnsi" w:cstheme="minorHAnsi"/>
          <w:color w:val="000000"/>
        </w:rPr>
        <w:t>,</w:t>
      </w:r>
    </w:p>
    <w:p w14:paraId="5AF2F8B0" w14:textId="77777777" w:rsidR="00EF0BC3" w:rsidRDefault="00004BB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0000"/>
        </w:rPr>
        <w:t>La Région Réunion</w:t>
      </w:r>
      <w:r>
        <w:rPr>
          <w:rFonts w:asciiTheme="minorHAnsi" w:eastAsia="Arial" w:hAnsiTheme="minorHAnsi" w:cstheme="minorHAnsi"/>
          <w:color w:val="000000"/>
        </w:rPr>
        <w:t xml:space="preserve"> représentée par Madame Huguette BELLO en sa qu</w:t>
      </w:r>
      <w:r w:rsidR="00127815">
        <w:rPr>
          <w:rFonts w:asciiTheme="minorHAnsi" w:eastAsia="Arial" w:hAnsiTheme="minorHAnsi" w:cstheme="minorHAnsi"/>
          <w:color w:val="000000"/>
        </w:rPr>
        <w:t>alité de Présidente du Conseil r</w:t>
      </w:r>
      <w:r>
        <w:rPr>
          <w:rFonts w:asciiTheme="minorHAnsi" w:eastAsia="Arial" w:hAnsiTheme="minorHAnsi" w:cstheme="minorHAnsi"/>
          <w:color w:val="000000"/>
        </w:rPr>
        <w:t>égional,</w:t>
      </w:r>
    </w:p>
    <w:p w14:paraId="363B5D64" w14:textId="77777777" w:rsidR="00EF0BC3" w:rsidRDefault="00004BB7">
      <w:pPr>
        <w:pStyle w:val="Standard"/>
        <w:jc w:val="right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Ci-après dénommée, « Région Réunion »,</w:t>
      </w:r>
    </w:p>
    <w:p w14:paraId="1E7A9CEC" w14:textId="77777777" w:rsidR="00EF0BC3" w:rsidRDefault="00004BB7">
      <w:pPr>
        <w:pStyle w:val="Standard"/>
        <w:jc w:val="both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b/>
          <w:bCs/>
          <w:color w:val="000000" w:themeColor="text1"/>
        </w:rPr>
        <w:t>Le Département de La Réunion</w:t>
      </w:r>
      <w:r>
        <w:rPr>
          <w:rFonts w:asciiTheme="minorHAnsi" w:eastAsia="Arial" w:hAnsiTheme="minorHAnsi" w:cstheme="minorHAnsi"/>
          <w:color w:val="000000" w:themeColor="text1"/>
        </w:rPr>
        <w:t xml:space="preserve">, représenté par Monsieur Cyrille MELCHIOR en sa qualité de Président du Conseil </w:t>
      </w:r>
      <w:r w:rsidR="00127815">
        <w:rPr>
          <w:rFonts w:asciiTheme="minorHAnsi" w:eastAsia="Arial" w:hAnsiTheme="minorHAnsi" w:cstheme="minorHAnsi"/>
          <w:color w:val="000000" w:themeColor="text1"/>
        </w:rPr>
        <w:t>d</w:t>
      </w:r>
      <w:r>
        <w:rPr>
          <w:rFonts w:asciiTheme="minorHAnsi" w:eastAsia="Arial" w:hAnsiTheme="minorHAnsi" w:cstheme="minorHAnsi"/>
          <w:color w:val="000000" w:themeColor="text1"/>
        </w:rPr>
        <w:t>épartemental,</w:t>
      </w:r>
    </w:p>
    <w:p w14:paraId="60E2CA2C" w14:textId="77777777" w:rsidR="00EF0BC3" w:rsidRDefault="00004BB7">
      <w:pPr>
        <w:pStyle w:val="Standard"/>
        <w:jc w:val="right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Ci-après dénommé, « Département de La Réunion »,</w:t>
      </w:r>
    </w:p>
    <w:p w14:paraId="7772DBEA" w14:textId="77777777" w:rsidR="00EF0BC3" w:rsidRDefault="00004BB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0000"/>
        </w:rPr>
        <w:t>Le Centre de Coopération Internationale en Recherche Agronomique pour le Développement</w:t>
      </w:r>
      <w:r w:rsidR="00127815">
        <w:rPr>
          <w:rFonts w:asciiTheme="minorHAnsi" w:eastAsia="Arial" w:hAnsiTheme="minorHAnsi" w:cstheme="minorHAnsi"/>
          <w:b/>
          <w:bCs/>
          <w:color w:val="000000"/>
        </w:rPr>
        <w:t xml:space="preserve"> (Cirad)</w:t>
      </w:r>
      <w:r>
        <w:rPr>
          <w:rFonts w:asciiTheme="minorHAnsi" w:eastAsia="Arial" w:hAnsiTheme="minorHAnsi" w:cstheme="minorHAnsi"/>
          <w:color w:val="000000"/>
        </w:rPr>
        <w:t>, représenté par Madame Elisabeth CLAVERIE de SAINT-MAR</w:t>
      </w:r>
      <w:r w:rsidR="003E0F25">
        <w:rPr>
          <w:rFonts w:asciiTheme="minorHAnsi" w:eastAsia="Arial" w:hAnsiTheme="minorHAnsi" w:cstheme="minorHAnsi"/>
          <w:color w:val="000000"/>
        </w:rPr>
        <w:t xml:space="preserve">TIN en sa qualité de </w:t>
      </w:r>
      <w:r w:rsidR="00125F44">
        <w:rPr>
          <w:rFonts w:asciiTheme="minorHAnsi" w:eastAsia="Arial" w:hAnsiTheme="minorHAnsi" w:cstheme="minorHAnsi"/>
          <w:color w:val="000000"/>
        </w:rPr>
        <w:t>présidente-</w:t>
      </w:r>
      <w:r w:rsidR="00127815">
        <w:rPr>
          <w:rFonts w:asciiTheme="minorHAnsi" w:eastAsia="Arial" w:hAnsiTheme="minorHAnsi" w:cstheme="minorHAnsi"/>
          <w:color w:val="000000"/>
        </w:rPr>
        <w:t>directrice g</w:t>
      </w:r>
      <w:r>
        <w:rPr>
          <w:rFonts w:asciiTheme="minorHAnsi" w:eastAsia="Arial" w:hAnsiTheme="minorHAnsi" w:cstheme="minorHAnsi"/>
          <w:color w:val="000000"/>
        </w:rPr>
        <w:t>énérale,</w:t>
      </w:r>
    </w:p>
    <w:p w14:paraId="0C6B895C" w14:textId="77777777" w:rsidR="00EF0BC3" w:rsidRDefault="00004BB7">
      <w:pPr>
        <w:pStyle w:val="Standard"/>
        <w:jc w:val="right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Ci-après dénommé « Cirad »,</w:t>
      </w:r>
    </w:p>
    <w:p w14:paraId="148150BD" w14:textId="77777777" w:rsidR="00D5224E" w:rsidRDefault="00004BB7" w:rsidP="00D5224E">
      <w:pPr>
        <w:pStyle w:val="Standard"/>
        <w:jc w:val="both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color w:val="000000" w:themeColor="text1"/>
        </w:rPr>
        <w:t>Ci-après désignés collectivement par les « Parties »,</w:t>
      </w:r>
    </w:p>
    <w:p w14:paraId="40030C9F" w14:textId="77777777" w:rsidR="00AF0DA8" w:rsidRDefault="00004BB7" w:rsidP="00AF0DA8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IL A ETE PREALABLEMENT EXPOSE CE QUI SUIT </w:t>
      </w:r>
      <w:r>
        <w:rPr>
          <w:rFonts w:asciiTheme="minorHAnsi" w:hAnsiTheme="minorHAnsi" w:cstheme="minorHAnsi"/>
        </w:rPr>
        <w:t>:</w:t>
      </w:r>
    </w:p>
    <w:p w14:paraId="5007FECF" w14:textId="77777777" w:rsidR="00127815" w:rsidRDefault="0038221A" w:rsidP="00AF0DA8">
      <w:pPr>
        <w:pStyle w:val="Standard"/>
        <w:numPr>
          <w:ilvl w:val="0"/>
          <w:numId w:val="8"/>
        </w:numPr>
        <w:jc w:val="both"/>
        <w:rPr>
          <w:rFonts w:ascii="Calibri" w:hAnsi="Calibri"/>
          <w:color w:val="000000"/>
        </w:rPr>
      </w:pPr>
      <w:r w:rsidRPr="00AF0DA8">
        <w:rPr>
          <w:rFonts w:asciiTheme="minorHAnsi" w:hAnsiTheme="minorHAnsi" w:cstheme="minorHAnsi"/>
          <w:color w:val="000000"/>
        </w:rPr>
        <w:t xml:space="preserve">L’accord- cadre </w:t>
      </w:r>
      <w:r w:rsidRPr="00AF0DA8">
        <w:rPr>
          <w:rFonts w:ascii="Calibri" w:hAnsi="Calibri"/>
          <w:color w:val="000000"/>
        </w:rPr>
        <w:t>de coopération scientifique régionale concernant la Plateforme Régionale en Recherche Agronomique pour le Développement (PRéRAD-OI) (ci-après « l’</w:t>
      </w:r>
      <w:r w:rsidR="00127815">
        <w:rPr>
          <w:rFonts w:ascii="Calibri" w:hAnsi="Calibri"/>
          <w:color w:val="000000"/>
        </w:rPr>
        <w:t>A</w:t>
      </w:r>
      <w:r w:rsidRPr="00AF0DA8">
        <w:rPr>
          <w:rFonts w:ascii="Calibri" w:hAnsi="Calibri"/>
          <w:color w:val="000000"/>
        </w:rPr>
        <w:t xml:space="preserve">ccord-cadre »), </w:t>
      </w:r>
      <w:r w:rsidR="00467373" w:rsidRPr="00AF0DA8">
        <w:rPr>
          <w:rFonts w:ascii="Calibri" w:hAnsi="Calibri"/>
          <w:color w:val="000000"/>
        </w:rPr>
        <w:t xml:space="preserve">a été </w:t>
      </w:r>
      <w:r w:rsidRPr="00AF0DA8">
        <w:rPr>
          <w:rFonts w:ascii="Calibri" w:hAnsi="Calibri"/>
          <w:color w:val="000000"/>
        </w:rPr>
        <w:t xml:space="preserve">signé </w:t>
      </w:r>
      <w:r w:rsidR="00127815">
        <w:rPr>
          <w:rFonts w:ascii="Calibri" w:hAnsi="Calibri"/>
          <w:color w:val="000000"/>
        </w:rPr>
        <w:t xml:space="preserve">le 26 </w:t>
      </w:r>
      <w:r w:rsidRPr="00AF0DA8">
        <w:rPr>
          <w:rFonts w:ascii="Calibri" w:hAnsi="Calibri"/>
          <w:color w:val="000000"/>
        </w:rPr>
        <w:t>novembre 2021 pour une durée de trois ans par les Parties</w:t>
      </w:r>
      <w:r w:rsidR="00127815">
        <w:rPr>
          <w:rFonts w:ascii="Calibri" w:hAnsi="Calibri"/>
          <w:color w:val="000000"/>
        </w:rPr>
        <w:t xml:space="preserve">, venant à son terme fin décembre 2024; </w:t>
      </w:r>
    </w:p>
    <w:p w14:paraId="5DC73D3D" w14:textId="77777777" w:rsidR="00127815" w:rsidRPr="00127815" w:rsidRDefault="00127815" w:rsidP="006B1038">
      <w:pPr>
        <w:pStyle w:val="Standard"/>
        <w:numPr>
          <w:ilvl w:val="0"/>
          <w:numId w:val="8"/>
        </w:numPr>
        <w:jc w:val="both"/>
        <w:rPr>
          <w:rFonts w:ascii="Calibri" w:hAnsi="Calibri"/>
          <w:color w:val="000000" w:themeColor="text1"/>
        </w:rPr>
      </w:pPr>
      <w:r w:rsidRPr="00127815">
        <w:rPr>
          <w:rFonts w:asciiTheme="minorHAnsi" w:hAnsiTheme="minorHAnsi" w:cstheme="minorHAnsi"/>
          <w:color w:val="000000"/>
        </w:rPr>
        <w:t xml:space="preserve">Cet accord-cadre </w:t>
      </w:r>
      <w:r w:rsidR="00467373" w:rsidRPr="00127815">
        <w:rPr>
          <w:rFonts w:ascii="Calibri" w:hAnsi="Calibri"/>
          <w:color w:val="000000"/>
        </w:rPr>
        <w:t>précise notamment les ambitions, le rôle, les domaines et les thèmes stratégiques</w:t>
      </w:r>
      <w:r w:rsidR="0038221A" w:rsidRPr="00127815">
        <w:rPr>
          <w:rFonts w:ascii="Calibri" w:hAnsi="Calibri"/>
          <w:color w:val="000000"/>
        </w:rPr>
        <w:t xml:space="preserve"> </w:t>
      </w:r>
      <w:r w:rsidR="00467373" w:rsidRPr="00127815">
        <w:rPr>
          <w:rFonts w:ascii="Calibri" w:hAnsi="Calibri"/>
          <w:color w:val="000000"/>
        </w:rPr>
        <w:t>trait</w:t>
      </w:r>
      <w:r w:rsidRPr="00127815">
        <w:rPr>
          <w:rFonts w:ascii="Calibri" w:hAnsi="Calibri"/>
          <w:color w:val="000000"/>
        </w:rPr>
        <w:t>é</w:t>
      </w:r>
      <w:r w:rsidR="00467373" w:rsidRPr="00127815">
        <w:rPr>
          <w:rFonts w:ascii="Calibri" w:hAnsi="Calibri"/>
          <w:color w:val="000000"/>
        </w:rPr>
        <w:t>s et la nature des activités que la plateforme régionale en partenariat peut développer ;</w:t>
      </w:r>
    </w:p>
    <w:p w14:paraId="3F853888" w14:textId="77777777" w:rsidR="00467373" w:rsidRPr="00127815" w:rsidRDefault="00467373" w:rsidP="00127815">
      <w:pPr>
        <w:pStyle w:val="Standard"/>
        <w:numPr>
          <w:ilvl w:val="0"/>
          <w:numId w:val="8"/>
        </w:numPr>
        <w:jc w:val="both"/>
        <w:rPr>
          <w:rFonts w:ascii="Calibri" w:hAnsi="Calibri"/>
          <w:color w:val="000000" w:themeColor="text1"/>
        </w:rPr>
      </w:pPr>
      <w:r w:rsidRPr="00127815">
        <w:rPr>
          <w:rFonts w:asciiTheme="minorHAnsi" w:hAnsiTheme="minorHAnsi" w:cstheme="minorHAnsi"/>
          <w:color w:val="000000" w:themeColor="text1"/>
        </w:rPr>
        <w:t>Conformément à l’article 7. de l’</w:t>
      </w:r>
      <w:r w:rsidR="00127815" w:rsidRPr="00127815">
        <w:rPr>
          <w:rFonts w:asciiTheme="minorHAnsi" w:hAnsiTheme="minorHAnsi" w:cstheme="minorHAnsi"/>
          <w:color w:val="000000" w:themeColor="text1"/>
        </w:rPr>
        <w:t>A</w:t>
      </w:r>
      <w:r w:rsidRPr="00127815">
        <w:rPr>
          <w:rFonts w:asciiTheme="minorHAnsi" w:hAnsiTheme="minorHAnsi" w:cstheme="minorHAnsi"/>
          <w:color w:val="000000" w:themeColor="text1"/>
        </w:rPr>
        <w:t>ccord-cadre, qui prévoit que cet accord-cadre pourra être renouvelé par avenants dûment validés et signés par les représentants légaux de chacune des Parties, le présent avenant n°1 à l’accord-cadre (ci-après l’ « Avenant »</w:t>
      </w:r>
      <w:r w:rsidR="00127815">
        <w:rPr>
          <w:rFonts w:asciiTheme="minorHAnsi" w:hAnsiTheme="minorHAnsi" w:cstheme="minorHAnsi"/>
          <w:color w:val="000000" w:themeColor="text1"/>
        </w:rPr>
        <w:t>) a pour objet d’é</w:t>
      </w:r>
      <w:r w:rsidRPr="00127815">
        <w:rPr>
          <w:rFonts w:asciiTheme="minorHAnsi" w:hAnsiTheme="minorHAnsi" w:cstheme="minorHAnsi"/>
          <w:color w:val="000000" w:themeColor="text1"/>
        </w:rPr>
        <w:t>tendre la durée de l’</w:t>
      </w:r>
      <w:r w:rsidR="00127815" w:rsidRPr="00127815">
        <w:rPr>
          <w:rFonts w:asciiTheme="minorHAnsi" w:hAnsiTheme="minorHAnsi" w:cstheme="minorHAnsi"/>
          <w:color w:val="000000" w:themeColor="text1"/>
        </w:rPr>
        <w:t>A</w:t>
      </w:r>
      <w:r w:rsidRPr="00127815">
        <w:rPr>
          <w:rFonts w:asciiTheme="minorHAnsi" w:hAnsiTheme="minorHAnsi" w:cstheme="minorHAnsi"/>
          <w:color w:val="000000" w:themeColor="text1"/>
        </w:rPr>
        <w:t>ccord-cadre au-delà de fin 2024.</w:t>
      </w:r>
    </w:p>
    <w:p w14:paraId="74D69E68" w14:textId="77777777" w:rsidR="00467373" w:rsidRPr="00467373" w:rsidRDefault="00467373" w:rsidP="00467373">
      <w:pPr>
        <w:pStyle w:val="Titre1"/>
        <w:spacing w:before="0"/>
        <w:ind w:left="720"/>
        <w:jc w:val="both"/>
        <w:rPr>
          <w:rFonts w:ascii="Calibri" w:hAnsi="Calibri"/>
          <w:b w:val="0"/>
          <w:color w:val="000000" w:themeColor="text1"/>
          <w:sz w:val="20"/>
          <w:szCs w:val="20"/>
        </w:rPr>
      </w:pPr>
    </w:p>
    <w:p w14:paraId="43004E1F" w14:textId="77777777" w:rsidR="00EF0BC3" w:rsidRDefault="00467373">
      <w:pPr>
        <w:pStyle w:val="Standard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CECI EXPOSE, LES PARTIES CONVIENNENT DE</w:t>
      </w:r>
      <w:r w:rsidR="00004BB7">
        <w:rPr>
          <w:rFonts w:asciiTheme="minorHAnsi" w:hAnsiTheme="minorHAnsi" w:cstheme="minorHAnsi"/>
          <w:b/>
          <w:color w:val="000000"/>
        </w:rPr>
        <w:t xml:space="preserve"> CE QUI SUIT</w:t>
      </w:r>
      <w:r w:rsidR="00004BB7">
        <w:rPr>
          <w:rFonts w:asciiTheme="minorHAnsi" w:hAnsiTheme="minorHAnsi" w:cstheme="minorHAnsi"/>
          <w:color w:val="000000"/>
        </w:rPr>
        <w:t> :</w:t>
      </w:r>
    </w:p>
    <w:p w14:paraId="7DC1E1E9" w14:textId="77777777" w:rsidR="00EF0BC3" w:rsidRDefault="00467373">
      <w:pPr>
        <w:pStyle w:val="Standard"/>
        <w:rPr>
          <w:rFonts w:asciiTheme="minorHAnsi" w:hAnsiTheme="minorHAnsi" w:cstheme="minorHAnsi"/>
          <w:b/>
          <w:color w:val="000000"/>
          <w:u w:val="single"/>
        </w:rPr>
      </w:pPr>
      <w:r>
        <w:rPr>
          <w:rFonts w:asciiTheme="minorHAnsi" w:hAnsiTheme="minorHAnsi" w:cstheme="minorHAnsi"/>
          <w:b/>
          <w:color w:val="000000"/>
          <w:u w:val="single"/>
        </w:rPr>
        <w:t>AVENANT A L’ACCORD-CADRE</w:t>
      </w:r>
    </w:p>
    <w:p w14:paraId="1204A201" w14:textId="77777777" w:rsidR="00EF0BC3" w:rsidRDefault="00004BB7">
      <w:pPr>
        <w:pStyle w:val="Standard"/>
        <w:jc w:val="both"/>
        <w:rPr>
          <w:rFonts w:asciiTheme="minorHAnsi" w:hAnsiTheme="minorHAnsi" w:cstheme="minorHAnsi"/>
          <w:b/>
          <w:color w:val="000000"/>
          <w:u w:val="single"/>
        </w:rPr>
      </w:pPr>
      <w:r>
        <w:rPr>
          <w:rFonts w:asciiTheme="minorHAnsi" w:hAnsiTheme="minorHAnsi" w:cstheme="minorHAnsi"/>
          <w:b/>
          <w:color w:val="000000"/>
          <w:u w:val="single"/>
        </w:rPr>
        <w:t xml:space="preserve">ARTICLE </w:t>
      </w:r>
      <w:r w:rsidR="00467373">
        <w:rPr>
          <w:rFonts w:asciiTheme="minorHAnsi" w:hAnsiTheme="minorHAnsi" w:cstheme="minorHAnsi"/>
          <w:b/>
          <w:color w:val="000000"/>
          <w:u w:val="single"/>
        </w:rPr>
        <w:t>1</w:t>
      </w:r>
      <w:r>
        <w:rPr>
          <w:rFonts w:asciiTheme="minorHAnsi" w:hAnsiTheme="minorHAnsi" w:cstheme="minorHAnsi"/>
          <w:b/>
          <w:color w:val="000000"/>
          <w:u w:val="single"/>
        </w:rPr>
        <w:t> - Durée de la convention</w:t>
      </w:r>
    </w:p>
    <w:p w14:paraId="56C7CBAA" w14:textId="77777777" w:rsidR="00EF0BC3" w:rsidRDefault="00004BB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présent </w:t>
      </w:r>
      <w:r w:rsidR="00127815">
        <w:rPr>
          <w:rFonts w:asciiTheme="minorHAnsi" w:hAnsiTheme="minorHAnsi" w:cstheme="minorHAnsi"/>
        </w:rPr>
        <w:t>A</w:t>
      </w:r>
      <w:r w:rsidR="00467373">
        <w:rPr>
          <w:rFonts w:asciiTheme="minorHAnsi" w:hAnsiTheme="minorHAnsi" w:cstheme="minorHAnsi"/>
        </w:rPr>
        <w:t>venant</w:t>
      </w:r>
      <w:r>
        <w:rPr>
          <w:rFonts w:asciiTheme="minorHAnsi" w:hAnsiTheme="minorHAnsi" w:cstheme="minorHAnsi"/>
        </w:rPr>
        <w:t xml:space="preserve"> prend effet à compter de la date de sa </w:t>
      </w:r>
      <w:r w:rsidR="00D5224E">
        <w:rPr>
          <w:rFonts w:asciiTheme="minorHAnsi" w:hAnsiTheme="minorHAnsi" w:cstheme="minorHAnsi"/>
        </w:rPr>
        <w:t>signature et</w:t>
      </w:r>
      <w:r>
        <w:rPr>
          <w:rFonts w:asciiTheme="minorHAnsi" w:hAnsiTheme="minorHAnsi" w:cstheme="minorHAnsi"/>
        </w:rPr>
        <w:t xml:space="preserve"> prendra fin au 31 décembre </w:t>
      </w:r>
      <w:r w:rsidR="004234A5">
        <w:rPr>
          <w:rFonts w:asciiTheme="minorHAnsi" w:hAnsiTheme="minorHAnsi" w:cstheme="minorHAnsi"/>
        </w:rPr>
        <w:t>2027</w:t>
      </w:r>
      <w:r w:rsidR="003E0F25">
        <w:rPr>
          <w:rFonts w:asciiTheme="minorHAnsi" w:hAnsiTheme="minorHAnsi" w:cstheme="minorHAnsi"/>
        </w:rPr>
        <w:t>, l</w:t>
      </w:r>
      <w:r w:rsidR="00AF0DA8">
        <w:rPr>
          <w:rFonts w:asciiTheme="minorHAnsi" w:hAnsiTheme="minorHAnsi" w:cstheme="minorHAnsi"/>
        </w:rPr>
        <w:t>a durée de l’</w:t>
      </w:r>
      <w:r w:rsidR="00127815">
        <w:rPr>
          <w:rFonts w:asciiTheme="minorHAnsi" w:hAnsiTheme="minorHAnsi" w:cstheme="minorHAnsi"/>
        </w:rPr>
        <w:t>A</w:t>
      </w:r>
      <w:r w:rsidR="00AF0DA8">
        <w:rPr>
          <w:rFonts w:asciiTheme="minorHAnsi" w:hAnsiTheme="minorHAnsi" w:cstheme="minorHAnsi"/>
        </w:rPr>
        <w:t xml:space="preserve">ccord-cadre étant ainsi prolongée de </w:t>
      </w:r>
      <w:r w:rsidR="004234A5">
        <w:rPr>
          <w:rFonts w:asciiTheme="minorHAnsi" w:hAnsiTheme="minorHAnsi" w:cstheme="minorHAnsi"/>
        </w:rPr>
        <w:t>3</w:t>
      </w:r>
      <w:r w:rsidR="00AF0DA8">
        <w:rPr>
          <w:rFonts w:asciiTheme="minorHAnsi" w:hAnsiTheme="minorHAnsi" w:cstheme="minorHAnsi"/>
        </w:rPr>
        <w:t xml:space="preserve"> ans</w:t>
      </w:r>
      <w:r w:rsidR="003E0F25">
        <w:rPr>
          <w:rFonts w:asciiTheme="minorHAnsi" w:hAnsiTheme="minorHAnsi" w:cstheme="minorHAnsi"/>
        </w:rPr>
        <w:t>.</w:t>
      </w:r>
      <w:r w:rsidR="00AF0DA8">
        <w:rPr>
          <w:rFonts w:asciiTheme="minorHAnsi" w:hAnsiTheme="minorHAnsi" w:cstheme="minorHAnsi"/>
        </w:rPr>
        <w:t xml:space="preserve"> </w:t>
      </w:r>
    </w:p>
    <w:p w14:paraId="49DD27A7" w14:textId="77777777" w:rsidR="00EF0BC3" w:rsidRDefault="00004BB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pourra </w:t>
      </w:r>
      <w:r w:rsidR="003E0F25">
        <w:rPr>
          <w:rFonts w:asciiTheme="minorHAnsi" w:hAnsiTheme="minorHAnsi" w:cstheme="minorHAnsi"/>
        </w:rPr>
        <w:t xml:space="preserve">alors </w:t>
      </w:r>
      <w:r>
        <w:rPr>
          <w:rFonts w:asciiTheme="minorHAnsi" w:hAnsiTheme="minorHAnsi" w:cstheme="minorHAnsi"/>
        </w:rPr>
        <w:t xml:space="preserve">être </w:t>
      </w:r>
      <w:r w:rsidR="00AF0DA8">
        <w:rPr>
          <w:rFonts w:asciiTheme="minorHAnsi" w:hAnsiTheme="minorHAnsi" w:cstheme="minorHAnsi"/>
        </w:rPr>
        <w:t>à nouveau renouvelé par avenant dûment validé et signé</w:t>
      </w:r>
      <w:r>
        <w:rPr>
          <w:rFonts w:asciiTheme="minorHAnsi" w:hAnsiTheme="minorHAnsi" w:cstheme="minorHAnsi"/>
        </w:rPr>
        <w:t xml:space="preserve"> par les représentants légaux de chacune des Parties.</w:t>
      </w:r>
    </w:p>
    <w:p w14:paraId="444704EA" w14:textId="77777777" w:rsidR="00127815" w:rsidRDefault="00127815">
      <w:pPr>
        <w:pStyle w:val="Standard"/>
        <w:rPr>
          <w:rFonts w:asciiTheme="minorHAnsi" w:hAnsiTheme="minorHAnsi" w:cstheme="minorHAnsi"/>
        </w:rPr>
      </w:pPr>
    </w:p>
    <w:p w14:paraId="73945747" w14:textId="77777777" w:rsidR="00EF0BC3" w:rsidRDefault="003C763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004BB7">
        <w:rPr>
          <w:rFonts w:asciiTheme="minorHAnsi" w:hAnsiTheme="minorHAnsi" w:cstheme="minorHAnsi"/>
        </w:rPr>
        <w:t>ait à</w:t>
      </w:r>
      <w:r w:rsidR="00127815">
        <w:rPr>
          <w:rFonts w:asciiTheme="minorHAnsi" w:hAnsiTheme="minorHAnsi" w:cstheme="minorHAnsi"/>
        </w:rPr>
        <w:t xml:space="preserve"> </w:t>
      </w:r>
      <w:r w:rsidR="003E0F25">
        <w:rPr>
          <w:rFonts w:asciiTheme="minorHAnsi" w:hAnsiTheme="minorHAnsi" w:cstheme="minorHAnsi"/>
        </w:rPr>
        <w:t xml:space="preserve">     </w:t>
      </w:r>
      <w:r w:rsidR="00004BB7">
        <w:rPr>
          <w:rFonts w:asciiTheme="minorHAnsi" w:hAnsiTheme="minorHAnsi" w:cstheme="minorHAnsi"/>
        </w:rPr>
        <w:t xml:space="preserve">, </w:t>
      </w:r>
      <w:r w:rsidR="00127815">
        <w:rPr>
          <w:rFonts w:asciiTheme="minorHAnsi" w:hAnsiTheme="minorHAnsi" w:cstheme="minorHAnsi"/>
        </w:rPr>
        <w:t xml:space="preserve">le </w:t>
      </w:r>
      <w:r w:rsidR="003E0F25">
        <w:rPr>
          <w:rFonts w:asciiTheme="minorHAnsi" w:hAnsiTheme="minorHAnsi" w:cstheme="minorHAnsi"/>
        </w:rPr>
        <w:t xml:space="preserve">    </w:t>
      </w:r>
      <w:r w:rsidR="00127815">
        <w:rPr>
          <w:rFonts w:asciiTheme="minorHAnsi" w:hAnsiTheme="minorHAnsi" w:cstheme="minorHAnsi"/>
        </w:rPr>
        <w:t xml:space="preserve"> 2024</w:t>
      </w:r>
      <w:r w:rsidR="00004BB7">
        <w:rPr>
          <w:rFonts w:asciiTheme="minorHAnsi" w:hAnsiTheme="minorHAnsi" w:cstheme="minorHAnsi"/>
        </w:rPr>
        <w:t>,</w:t>
      </w:r>
      <w:r w:rsidR="00127815">
        <w:rPr>
          <w:rFonts w:asciiTheme="minorHAnsi" w:hAnsiTheme="minorHAnsi" w:cstheme="minorHAnsi"/>
        </w:rPr>
        <w:t xml:space="preserve"> en cinq (5) exemplaires originaux,</w:t>
      </w:r>
    </w:p>
    <w:tbl>
      <w:tblPr>
        <w:tblW w:w="98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05"/>
        <w:gridCol w:w="5250"/>
      </w:tblGrid>
      <w:tr w:rsidR="00EF0BC3" w14:paraId="56D10A8D" w14:textId="77777777" w:rsidTr="00127815">
        <w:trPr>
          <w:trHeight w:val="2438"/>
        </w:trPr>
        <w:tc>
          <w:tcPr>
            <w:tcW w:w="4605" w:type="dxa"/>
          </w:tcPr>
          <w:p w14:paraId="1CE52991" w14:textId="77777777" w:rsidR="00EF0BC3" w:rsidRDefault="00004BB7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Pour la COI,</w:t>
            </w:r>
          </w:p>
          <w:p w14:paraId="1E787360" w14:textId="77777777" w:rsidR="00EF0BC3" w:rsidRDefault="00004BB7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Le Secrétaire général</w:t>
            </w:r>
          </w:p>
        </w:tc>
        <w:tc>
          <w:tcPr>
            <w:tcW w:w="5250" w:type="dxa"/>
          </w:tcPr>
          <w:p w14:paraId="0DEED93C" w14:textId="77777777" w:rsidR="00EF0BC3" w:rsidRDefault="00004BB7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Pour l’État,</w:t>
            </w:r>
          </w:p>
          <w:p w14:paraId="1F107E7B" w14:textId="77777777" w:rsidR="00EF0BC3" w:rsidRDefault="00004BB7" w:rsidP="00AF0DA8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Le </w:t>
            </w:r>
            <w:r w:rsidR="00AF0DA8">
              <w:rPr>
                <w:rFonts w:asciiTheme="minorHAnsi" w:hAnsiTheme="minorHAnsi" w:cstheme="minorHAnsi"/>
                <w:b/>
                <w:bCs/>
              </w:rPr>
              <w:t>Préfet</w:t>
            </w:r>
          </w:p>
        </w:tc>
      </w:tr>
      <w:tr w:rsidR="00EF0BC3" w14:paraId="2B7BD4F7" w14:textId="77777777" w:rsidTr="00127815">
        <w:trPr>
          <w:trHeight w:val="2438"/>
        </w:trPr>
        <w:tc>
          <w:tcPr>
            <w:tcW w:w="4605" w:type="dxa"/>
          </w:tcPr>
          <w:p w14:paraId="2C8EA335" w14:textId="77777777" w:rsidR="00EF0BC3" w:rsidRDefault="00004BB7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Pour la Région Réunion,</w:t>
            </w:r>
          </w:p>
          <w:p w14:paraId="7717F5E0" w14:textId="77777777" w:rsidR="00EF0BC3" w:rsidRDefault="00004BB7" w:rsidP="003E0F25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La Présidente du Conseil </w:t>
            </w:r>
            <w:r w:rsidR="003E0F25">
              <w:rPr>
                <w:rFonts w:asciiTheme="minorHAnsi" w:hAnsiTheme="minorHAnsi" w:cstheme="minorHAnsi"/>
                <w:b/>
                <w:color w:val="000000"/>
              </w:rPr>
              <w:t>r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égional </w:t>
            </w:r>
          </w:p>
        </w:tc>
        <w:tc>
          <w:tcPr>
            <w:tcW w:w="5250" w:type="dxa"/>
          </w:tcPr>
          <w:p w14:paraId="6D409978" w14:textId="77777777" w:rsidR="00EF0BC3" w:rsidRDefault="00004BB7">
            <w:pPr>
              <w:pStyle w:val="Standard"/>
              <w:widowControl w:val="0"/>
              <w:spacing w:after="0" w:line="240" w:lineRule="auto"/>
              <w:ind w:right="-752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Pour le Département de La Réunion,</w:t>
            </w:r>
          </w:p>
          <w:p w14:paraId="624C7D9D" w14:textId="77777777" w:rsidR="00EF0BC3" w:rsidRDefault="004234A5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Le Président du Conseil </w:t>
            </w:r>
            <w:r w:rsidR="003E0F2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</w:t>
            </w:r>
            <w:r w:rsidR="00004B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épartemental</w:t>
            </w:r>
          </w:p>
        </w:tc>
      </w:tr>
      <w:tr w:rsidR="00EF0BC3" w14:paraId="6F99C12E" w14:textId="77777777" w:rsidTr="00127815">
        <w:trPr>
          <w:trHeight w:val="2438"/>
        </w:trPr>
        <w:tc>
          <w:tcPr>
            <w:tcW w:w="4605" w:type="dxa"/>
          </w:tcPr>
          <w:p w14:paraId="48A5D4E8" w14:textId="77777777" w:rsidR="00EF0BC3" w:rsidRDefault="00004BB7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Pour le Cirad,</w:t>
            </w:r>
          </w:p>
          <w:p w14:paraId="1CE5A592" w14:textId="77777777" w:rsidR="00EF0BC3" w:rsidRDefault="00004BB7" w:rsidP="004234A5">
            <w:pPr>
              <w:pStyle w:val="Standard"/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La </w:t>
            </w:r>
            <w:r w:rsidR="004234A5">
              <w:rPr>
                <w:rFonts w:asciiTheme="minorHAnsi" w:hAnsiTheme="minorHAnsi" w:cstheme="minorHAnsi"/>
                <w:b/>
                <w:color w:val="000000"/>
              </w:rPr>
              <w:t>présidente-</w:t>
            </w:r>
            <w:r w:rsidR="003E0F25">
              <w:rPr>
                <w:rFonts w:asciiTheme="minorHAnsi" w:hAnsiTheme="minorHAnsi" w:cstheme="minorHAnsi"/>
                <w:b/>
                <w:color w:val="000000"/>
              </w:rPr>
              <w:t>d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irectrice </w:t>
            </w:r>
            <w:r w:rsidR="003E0F25">
              <w:rPr>
                <w:rFonts w:asciiTheme="minorHAnsi" w:hAnsiTheme="minorHAnsi" w:cstheme="minorHAnsi"/>
                <w:b/>
                <w:color w:val="000000"/>
              </w:rPr>
              <w:t>g</w:t>
            </w:r>
            <w:r>
              <w:rPr>
                <w:rFonts w:asciiTheme="minorHAnsi" w:hAnsiTheme="minorHAnsi" w:cstheme="minorHAnsi"/>
                <w:b/>
                <w:color w:val="000000"/>
              </w:rPr>
              <w:t>énérale</w:t>
            </w:r>
          </w:p>
        </w:tc>
        <w:tc>
          <w:tcPr>
            <w:tcW w:w="5250" w:type="dxa"/>
          </w:tcPr>
          <w:p w14:paraId="310D8AFC" w14:textId="77777777" w:rsidR="00EF0BC3" w:rsidRDefault="00EF0BC3">
            <w:pPr>
              <w:pStyle w:val="Standard"/>
              <w:widowControl w:val="0"/>
              <w:spacing w:after="0" w:line="240" w:lineRule="auto"/>
              <w:ind w:right="-752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78950788" w14:textId="77777777" w:rsidR="00EF0BC3" w:rsidRDefault="00EF0BC3">
      <w:pPr>
        <w:pStyle w:val="Standard"/>
        <w:rPr>
          <w:rFonts w:asciiTheme="minorHAnsi" w:hAnsiTheme="minorHAnsi" w:cstheme="minorHAnsi"/>
          <w:color w:val="000000"/>
        </w:rPr>
      </w:pPr>
    </w:p>
    <w:sectPr w:rsidR="00EF0BC3">
      <w:headerReference w:type="default" r:id="rId7"/>
      <w:footerReference w:type="default" r:id="rId8"/>
      <w:pgSz w:w="11906" w:h="16838"/>
      <w:pgMar w:top="1985" w:right="1134" w:bottom="1702" w:left="1134" w:header="72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692C" w14:textId="77777777" w:rsidR="0036673A" w:rsidRDefault="0036673A">
      <w:pPr>
        <w:spacing w:after="0" w:line="240" w:lineRule="auto"/>
      </w:pPr>
      <w:r>
        <w:separator/>
      </w:r>
    </w:p>
  </w:endnote>
  <w:endnote w:type="continuationSeparator" w:id="0">
    <w:p w14:paraId="584832DA" w14:textId="77777777" w:rsidR="0036673A" w:rsidRDefault="0036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roman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688710"/>
      <w:docPartObj>
        <w:docPartGallery w:val="Page Numbers (Top of Page)"/>
        <w:docPartUnique/>
      </w:docPartObj>
    </w:sdtPr>
    <w:sdtEndPr/>
    <w:sdtContent>
      <w:p w14:paraId="693F154A" w14:textId="77777777" w:rsidR="00EF0BC3" w:rsidRDefault="00004BB7">
        <w:pPr>
          <w:pStyle w:val="Pieddepage"/>
          <w:jc w:val="right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</w:rPr>
          <w:t xml:space="preserve">Page </w: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begin"/>
        </w:r>
        <w:r>
          <w:rPr>
            <w:rFonts w:ascii="Calibri" w:hAnsi="Calibri" w:cs="Calibri"/>
            <w:b/>
            <w:bCs/>
            <w:sz w:val="24"/>
            <w:szCs w:val="24"/>
          </w:rPr>
          <w:instrText>PAGE</w:instrTex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separate"/>
        </w:r>
        <w:r w:rsidR="007814F0">
          <w:rPr>
            <w:rFonts w:ascii="Calibri" w:hAnsi="Calibri" w:cs="Calibri"/>
            <w:b/>
            <w:bCs/>
            <w:noProof/>
            <w:sz w:val="24"/>
            <w:szCs w:val="24"/>
          </w:rPr>
          <w:t>2</w: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end"/>
        </w:r>
        <w:r>
          <w:rPr>
            <w:rFonts w:asciiTheme="minorHAnsi" w:hAnsiTheme="minorHAnsi" w:cstheme="minorHAnsi"/>
          </w:rPr>
          <w:t xml:space="preserve"> sur </w: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begin"/>
        </w:r>
        <w:r>
          <w:rPr>
            <w:rFonts w:ascii="Calibri" w:hAnsi="Calibri" w:cs="Calibri"/>
            <w:b/>
            <w:bCs/>
            <w:sz w:val="24"/>
            <w:szCs w:val="24"/>
          </w:rPr>
          <w:instrText>NUMPAGES</w:instrTex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separate"/>
        </w:r>
        <w:r w:rsidR="007814F0">
          <w:rPr>
            <w:rFonts w:ascii="Calibri" w:hAnsi="Calibri" w:cs="Calibri"/>
            <w:b/>
            <w:bCs/>
            <w:noProof/>
            <w:sz w:val="24"/>
            <w:szCs w:val="24"/>
          </w:rPr>
          <w:t>2</w:t>
        </w:r>
        <w:r>
          <w:rPr>
            <w:rFonts w:ascii="Calibri" w:hAnsi="Calibri" w:cs="Calibri"/>
            <w:b/>
            <w:bCs/>
            <w:sz w:val="24"/>
            <w:szCs w:val="24"/>
          </w:rPr>
          <w:fldChar w:fldCharType="end"/>
        </w:r>
      </w:p>
    </w:sdtContent>
  </w:sdt>
  <w:p w14:paraId="3420A8CD" w14:textId="77777777" w:rsidR="00EF0BC3" w:rsidRDefault="00EF0B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767E" w14:textId="77777777" w:rsidR="0036673A" w:rsidRDefault="0036673A">
      <w:pPr>
        <w:spacing w:after="0" w:line="240" w:lineRule="auto"/>
      </w:pPr>
      <w:r>
        <w:separator/>
      </w:r>
    </w:p>
  </w:footnote>
  <w:footnote w:type="continuationSeparator" w:id="0">
    <w:p w14:paraId="397607C3" w14:textId="77777777" w:rsidR="0036673A" w:rsidRDefault="00366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D37E" w14:textId="399752BD" w:rsidR="00DC2D3D" w:rsidRPr="00DC2D3D" w:rsidRDefault="00DC2D3D" w:rsidP="00DC2D3D">
    <w:pPr>
      <w:pStyle w:val="En-tte"/>
      <w:jc w:val="right"/>
      <w:rPr>
        <w:b/>
        <w:bCs/>
        <w:sz w:val="32"/>
        <w:szCs w:val="32"/>
      </w:rPr>
    </w:pPr>
    <w:r w:rsidRPr="00DC2D3D">
      <w:rPr>
        <w:b/>
        <w:bCs/>
        <w:sz w:val="32"/>
        <w:szCs w:val="32"/>
      </w:rPr>
      <w:t>2.2. Annexe 11</w:t>
    </w:r>
  </w:p>
  <w:p w14:paraId="3FED0AF1" w14:textId="699AD7E8" w:rsidR="00EF0BC3" w:rsidRDefault="00004BB7">
    <w:pPr>
      <w:pStyle w:val="En-tte"/>
    </w:pPr>
    <w:r>
      <w:rPr>
        <w:noProof/>
        <w:lang w:eastAsia="fr-FR"/>
      </w:rPr>
      <w:drawing>
        <wp:anchor distT="0" distB="0" distL="0" distR="0" simplePos="0" relativeHeight="7" behindDoc="1" locked="0" layoutInCell="0" allowOverlap="1" wp14:anchorId="0BF41AAB" wp14:editId="2EAFD363">
          <wp:simplePos x="0" y="0"/>
          <wp:positionH relativeFrom="column">
            <wp:posOffset>3737610</wp:posOffset>
          </wp:positionH>
          <wp:positionV relativeFrom="paragraph">
            <wp:posOffset>133350</wp:posOffset>
          </wp:positionV>
          <wp:extent cx="638175" cy="657225"/>
          <wp:effectExtent l="0" t="0" r="0" b="0"/>
          <wp:wrapNone/>
          <wp:docPr id="1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13" behindDoc="1" locked="0" layoutInCell="0" allowOverlap="1" wp14:anchorId="2A4D3876" wp14:editId="6F7BC2E2">
          <wp:simplePos x="0" y="0"/>
          <wp:positionH relativeFrom="margin">
            <wp:posOffset>4471035</wp:posOffset>
          </wp:positionH>
          <wp:positionV relativeFrom="paragraph">
            <wp:posOffset>9525</wp:posOffset>
          </wp:positionV>
          <wp:extent cx="1494155" cy="761365"/>
          <wp:effectExtent l="0" t="0" r="0" b="0"/>
          <wp:wrapNone/>
          <wp:docPr id="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inline distT="0" distB="0" distL="0" distR="0" wp14:anchorId="79F044E5" wp14:editId="118FFB82">
          <wp:extent cx="1471930" cy="533400"/>
          <wp:effectExtent l="0" t="0" r="0" b="0"/>
          <wp:docPr id="3" name="Imag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60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fr-FR"/>
      </w:rPr>
      <w:drawing>
        <wp:inline distT="0" distB="0" distL="0" distR="0" wp14:anchorId="5BB05682" wp14:editId="16F3A07B">
          <wp:extent cx="830580" cy="752475"/>
          <wp:effectExtent l="0" t="0" r="0" b="0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inline distT="0" distB="0" distL="0" distR="0" wp14:anchorId="1B604DB3" wp14:editId="58919CA6">
          <wp:extent cx="1038225" cy="659130"/>
          <wp:effectExtent l="0" t="0" r="0" b="0"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377"/>
    <w:multiLevelType w:val="hybridMultilevel"/>
    <w:tmpl w:val="D9FAE0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6783C"/>
    <w:multiLevelType w:val="hybridMultilevel"/>
    <w:tmpl w:val="CB98FB30"/>
    <w:lvl w:ilvl="0" w:tplc="998C17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03A"/>
    <w:multiLevelType w:val="multilevel"/>
    <w:tmpl w:val="53EAA7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B9386E"/>
    <w:multiLevelType w:val="hybridMultilevel"/>
    <w:tmpl w:val="76947334"/>
    <w:lvl w:ilvl="0" w:tplc="8A9263EA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90533C"/>
    <w:multiLevelType w:val="multilevel"/>
    <w:tmpl w:val="BF3854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3AD1143"/>
    <w:multiLevelType w:val="multilevel"/>
    <w:tmpl w:val="B91AC562"/>
    <w:lvl w:ilvl="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8F3F5A"/>
    <w:multiLevelType w:val="multilevel"/>
    <w:tmpl w:val="1CBA90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D83778"/>
    <w:multiLevelType w:val="multilevel"/>
    <w:tmpl w:val="852A25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58631722">
    <w:abstractNumId w:val="2"/>
  </w:num>
  <w:num w:numId="2" w16cid:durableId="1117329404">
    <w:abstractNumId w:val="6"/>
  </w:num>
  <w:num w:numId="3" w16cid:durableId="1554341636">
    <w:abstractNumId w:val="5"/>
  </w:num>
  <w:num w:numId="4" w16cid:durableId="555551995">
    <w:abstractNumId w:val="7"/>
  </w:num>
  <w:num w:numId="5" w16cid:durableId="1054543037">
    <w:abstractNumId w:val="4"/>
  </w:num>
  <w:num w:numId="6" w16cid:durableId="536087230">
    <w:abstractNumId w:val="0"/>
  </w:num>
  <w:num w:numId="7" w16cid:durableId="1673215661">
    <w:abstractNumId w:val="3"/>
  </w:num>
  <w:num w:numId="8" w16cid:durableId="1958365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C3"/>
    <w:rsid w:val="00004BB7"/>
    <w:rsid w:val="000318F0"/>
    <w:rsid w:val="00061245"/>
    <w:rsid w:val="000A1595"/>
    <w:rsid w:val="00125F44"/>
    <w:rsid w:val="00127815"/>
    <w:rsid w:val="001D2811"/>
    <w:rsid w:val="00212560"/>
    <w:rsid w:val="0036673A"/>
    <w:rsid w:val="0038221A"/>
    <w:rsid w:val="003C1FF9"/>
    <w:rsid w:val="003C7631"/>
    <w:rsid w:val="003E0F25"/>
    <w:rsid w:val="0040383A"/>
    <w:rsid w:val="004234A5"/>
    <w:rsid w:val="00467373"/>
    <w:rsid w:val="004A7C09"/>
    <w:rsid w:val="00551415"/>
    <w:rsid w:val="005735E5"/>
    <w:rsid w:val="005B3583"/>
    <w:rsid w:val="005D083F"/>
    <w:rsid w:val="006E4582"/>
    <w:rsid w:val="007814F0"/>
    <w:rsid w:val="00A21185"/>
    <w:rsid w:val="00AD1BEB"/>
    <w:rsid w:val="00AF0DA8"/>
    <w:rsid w:val="00B4691E"/>
    <w:rsid w:val="00B9102C"/>
    <w:rsid w:val="00BA4942"/>
    <w:rsid w:val="00CB1878"/>
    <w:rsid w:val="00D00077"/>
    <w:rsid w:val="00D5224E"/>
    <w:rsid w:val="00DC2D3D"/>
    <w:rsid w:val="00EF063D"/>
    <w:rsid w:val="00EF0BC3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CDA2"/>
  <w15:docId w15:val="{E3986A0C-BD7E-40B7-ACF2-929B5953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2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  <w:textAlignment w:val="baseline"/>
    </w:pPr>
  </w:style>
  <w:style w:type="paragraph" w:styleId="Titre1">
    <w:name w:val="heading 1"/>
    <w:basedOn w:val="Standard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</w:style>
  <w:style w:type="character" w:customStyle="1" w:styleId="PieddepageCar">
    <w:name w:val="Pied de page Car"/>
    <w:basedOn w:val="Policepardfaut"/>
    <w:uiPriority w:val="99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Corpsdetexte2Car">
    <w:name w:val="Corps de texte 2 Car"/>
    <w:basedOn w:val="Policepardfaut"/>
    <w:qFormat/>
    <w:rPr>
      <w:rFonts w:ascii="Arial" w:eastAsia="Arial" w:hAnsi="Arial" w:cs="Arial"/>
      <w:color w:val="993366"/>
      <w:kern w:val="2"/>
      <w:lang w:eastAsia="zh-CN"/>
    </w:rPr>
  </w:style>
  <w:style w:type="character" w:styleId="Marquedecommentaire">
    <w:name w:val="annotation reference"/>
    <w:basedOn w:val="Policepardfaut"/>
    <w:qFormat/>
    <w:rPr>
      <w:sz w:val="16"/>
      <w:szCs w:val="16"/>
    </w:rPr>
  </w:style>
  <w:style w:type="character" w:customStyle="1" w:styleId="CommentaireCar">
    <w:name w:val="Commentaire Car"/>
    <w:basedOn w:val="Policepardfaut"/>
    <w:qFormat/>
    <w:rPr>
      <w:sz w:val="20"/>
      <w:szCs w:val="20"/>
    </w:rPr>
  </w:style>
  <w:style w:type="character" w:customStyle="1" w:styleId="ObjetducommentaireCar">
    <w:name w:val="Objet du commentaire Car"/>
    <w:basedOn w:val="CommentaireCar"/>
    <w:qFormat/>
    <w:rPr>
      <w:b/>
      <w:bCs/>
      <w:sz w:val="20"/>
      <w:szCs w:val="20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qFormat/>
    <w:rPr>
      <w:color w:val="000080"/>
      <w:u w:val="single"/>
    </w:rPr>
  </w:style>
  <w:style w:type="character" w:customStyle="1" w:styleId="Caractresdenumrotation">
    <w:name w:val="Caractères de numérotation"/>
    <w:qFormat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513686"/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513686"/>
    <w:rPr>
      <w:vertAlign w:val="superscript"/>
    </w:rPr>
  </w:style>
  <w:style w:type="character" w:customStyle="1" w:styleId="SansinterligneCar">
    <w:name w:val="Sans interligne Car"/>
    <w:basedOn w:val="Policepardfaut"/>
    <w:link w:val="Sansinterligne"/>
    <w:uiPriority w:val="1"/>
    <w:qFormat/>
    <w:rsid w:val="00CA4B73"/>
    <w:rPr>
      <w:rFonts w:ascii="Helvetica" w:eastAsia="Times New Roman" w:hAnsi="Helvetica" w:cs="Helvetica"/>
      <w:color w:val="000000"/>
      <w:kern w:val="0"/>
      <w:sz w:val="20"/>
      <w:szCs w:val="20"/>
      <w:lang w:eastAsia="fr-FR"/>
    </w:rPr>
  </w:style>
  <w:style w:type="character" w:customStyle="1" w:styleId="StandardChar">
    <w:name w:val="Standard Char"/>
    <w:basedOn w:val="Policepardfaut"/>
    <w:link w:val="Standard"/>
    <w:qFormat/>
    <w:rsid w:val="002424B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5E565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lev">
    <w:name w:val="Strong"/>
    <w:basedOn w:val="Policepardfaut"/>
    <w:uiPriority w:val="22"/>
    <w:qFormat/>
    <w:rsid w:val="00F22B9A"/>
    <w:rPr>
      <w:b/>
      <w:bCs/>
    </w:rPr>
  </w:style>
  <w:style w:type="paragraph" w:customStyle="1" w:styleId="Titre10">
    <w:name w:val="Titre1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link w:val="StandardChar"/>
    <w:qFormat/>
    <w:pPr>
      <w:spacing w:after="20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Standard"/>
    <w:link w:val="ParagraphedelisteCar"/>
    <w:uiPriority w:val="34"/>
    <w:qFormat/>
    <w:pPr>
      <w:ind w:left="720"/>
    </w:pPr>
  </w:style>
  <w:style w:type="paragraph" w:styleId="Corpsdetexte2">
    <w:name w:val="Body Text 2"/>
    <w:basedOn w:val="Standard"/>
    <w:qFormat/>
    <w:pPr>
      <w:spacing w:after="0"/>
      <w:jc w:val="both"/>
    </w:pPr>
    <w:rPr>
      <w:rFonts w:ascii="Arial" w:eastAsia="Arial" w:hAnsi="Arial" w:cs="Arial"/>
      <w:color w:val="993366"/>
      <w:sz w:val="22"/>
      <w:szCs w:val="22"/>
    </w:rPr>
  </w:style>
  <w:style w:type="paragraph" w:styleId="Commentaire">
    <w:name w:val="annotation text"/>
    <w:basedOn w:val="Standard"/>
    <w:qFormat/>
    <w:pPr>
      <w:spacing w:line="240" w:lineRule="auto"/>
    </w:pPr>
  </w:style>
  <w:style w:type="paragraph" w:styleId="Objetducommentaire">
    <w:name w:val="annotation subject"/>
    <w:basedOn w:val="Commentaire"/>
    <w:qFormat/>
    <w:rPr>
      <w:b/>
      <w:bCs/>
    </w:rPr>
  </w:style>
  <w:style w:type="paragraph" w:styleId="NormalWeb">
    <w:name w:val="Normal (Web)"/>
    <w:basedOn w:val="Standard"/>
    <w:qFormat/>
    <w:rPr>
      <w:sz w:val="24"/>
      <w:szCs w:val="24"/>
    </w:rPr>
  </w:style>
  <w:style w:type="paragraph" w:customStyle="1" w:styleId="Contenudetableau">
    <w:name w:val="Contenu de tableau"/>
    <w:basedOn w:val="Standard"/>
    <w:qFormat/>
  </w:style>
  <w:style w:type="paragraph" w:customStyle="1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13686"/>
    <w:pPr>
      <w:widowControl/>
      <w:suppressAutoHyphens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CA4B73"/>
    <w:pPr>
      <w:widowControl/>
      <w:suppressAutoHyphens w:val="0"/>
      <w:spacing w:after="0" w:line="240" w:lineRule="auto"/>
      <w:jc w:val="both"/>
      <w:textAlignment w:val="auto"/>
    </w:pPr>
    <w:rPr>
      <w:rFonts w:ascii="Helvetica" w:eastAsia="Times New Roman" w:hAnsi="Helvetica" w:cs="Helvetica"/>
      <w:color w:val="000000"/>
      <w:kern w:val="0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Jeuffrault;jean-cyril.dagallier@cirad.fr</dc:creator>
  <dc:description/>
  <cp:lastModifiedBy>Gilles RIBOUET</cp:lastModifiedBy>
  <cp:revision>3</cp:revision>
  <cp:lastPrinted>2021-11-25T18:04:00Z</cp:lastPrinted>
  <dcterms:created xsi:type="dcterms:W3CDTF">2026-08-12T14:16:00Z</dcterms:created>
  <dcterms:modified xsi:type="dcterms:W3CDTF">2026-08-14T07:15:00Z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0x010100D817E2E441AD8840AD152F485CF91FFD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