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2983B" w14:textId="10E4491A" w:rsidR="00577ECD" w:rsidRPr="00D70A41" w:rsidRDefault="00562793" w:rsidP="00F52B26">
      <w:pPr>
        <w:spacing w:after="100"/>
        <w:jc w:val="center"/>
        <w:rPr>
          <w:rFonts w:ascii="Verdana" w:hAnsi="Verdana"/>
          <w:b/>
          <w:bCs/>
          <w:sz w:val="20"/>
          <w:szCs w:val="20"/>
        </w:rPr>
      </w:pPr>
      <w:r w:rsidRPr="00D70A41">
        <w:rPr>
          <w:rFonts w:ascii="Verdana" w:hAnsi="Verdana"/>
          <w:b/>
          <w:bCs/>
          <w:sz w:val="20"/>
          <w:szCs w:val="20"/>
        </w:rPr>
        <w:t xml:space="preserve">Comité des Officiers permanents de liaison </w:t>
      </w:r>
      <w:r w:rsidR="007F3207" w:rsidRPr="00D70A41">
        <w:rPr>
          <w:rFonts w:ascii="Verdana" w:hAnsi="Verdana"/>
          <w:b/>
          <w:bCs/>
          <w:sz w:val="20"/>
          <w:szCs w:val="20"/>
        </w:rPr>
        <w:t>n°</w:t>
      </w:r>
      <w:r w:rsidR="00AC2D79" w:rsidRPr="00D70A41">
        <w:rPr>
          <w:rFonts w:ascii="Verdana" w:hAnsi="Verdana"/>
          <w:b/>
          <w:bCs/>
          <w:sz w:val="20"/>
          <w:szCs w:val="20"/>
        </w:rPr>
        <w:t>0</w:t>
      </w:r>
      <w:r w:rsidR="00121448">
        <w:rPr>
          <w:rFonts w:ascii="Verdana" w:hAnsi="Verdana"/>
          <w:b/>
          <w:bCs/>
          <w:sz w:val="20"/>
          <w:szCs w:val="20"/>
        </w:rPr>
        <w:t>3</w:t>
      </w:r>
      <w:r w:rsidR="007F3207" w:rsidRPr="00D70A41">
        <w:rPr>
          <w:rFonts w:ascii="Verdana" w:hAnsi="Verdana"/>
          <w:b/>
          <w:bCs/>
          <w:sz w:val="20"/>
          <w:szCs w:val="20"/>
        </w:rPr>
        <w:t>/2</w:t>
      </w:r>
      <w:r w:rsidR="00D73A6C">
        <w:rPr>
          <w:rFonts w:ascii="Verdana" w:hAnsi="Verdana"/>
          <w:b/>
          <w:bCs/>
          <w:sz w:val="20"/>
          <w:szCs w:val="20"/>
        </w:rPr>
        <w:t>6</w:t>
      </w:r>
      <w:r w:rsidR="00E37D3B" w:rsidRPr="00D70A41">
        <w:rPr>
          <w:rFonts w:ascii="Verdana" w:hAnsi="Verdana"/>
          <w:b/>
          <w:bCs/>
          <w:sz w:val="20"/>
          <w:szCs w:val="20"/>
        </w:rPr>
        <w:t xml:space="preserve"> </w:t>
      </w:r>
      <w:r w:rsidR="00B8285A" w:rsidRPr="00D70A41">
        <w:rPr>
          <w:rFonts w:ascii="Verdana" w:hAnsi="Verdana"/>
          <w:b/>
          <w:bCs/>
          <w:sz w:val="20"/>
          <w:szCs w:val="20"/>
        </w:rPr>
        <w:t xml:space="preserve">de la </w:t>
      </w:r>
      <w:r w:rsidR="00690836" w:rsidRPr="00D70A41">
        <w:rPr>
          <w:rFonts w:ascii="Verdana" w:hAnsi="Verdana"/>
          <w:b/>
          <w:bCs/>
          <w:sz w:val="20"/>
          <w:szCs w:val="20"/>
        </w:rPr>
        <w:t>COI</w:t>
      </w:r>
    </w:p>
    <w:p w14:paraId="3AD133D1" w14:textId="7A425485" w:rsidR="00EB38B7" w:rsidRPr="00D70A41" w:rsidRDefault="000D0326" w:rsidP="00F52B26">
      <w:pPr>
        <w:pBdr>
          <w:bottom w:val="single" w:sz="4" w:space="1" w:color="0070C0"/>
        </w:pBdr>
        <w:spacing w:after="100"/>
        <w:jc w:val="center"/>
        <w:rPr>
          <w:rFonts w:ascii="Verdana" w:hAnsi="Verdana"/>
          <w:sz w:val="20"/>
          <w:szCs w:val="20"/>
        </w:rPr>
      </w:pPr>
      <w:r w:rsidRPr="00D70A41">
        <w:rPr>
          <w:rFonts w:ascii="Verdana" w:hAnsi="Verdana"/>
          <w:sz w:val="20"/>
          <w:szCs w:val="20"/>
        </w:rPr>
        <w:t>Projet d’ordre du jour</w:t>
      </w:r>
      <w:r w:rsidR="00F52B26" w:rsidRPr="00D70A41">
        <w:rPr>
          <w:rFonts w:ascii="Verdana" w:hAnsi="Verdana"/>
          <w:sz w:val="20"/>
          <w:szCs w:val="20"/>
        </w:rPr>
        <w:t xml:space="preserve"> | </w:t>
      </w:r>
      <w:r w:rsidR="00121448">
        <w:rPr>
          <w:rFonts w:ascii="Verdana" w:hAnsi="Verdana"/>
          <w:sz w:val="20"/>
          <w:szCs w:val="20"/>
        </w:rPr>
        <w:t xml:space="preserve">3 septembre </w:t>
      </w:r>
      <w:r w:rsidR="007F3207" w:rsidRPr="00D70A41">
        <w:rPr>
          <w:rFonts w:ascii="Verdana" w:hAnsi="Verdana"/>
          <w:sz w:val="20"/>
          <w:szCs w:val="20"/>
        </w:rPr>
        <w:t>202</w:t>
      </w:r>
      <w:r w:rsidR="00D73A6C">
        <w:rPr>
          <w:rFonts w:ascii="Verdana" w:hAnsi="Verdana"/>
          <w:sz w:val="20"/>
          <w:szCs w:val="20"/>
        </w:rPr>
        <w:t>6</w:t>
      </w:r>
      <w:r w:rsidR="008C6C0E" w:rsidRPr="00D70A41">
        <w:rPr>
          <w:rFonts w:ascii="Verdana" w:hAnsi="Verdana"/>
          <w:sz w:val="20"/>
          <w:szCs w:val="20"/>
        </w:rPr>
        <w:t xml:space="preserve"> | Ebène - Maurice</w:t>
      </w:r>
    </w:p>
    <w:p w14:paraId="4F06C3AB" w14:textId="77777777" w:rsidR="001F07E3" w:rsidRPr="00733305" w:rsidRDefault="001F07E3" w:rsidP="00F52B26">
      <w:pPr>
        <w:ind w:left="-426"/>
        <w:jc w:val="both"/>
        <w:rPr>
          <w:rFonts w:ascii="Verdana" w:hAnsi="Verdana"/>
          <w:i/>
          <w:iCs/>
          <w:color w:val="595959" w:themeColor="text1" w:themeTint="A6"/>
          <w:sz w:val="2"/>
          <w:szCs w:val="2"/>
        </w:rPr>
      </w:pPr>
    </w:p>
    <w:tbl>
      <w:tblPr>
        <w:tblStyle w:val="Grilledutableau"/>
        <w:tblW w:w="9645" w:type="dxa"/>
        <w:tblInd w:w="-147" w:type="dxa"/>
        <w:tblBorders>
          <w:top w:val="single" w:sz="4" w:space="0" w:color="AEAAAA" w:themeColor="background2" w:themeShade="BF"/>
          <w:left w:val="single" w:sz="4" w:space="0" w:color="AEAAAA" w:themeColor="background2" w:themeShade="BF"/>
          <w:bottom w:val="single" w:sz="4" w:space="0" w:color="AEAAAA" w:themeColor="background2" w:themeShade="BF"/>
          <w:right w:val="single" w:sz="4" w:space="0" w:color="AEAAAA" w:themeColor="background2" w:themeShade="BF"/>
          <w:insideH w:val="single" w:sz="4" w:space="0" w:color="AEAAAA" w:themeColor="background2" w:themeShade="BF"/>
          <w:insideV w:val="single" w:sz="4" w:space="0" w:color="AEAAAA" w:themeColor="background2" w:themeShade="BF"/>
        </w:tblBorders>
        <w:tblLook w:val="04A0" w:firstRow="1" w:lastRow="0" w:firstColumn="1" w:lastColumn="0" w:noHBand="0" w:noVBand="1"/>
      </w:tblPr>
      <w:tblGrid>
        <w:gridCol w:w="1702"/>
        <w:gridCol w:w="7943"/>
      </w:tblGrid>
      <w:tr w:rsidR="00C502D9" w:rsidRPr="00D70A41" w14:paraId="32DD6C5D" w14:textId="77777777" w:rsidTr="00E6246D">
        <w:trPr>
          <w:tblHeader/>
        </w:trPr>
        <w:tc>
          <w:tcPr>
            <w:tcW w:w="1702" w:type="dxa"/>
          </w:tcPr>
          <w:p w14:paraId="09CEDFE2" w14:textId="77777777" w:rsidR="00C502D9" w:rsidRPr="00D70A41" w:rsidRDefault="00C502D9" w:rsidP="00BF432C">
            <w:pPr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</w:pPr>
            <w:r w:rsidRPr="00D70A41"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  <w:t>Horaire</w:t>
            </w:r>
          </w:p>
        </w:tc>
        <w:tc>
          <w:tcPr>
            <w:tcW w:w="7943" w:type="dxa"/>
          </w:tcPr>
          <w:p w14:paraId="606F8F68" w14:textId="77777777" w:rsidR="00C502D9" w:rsidRPr="00D70A41" w:rsidRDefault="00C502D9" w:rsidP="00BF432C">
            <w:pPr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</w:pPr>
            <w:r w:rsidRPr="00D70A41"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  <w:t>Session</w:t>
            </w:r>
          </w:p>
        </w:tc>
      </w:tr>
      <w:tr w:rsidR="00C502D9" w:rsidRPr="00D70A41" w14:paraId="22D00959" w14:textId="77777777" w:rsidTr="00E6246D">
        <w:tc>
          <w:tcPr>
            <w:tcW w:w="9645" w:type="dxa"/>
            <w:gridSpan w:val="2"/>
            <w:shd w:val="clear" w:color="auto" w:fill="E7E6E6" w:themeFill="background2"/>
          </w:tcPr>
          <w:p w14:paraId="335A1B24" w14:textId="1CB8B929" w:rsidR="004474FF" w:rsidRPr="00D70A41" w:rsidRDefault="00121448" w:rsidP="007C75C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</w:rPr>
              <w:t>JEUDI 3</w:t>
            </w:r>
            <w:r w:rsidR="00D73A6C">
              <w:rPr>
                <w:rFonts w:ascii="Verdana" w:hAnsi="Verdana"/>
                <w:b/>
                <w:bCs/>
              </w:rPr>
              <w:t xml:space="preserve"> </w:t>
            </w:r>
            <w:r w:rsidR="005075CE">
              <w:rPr>
                <w:rFonts w:ascii="Verdana" w:hAnsi="Verdana"/>
                <w:b/>
                <w:bCs/>
              </w:rPr>
              <w:t xml:space="preserve">SEPTEMBRE </w:t>
            </w:r>
            <w:r w:rsidR="00D73A6C">
              <w:rPr>
                <w:rFonts w:ascii="Verdana" w:hAnsi="Verdana"/>
                <w:b/>
                <w:bCs/>
              </w:rPr>
              <w:t>2026</w:t>
            </w:r>
          </w:p>
        </w:tc>
      </w:tr>
      <w:tr w:rsidR="00C502D9" w:rsidRPr="00D70A41" w14:paraId="7803BE0D" w14:textId="77777777" w:rsidTr="00E6246D">
        <w:tc>
          <w:tcPr>
            <w:tcW w:w="9645" w:type="dxa"/>
            <w:gridSpan w:val="2"/>
            <w:shd w:val="clear" w:color="auto" w:fill="002060"/>
          </w:tcPr>
          <w:p w14:paraId="220369EF" w14:textId="77777777" w:rsidR="00C502D9" w:rsidRPr="00D70A41" w:rsidRDefault="00C502D9" w:rsidP="00BF432C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D70A41">
              <w:rPr>
                <w:rFonts w:ascii="Verdana" w:hAnsi="Verdana"/>
                <w:b/>
                <w:bCs/>
                <w:sz w:val="20"/>
                <w:szCs w:val="20"/>
              </w:rPr>
              <w:t>Ouverture du Comité des OPL</w:t>
            </w:r>
          </w:p>
        </w:tc>
      </w:tr>
      <w:tr w:rsidR="000818E0" w:rsidRPr="00D70A41" w14:paraId="237C06EB" w14:textId="77777777" w:rsidTr="00E6246D">
        <w:tc>
          <w:tcPr>
            <w:tcW w:w="1702" w:type="dxa"/>
            <w:vAlign w:val="center"/>
          </w:tcPr>
          <w:p w14:paraId="429EFCD2" w14:textId="22555C97" w:rsidR="000818E0" w:rsidRPr="00D70A41" w:rsidRDefault="006C51DC" w:rsidP="001D50D8">
            <w:pPr>
              <w:rPr>
                <w:rFonts w:ascii="Verdana" w:hAnsi="Verdana"/>
                <w:sz w:val="20"/>
                <w:szCs w:val="20"/>
              </w:rPr>
            </w:pPr>
            <w:r w:rsidRPr="00D70A41">
              <w:rPr>
                <w:rFonts w:ascii="Verdana" w:hAnsi="Verdana"/>
                <w:sz w:val="18"/>
                <w:szCs w:val="18"/>
              </w:rPr>
              <w:t>9h</w:t>
            </w:r>
            <w:r w:rsidR="00D10D9E" w:rsidRPr="00D70A41">
              <w:rPr>
                <w:rFonts w:ascii="Verdana" w:hAnsi="Verdana"/>
                <w:sz w:val="18"/>
                <w:szCs w:val="18"/>
              </w:rPr>
              <w:t>15</w:t>
            </w:r>
            <w:r w:rsidRPr="00D70A41">
              <w:rPr>
                <w:rFonts w:ascii="Verdana" w:hAnsi="Verdana"/>
                <w:sz w:val="18"/>
                <w:szCs w:val="18"/>
              </w:rPr>
              <w:t xml:space="preserve"> </w:t>
            </w:r>
            <w:r w:rsidR="00FB589E" w:rsidRPr="00D70A41">
              <w:rPr>
                <w:rFonts w:ascii="Verdana" w:hAnsi="Verdana"/>
                <w:sz w:val="18"/>
                <w:szCs w:val="18"/>
              </w:rPr>
              <w:t xml:space="preserve">– </w:t>
            </w:r>
            <w:r w:rsidR="00EF1BA6" w:rsidRPr="00D70A41">
              <w:rPr>
                <w:rFonts w:ascii="Verdana" w:hAnsi="Verdana"/>
                <w:sz w:val="18"/>
                <w:szCs w:val="18"/>
              </w:rPr>
              <w:t>10h</w:t>
            </w:r>
          </w:p>
        </w:tc>
        <w:tc>
          <w:tcPr>
            <w:tcW w:w="7943" w:type="dxa"/>
          </w:tcPr>
          <w:p w14:paraId="6855E71E" w14:textId="77777777" w:rsidR="000818E0" w:rsidRPr="00D70A41" w:rsidRDefault="000818E0" w:rsidP="00C502D9">
            <w:pPr>
              <w:pStyle w:val="Paragraphedeliste"/>
              <w:numPr>
                <w:ilvl w:val="0"/>
                <w:numId w:val="4"/>
              </w:numPr>
              <w:rPr>
                <w:rFonts w:ascii="Verdana" w:hAnsi="Verdana"/>
                <w:sz w:val="20"/>
                <w:szCs w:val="20"/>
              </w:rPr>
            </w:pPr>
            <w:r w:rsidRPr="00D70A41">
              <w:rPr>
                <w:rFonts w:ascii="Verdana" w:hAnsi="Verdana"/>
                <w:sz w:val="20"/>
                <w:szCs w:val="20"/>
              </w:rPr>
              <w:t>Allocution d’accueil du Secrétaire général de la COI</w:t>
            </w:r>
          </w:p>
          <w:p w14:paraId="42905A24" w14:textId="2BD99C1D" w:rsidR="000818E0" w:rsidRPr="00D70A41" w:rsidRDefault="000818E0" w:rsidP="00C502D9">
            <w:pPr>
              <w:pStyle w:val="Paragraphedeliste"/>
              <w:numPr>
                <w:ilvl w:val="0"/>
                <w:numId w:val="4"/>
              </w:numPr>
              <w:rPr>
                <w:rFonts w:ascii="Verdana" w:hAnsi="Verdana"/>
                <w:sz w:val="20"/>
                <w:szCs w:val="20"/>
              </w:rPr>
            </w:pPr>
            <w:r w:rsidRPr="00D70A41">
              <w:rPr>
                <w:rFonts w:ascii="Verdana" w:hAnsi="Verdana"/>
                <w:sz w:val="20"/>
                <w:szCs w:val="20"/>
              </w:rPr>
              <w:t xml:space="preserve">Allocution d’ouverture </w:t>
            </w:r>
            <w:r w:rsidR="00E6246D">
              <w:rPr>
                <w:rFonts w:ascii="Verdana" w:hAnsi="Verdana"/>
                <w:sz w:val="20"/>
                <w:szCs w:val="20"/>
              </w:rPr>
              <w:t>du président</w:t>
            </w:r>
            <w:r w:rsidRPr="00D70A41">
              <w:rPr>
                <w:rFonts w:ascii="Verdana" w:hAnsi="Verdana"/>
                <w:sz w:val="20"/>
                <w:szCs w:val="20"/>
              </w:rPr>
              <w:t xml:space="preserve"> du Comité des OPL</w:t>
            </w:r>
          </w:p>
          <w:p w14:paraId="36DEF4AA" w14:textId="77777777" w:rsidR="000818E0" w:rsidRPr="00D70A41" w:rsidRDefault="000818E0" w:rsidP="00C502D9">
            <w:pPr>
              <w:pStyle w:val="Paragraphedeliste"/>
              <w:numPr>
                <w:ilvl w:val="0"/>
                <w:numId w:val="4"/>
              </w:numPr>
              <w:rPr>
                <w:rFonts w:ascii="Verdana" w:hAnsi="Verdana"/>
                <w:sz w:val="20"/>
                <w:szCs w:val="20"/>
              </w:rPr>
            </w:pPr>
            <w:r w:rsidRPr="00D70A41">
              <w:rPr>
                <w:rFonts w:ascii="Verdana" w:hAnsi="Verdana"/>
                <w:sz w:val="20"/>
                <w:szCs w:val="20"/>
              </w:rPr>
              <w:t xml:space="preserve">Interventions des OPL : </w:t>
            </w:r>
          </w:p>
          <w:p w14:paraId="225CF294" w14:textId="51D66549" w:rsidR="000818E0" w:rsidRPr="00D70A41" w:rsidRDefault="000818E0" w:rsidP="00C502D9">
            <w:pPr>
              <w:pStyle w:val="Paragraphedeliste"/>
              <w:numPr>
                <w:ilvl w:val="1"/>
                <w:numId w:val="3"/>
              </w:numPr>
              <w:rPr>
                <w:rFonts w:ascii="Verdana" w:hAnsi="Verdana"/>
                <w:sz w:val="20"/>
                <w:szCs w:val="20"/>
              </w:rPr>
            </w:pPr>
            <w:r w:rsidRPr="00D70A41">
              <w:rPr>
                <w:rFonts w:ascii="Verdana" w:hAnsi="Verdana"/>
                <w:sz w:val="20"/>
                <w:szCs w:val="20"/>
              </w:rPr>
              <w:t xml:space="preserve">Union des Comores </w:t>
            </w:r>
          </w:p>
          <w:p w14:paraId="62D2E2EB" w14:textId="77777777" w:rsidR="000818E0" w:rsidRPr="00D70A41" w:rsidRDefault="000818E0" w:rsidP="00C502D9">
            <w:pPr>
              <w:pStyle w:val="Paragraphedeliste"/>
              <w:numPr>
                <w:ilvl w:val="1"/>
                <w:numId w:val="3"/>
              </w:numPr>
              <w:rPr>
                <w:rFonts w:ascii="Verdana" w:hAnsi="Verdana"/>
                <w:sz w:val="20"/>
                <w:szCs w:val="20"/>
              </w:rPr>
            </w:pPr>
            <w:r w:rsidRPr="00D70A41">
              <w:rPr>
                <w:rFonts w:ascii="Verdana" w:hAnsi="Verdana"/>
                <w:sz w:val="20"/>
                <w:szCs w:val="20"/>
              </w:rPr>
              <w:t>France / Réunion</w:t>
            </w:r>
          </w:p>
          <w:p w14:paraId="143958BD" w14:textId="77777777" w:rsidR="00FE0163" w:rsidRPr="00D70A41" w:rsidRDefault="000818E0" w:rsidP="006F57A8">
            <w:pPr>
              <w:pStyle w:val="Paragraphedeliste"/>
              <w:numPr>
                <w:ilvl w:val="1"/>
                <w:numId w:val="3"/>
              </w:numPr>
              <w:rPr>
                <w:rFonts w:ascii="Verdana" w:hAnsi="Verdana"/>
                <w:sz w:val="20"/>
                <w:szCs w:val="20"/>
              </w:rPr>
            </w:pPr>
            <w:r w:rsidRPr="00D70A41">
              <w:rPr>
                <w:rFonts w:ascii="Verdana" w:hAnsi="Verdana"/>
                <w:sz w:val="20"/>
                <w:szCs w:val="20"/>
              </w:rPr>
              <w:t>Madagascar</w:t>
            </w:r>
          </w:p>
          <w:p w14:paraId="058F9C02" w14:textId="5F9FE5A2" w:rsidR="000818E0" w:rsidRPr="00D70A41" w:rsidRDefault="000818E0" w:rsidP="006F57A8">
            <w:pPr>
              <w:pStyle w:val="Paragraphedeliste"/>
              <w:numPr>
                <w:ilvl w:val="1"/>
                <w:numId w:val="3"/>
              </w:numPr>
              <w:rPr>
                <w:rFonts w:ascii="Verdana" w:hAnsi="Verdana"/>
                <w:sz w:val="20"/>
                <w:szCs w:val="20"/>
              </w:rPr>
            </w:pPr>
            <w:r w:rsidRPr="00D70A41">
              <w:rPr>
                <w:rFonts w:ascii="Verdana" w:hAnsi="Verdana"/>
                <w:sz w:val="20"/>
                <w:szCs w:val="20"/>
              </w:rPr>
              <w:t>Maurice</w:t>
            </w:r>
          </w:p>
          <w:p w14:paraId="70D77502" w14:textId="77777777" w:rsidR="000818E0" w:rsidRPr="00D70A41" w:rsidRDefault="000818E0" w:rsidP="00C502D9">
            <w:pPr>
              <w:pStyle w:val="Paragraphedeliste"/>
              <w:numPr>
                <w:ilvl w:val="1"/>
                <w:numId w:val="3"/>
              </w:numPr>
              <w:rPr>
                <w:rFonts w:ascii="Verdana" w:hAnsi="Verdana"/>
                <w:sz w:val="20"/>
                <w:szCs w:val="20"/>
              </w:rPr>
            </w:pPr>
            <w:r w:rsidRPr="00D70A41">
              <w:rPr>
                <w:rFonts w:ascii="Verdana" w:hAnsi="Verdana"/>
                <w:sz w:val="20"/>
                <w:szCs w:val="20"/>
              </w:rPr>
              <w:t>Seychelles</w:t>
            </w:r>
          </w:p>
          <w:p w14:paraId="176A72DA" w14:textId="6EFA9A9F" w:rsidR="00244BB6" w:rsidRPr="00D70A41" w:rsidRDefault="005A7BB1" w:rsidP="005A7BB1">
            <w:pPr>
              <w:pStyle w:val="Paragraphedeliste"/>
              <w:numPr>
                <w:ilvl w:val="0"/>
                <w:numId w:val="3"/>
              </w:numPr>
              <w:rPr>
                <w:rFonts w:ascii="Verdana" w:hAnsi="Verdana"/>
                <w:sz w:val="20"/>
                <w:szCs w:val="20"/>
              </w:rPr>
            </w:pPr>
            <w:r w:rsidRPr="00D70A41">
              <w:rPr>
                <w:rFonts w:ascii="Verdana" w:hAnsi="Verdana"/>
                <w:sz w:val="20"/>
                <w:szCs w:val="20"/>
              </w:rPr>
              <w:t>Lecture et adoption de l’ordre du jour du Comité des OPL n°0</w:t>
            </w:r>
            <w:r w:rsidR="00121448">
              <w:rPr>
                <w:rFonts w:ascii="Verdana" w:hAnsi="Verdana"/>
                <w:sz w:val="20"/>
                <w:szCs w:val="20"/>
              </w:rPr>
              <w:t>3</w:t>
            </w:r>
            <w:r w:rsidRPr="00D70A41">
              <w:rPr>
                <w:rFonts w:ascii="Verdana" w:hAnsi="Verdana"/>
                <w:sz w:val="20"/>
                <w:szCs w:val="20"/>
              </w:rPr>
              <w:t>-2</w:t>
            </w:r>
            <w:r w:rsidR="00CF23AF">
              <w:rPr>
                <w:rFonts w:ascii="Verdana" w:hAnsi="Verdana"/>
                <w:sz w:val="20"/>
                <w:szCs w:val="20"/>
              </w:rPr>
              <w:t>6</w:t>
            </w:r>
          </w:p>
          <w:p w14:paraId="7160A3E2" w14:textId="3EDAF435" w:rsidR="00EE6F05" w:rsidRPr="00D70A41" w:rsidRDefault="00EE6F05" w:rsidP="00EE6F05">
            <w:pPr>
              <w:pStyle w:val="Paragraphedeliste"/>
              <w:ind w:left="1440"/>
              <w:rPr>
                <w:rFonts w:ascii="Verdana" w:hAnsi="Verdana"/>
                <w:sz w:val="8"/>
                <w:szCs w:val="8"/>
              </w:rPr>
            </w:pPr>
          </w:p>
        </w:tc>
      </w:tr>
      <w:tr w:rsidR="00012F75" w:rsidRPr="00D70A41" w14:paraId="2ACDA150" w14:textId="77777777" w:rsidTr="00E6246D">
        <w:tc>
          <w:tcPr>
            <w:tcW w:w="1702" w:type="dxa"/>
            <w:shd w:val="clear" w:color="auto" w:fill="FFF2CC" w:themeFill="accent4" w:themeFillTint="33"/>
            <w:vAlign w:val="center"/>
          </w:tcPr>
          <w:p w14:paraId="1906466A" w14:textId="28535F4F" w:rsidR="00012F75" w:rsidRPr="00D70A41" w:rsidRDefault="00EF1BA6" w:rsidP="001D50D8">
            <w:pPr>
              <w:rPr>
                <w:rFonts w:ascii="Verdana" w:hAnsi="Verdana"/>
                <w:i/>
                <w:iCs/>
                <w:sz w:val="18"/>
                <w:szCs w:val="18"/>
              </w:rPr>
            </w:pPr>
            <w:r w:rsidRPr="00D70A41">
              <w:rPr>
                <w:rFonts w:ascii="Verdana" w:hAnsi="Verdana"/>
                <w:i/>
                <w:iCs/>
                <w:sz w:val="18"/>
                <w:szCs w:val="18"/>
              </w:rPr>
              <w:t>10h – 10h20</w:t>
            </w:r>
          </w:p>
        </w:tc>
        <w:tc>
          <w:tcPr>
            <w:tcW w:w="7943" w:type="dxa"/>
            <w:shd w:val="clear" w:color="auto" w:fill="FFF2CC" w:themeFill="accent4" w:themeFillTint="33"/>
          </w:tcPr>
          <w:p w14:paraId="33BB12D1" w14:textId="3123313A" w:rsidR="00012F75" w:rsidRPr="00D70A41" w:rsidRDefault="00EF1BA6" w:rsidP="00A7616E">
            <w:pPr>
              <w:tabs>
                <w:tab w:val="left" w:pos="622"/>
              </w:tabs>
              <w:ind w:left="-21"/>
              <w:rPr>
                <w:rFonts w:ascii="Verdana" w:hAnsi="Verdana"/>
                <w:sz w:val="18"/>
                <w:szCs w:val="18"/>
              </w:rPr>
            </w:pPr>
            <w:r w:rsidRPr="00D70A41">
              <w:rPr>
                <w:rFonts w:ascii="Verdana" w:eastAsia="Times New Roman" w:hAnsi="Verdana"/>
                <w:i/>
                <w:iCs/>
                <w:sz w:val="18"/>
                <w:szCs w:val="18"/>
              </w:rPr>
              <w:t>Pause</w:t>
            </w:r>
            <w:r w:rsidR="00012F75" w:rsidRPr="00D70A41">
              <w:rPr>
                <w:rFonts w:ascii="Verdana" w:eastAsia="Times New Roman" w:hAnsi="Verdana"/>
                <w:i/>
                <w:iCs/>
                <w:sz w:val="18"/>
                <w:szCs w:val="18"/>
              </w:rPr>
              <w:t>-café</w:t>
            </w:r>
          </w:p>
        </w:tc>
      </w:tr>
      <w:tr w:rsidR="00E43A26" w:rsidRPr="00D70A41" w14:paraId="0A45175A" w14:textId="77777777" w:rsidTr="00E6246D">
        <w:tc>
          <w:tcPr>
            <w:tcW w:w="1702" w:type="dxa"/>
            <w:vMerge w:val="restart"/>
            <w:vAlign w:val="center"/>
          </w:tcPr>
          <w:p w14:paraId="43F7BA3E" w14:textId="42DDAC08" w:rsidR="00E43A26" w:rsidRPr="00E43A26" w:rsidRDefault="00E43A26" w:rsidP="009D606B">
            <w:pPr>
              <w:rPr>
                <w:rFonts w:ascii="Verdana" w:eastAsia="Times New Roman" w:hAnsi="Verdana"/>
                <w:sz w:val="18"/>
                <w:szCs w:val="18"/>
              </w:rPr>
            </w:pPr>
            <w:r w:rsidRPr="00E43A26">
              <w:rPr>
                <w:rFonts w:ascii="Verdana" w:eastAsia="Times New Roman" w:hAnsi="Verdana"/>
                <w:sz w:val="18"/>
                <w:szCs w:val="18"/>
              </w:rPr>
              <w:t>10h20-12h30</w:t>
            </w:r>
          </w:p>
        </w:tc>
        <w:tc>
          <w:tcPr>
            <w:tcW w:w="7943" w:type="dxa"/>
            <w:shd w:val="clear" w:color="auto" w:fill="C45911" w:themeFill="accent2" w:themeFillShade="BF"/>
          </w:tcPr>
          <w:p w14:paraId="6003BBB6" w14:textId="5861E157" w:rsidR="00E43A26" w:rsidRPr="00D70A41" w:rsidRDefault="00E43A26" w:rsidP="00A4485F">
            <w:pPr>
              <w:tabs>
                <w:tab w:val="left" w:pos="622"/>
              </w:tabs>
              <w:ind w:left="-21"/>
              <w:rPr>
                <w:rFonts w:ascii="Verdana" w:eastAsia="Times New Roman" w:hAnsi="Verdana"/>
                <w:b/>
                <w:bCs/>
                <w:i/>
                <w:iCs/>
                <w:sz w:val="18"/>
                <w:szCs w:val="18"/>
              </w:rPr>
            </w:pPr>
            <w:r w:rsidRPr="00D70A41">
              <w:rPr>
                <w:rFonts w:ascii="Verdana" w:hAnsi="Verdana"/>
                <w:b/>
                <w:bCs/>
                <w:color w:val="F2F2F2" w:themeColor="background1" w:themeShade="F2"/>
                <w:sz w:val="20"/>
                <w:szCs w:val="20"/>
              </w:rPr>
              <w:t xml:space="preserve">Point 1 | </w:t>
            </w:r>
            <w:r w:rsidR="00F00019">
              <w:rPr>
                <w:rFonts w:ascii="Verdana" w:hAnsi="Verdana"/>
                <w:b/>
                <w:bCs/>
                <w:color w:val="F2F2F2" w:themeColor="background1" w:themeShade="F2"/>
                <w:sz w:val="20"/>
                <w:szCs w:val="20"/>
              </w:rPr>
              <w:t>Domaine</w:t>
            </w:r>
            <w:r w:rsidR="009C00C7">
              <w:rPr>
                <w:rFonts w:ascii="Verdana" w:hAnsi="Verdana"/>
                <w:b/>
                <w:bCs/>
                <w:color w:val="F2F2F2" w:themeColor="background1" w:themeShade="F2"/>
                <w:sz w:val="20"/>
                <w:szCs w:val="20"/>
              </w:rPr>
              <w:t>s</w:t>
            </w:r>
            <w:r w:rsidR="00F00019">
              <w:rPr>
                <w:rFonts w:ascii="Verdana" w:hAnsi="Verdana"/>
                <w:b/>
                <w:bCs/>
                <w:color w:val="F2F2F2" w:themeColor="background1" w:themeShade="F2"/>
                <w:sz w:val="20"/>
                <w:szCs w:val="20"/>
              </w:rPr>
              <w:t xml:space="preserve"> d’intervention</w:t>
            </w:r>
          </w:p>
        </w:tc>
      </w:tr>
      <w:tr w:rsidR="00E43A26" w:rsidRPr="00D70A41" w14:paraId="4066FD0A" w14:textId="77777777" w:rsidTr="00E6246D">
        <w:tc>
          <w:tcPr>
            <w:tcW w:w="1702" w:type="dxa"/>
            <w:vMerge/>
            <w:vAlign w:val="center"/>
          </w:tcPr>
          <w:p w14:paraId="00613E18" w14:textId="77777777" w:rsidR="00E43A26" w:rsidRPr="00D70A41" w:rsidRDefault="00E43A26" w:rsidP="001D50D8">
            <w:pPr>
              <w:rPr>
                <w:rFonts w:ascii="Verdana" w:eastAsia="Times New Roman" w:hAnsi="Verdana"/>
                <w:color w:val="000000" w:themeColor="text1"/>
                <w:sz w:val="20"/>
                <w:szCs w:val="20"/>
              </w:rPr>
            </w:pPr>
          </w:p>
        </w:tc>
        <w:tc>
          <w:tcPr>
            <w:tcW w:w="7943" w:type="dxa"/>
          </w:tcPr>
          <w:p w14:paraId="35956C42" w14:textId="183CB9E3" w:rsidR="00E43A26" w:rsidRPr="00681527" w:rsidRDefault="00744938" w:rsidP="00681527">
            <w:pPr>
              <w:pStyle w:val="Paragraphedeliste"/>
              <w:numPr>
                <w:ilvl w:val="1"/>
                <w:numId w:val="23"/>
              </w:numPr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>Conf</w:t>
            </w:r>
            <w:r w:rsidR="00E6246D">
              <w:rPr>
                <w:rFonts w:ascii="Verdana" w:hAnsi="Verdana"/>
                <w:color w:val="000000" w:themeColor="text1"/>
                <w:sz w:val="20"/>
                <w:szCs w:val="20"/>
              </w:rPr>
              <w:t>é</w:t>
            </w: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rence des </w:t>
            </w:r>
            <w:r w:rsidR="00E6246D">
              <w:rPr>
                <w:rFonts w:ascii="Verdana" w:hAnsi="Verdana"/>
                <w:color w:val="000000" w:themeColor="text1"/>
                <w:sz w:val="20"/>
                <w:szCs w:val="20"/>
              </w:rPr>
              <w:t>P</w:t>
            </w: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arties </w:t>
            </w:r>
            <w:r w:rsidR="00E6246D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à </w:t>
            </w: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>la Convention de Nairobi (COP12)</w:t>
            </w:r>
          </w:p>
        </w:tc>
      </w:tr>
      <w:tr w:rsidR="00121448" w:rsidRPr="00D70A41" w14:paraId="0E51B392" w14:textId="77777777" w:rsidTr="00E6246D">
        <w:tc>
          <w:tcPr>
            <w:tcW w:w="1702" w:type="dxa"/>
            <w:vMerge/>
            <w:vAlign w:val="center"/>
          </w:tcPr>
          <w:p w14:paraId="70D63447" w14:textId="34522BBD" w:rsidR="00121448" w:rsidRPr="00D70A41" w:rsidRDefault="00121448" w:rsidP="00121448">
            <w:pPr>
              <w:rPr>
                <w:rFonts w:ascii="Verdana" w:eastAsia="Times New Roman" w:hAnsi="Verdana"/>
                <w:color w:val="000000" w:themeColor="text1"/>
                <w:sz w:val="20"/>
                <w:szCs w:val="20"/>
              </w:rPr>
            </w:pPr>
          </w:p>
        </w:tc>
        <w:tc>
          <w:tcPr>
            <w:tcW w:w="7943" w:type="dxa"/>
          </w:tcPr>
          <w:p w14:paraId="78F94825" w14:textId="33EA5740" w:rsidR="00121448" w:rsidRPr="00681527" w:rsidRDefault="00744938" w:rsidP="00121448">
            <w:pPr>
              <w:pStyle w:val="Paragraphedeliste"/>
              <w:numPr>
                <w:ilvl w:val="1"/>
                <w:numId w:val="23"/>
              </w:numPr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>Conf</w:t>
            </w:r>
            <w:r w:rsidR="00E6246D">
              <w:rPr>
                <w:rFonts w:ascii="Verdana" w:hAnsi="Verdana"/>
                <w:color w:val="000000" w:themeColor="text1"/>
                <w:sz w:val="20"/>
                <w:szCs w:val="20"/>
              </w:rPr>
              <w:t>é</w:t>
            </w: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>rence</w:t>
            </w:r>
            <w:r w:rsidR="00E6246D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 des Parties à la Convention-cadre des Nations unies sur le changement climatique (</w:t>
            </w: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>COP31)</w:t>
            </w:r>
          </w:p>
        </w:tc>
      </w:tr>
      <w:tr w:rsidR="00121448" w:rsidRPr="00D70A41" w14:paraId="370EBA84" w14:textId="77777777" w:rsidTr="00E6246D">
        <w:trPr>
          <w:trHeight w:val="311"/>
        </w:trPr>
        <w:tc>
          <w:tcPr>
            <w:tcW w:w="1702" w:type="dxa"/>
            <w:vMerge/>
          </w:tcPr>
          <w:p w14:paraId="7645C7D8" w14:textId="77777777" w:rsidR="00121448" w:rsidRPr="00D70A41" w:rsidRDefault="00121448" w:rsidP="00121448">
            <w:pPr>
              <w:rPr>
                <w:rFonts w:ascii="Verdana" w:eastAsia="Times New Roman" w:hAnsi="Verdana"/>
                <w:color w:val="000000" w:themeColor="text1"/>
                <w:sz w:val="20"/>
                <w:szCs w:val="20"/>
              </w:rPr>
            </w:pPr>
          </w:p>
        </w:tc>
        <w:tc>
          <w:tcPr>
            <w:tcW w:w="7943" w:type="dxa"/>
          </w:tcPr>
          <w:p w14:paraId="0E10D6D7" w14:textId="15EA7B56" w:rsidR="00121448" w:rsidRPr="005B472F" w:rsidRDefault="009C00C7" w:rsidP="00121448">
            <w:pPr>
              <w:pStyle w:val="Paragraphedeliste"/>
              <w:numPr>
                <w:ilvl w:val="1"/>
                <w:numId w:val="23"/>
              </w:numPr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>Stratégie genre</w:t>
            </w:r>
            <w:r w:rsidR="009C65BA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121448" w:rsidRPr="00D70A41" w14:paraId="3C3FCA70" w14:textId="77777777" w:rsidTr="00E6246D">
        <w:tc>
          <w:tcPr>
            <w:tcW w:w="1702" w:type="dxa"/>
            <w:shd w:val="clear" w:color="auto" w:fill="FFF2CC" w:themeFill="accent4" w:themeFillTint="33"/>
          </w:tcPr>
          <w:p w14:paraId="31D723BF" w14:textId="6BCB89E4" w:rsidR="00121448" w:rsidRPr="00D70A41" w:rsidRDefault="00121448" w:rsidP="00121448">
            <w:pPr>
              <w:rPr>
                <w:rFonts w:ascii="Verdana" w:eastAsia="Times New Roman" w:hAnsi="Verdana"/>
                <w:color w:val="000000" w:themeColor="text1"/>
                <w:sz w:val="20"/>
                <w:szCs w:val="20"/>
              </w:rPr>
            </w:pPr>
            <w:r w:rsidRPr="00D70A41">
              <w:rPr>
                <w:rFonts w:ascii="Verdana" w:eastAsia="Times New Roman" w:hAnsi="Verdana"/>
                <w:i/>
                <w:iCs/>
                <w:color w:val="000000" w:themeColor="text1"/>
                <w:sz w:val="18"/>
                <w:szCs w:val="18"/>
              </w:rPr>
              <w:t>12h30 – 13h30</w:t>
            </w:r>
          </w:p>
        </w:tc>
        <w:tc>
          <w:tcPr>
            <w:tcW w:w="7943" w:type="dxa"/>
            <w:shd w:val="clear" w:color="auto" w:fill="FFF2CC" w:themeFill="accent4" w:themeFillTint="33"/>
          </w:tcPr>
          <w:p w14:paraId="3231D186" w14:textId="4A12C93A" w:rsidR="00121448" w:rsidRPr="00D70A41" w:rsidRDefault="00121448" w:rsidP="00121448">
            <w:pPr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D70A41">
              <w:rPr>
                <w:rFonts w:ascii="Verdana" w:eastAsia="Times New Roman" w:hAnsi="Verdana"/>
                <w:i/>
                <w:iCs/>
                <w:color w:val="000000" w:themeColor="text1"/>
                <w:sz w:val="18"/>
                <w:szCs w:val="18"/>
              </w:rPr>
              <w:t>Déjeuner</w:t>
            </w:r>
          </w:p>
        </w:tc>
      </w:tr>
      <w:tr w:rsidR="00121448" w:rsidRPr="00D70A41" w14:paraId="2E7D3D5A" w14:textId="77777777" w:rsidTr="00E6246D">
        <w:tc>
          <w:tcPr>
            <w:tcW w:w="1702" w:type="dxa"/>
            <w:vMerge w:val="restart"/>
            <w:vAlign w:val="center"/>
          </w:tcPr>
          <w:p w14:paraId="335DEE74" w14:textId="40E39333" w:rsidR="00121448" w:rsidRPr="00E43A26" w:rsidRDefault="00121448" w:rsidP="00121448">
            <w:pPr>
              <w:rPr>
                <w:rFonts w:ascii="Verdana" w:eastAsia="Times New Roman" w:hAnsi="Verdana"/>
                <w:color w:val="000000" w:themeColor="text1"/>
                <w:sz w:val="18"/>
                <w:szCs w:val="18"/>
              </w:rPr>
            </w:pPr>
            <w:r w:rsidRPr="00E43A26">
              <w:rPr>
                <w:rFonts w:ascii="Verdana" w:eastAsia="Times New Roman" w:hAnsi="Verdana"/>
                <w:color w:val="000000" w:themeColor="text1"/>
                <w:sz w:val="18"/>
                <w:szCs w:val="18"/>
              </w:rPr>
              <w:t>13h30 – 15h30</w:t>
            </w:r>
          </w:p>
        </w:tc>
        <w:tc>
          <w:tcPr>
            <w:tcW w:w="7943" w:type="dxa"/>
            <w:shd w:val="clear" w:color="auto" w:fill="C45911" w:themeFill="accent2" w:themeFillShade="BF"/>
          </w:tcPr>
          <w:p w14:paraId="35919E93" w14:textId="279C9A59" w:rsidR="00121448" w:rsidRPr="00D70A41" w:rsidRDefault="00121448" w:rsidP="00121448">
            <w:pPr>
              <w:rPr>
                <w:rFonts w:ascii="Verdana" w:eastAsia="Times New Roman" w:hAnsi="Verdana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D70A41">
              <w:rPr>
                <w:rFonts w:ascii="Verdana" w:hAnsi="Verdana"/>
                <w:b/>
                <w:bCs/>
                <w:color w:val="F2F2F2" w:themeColor="background1" w:themeShade="F2"/>
                <w:sz w:val="20"/>
                <w:szCs w:val="20"/>
              </w:rPr>
              <w:t xml:space="preserve">Point 2 | </w:t>
            </w:r>
            <w:r w:rsidR="00F00019">
              <w:rPr>
                <w:rFonts w:ascii="Verdana" w:hAnsi="Verdana"/>
                <w:b/>
                <w:bCs/>
                <w:color w:val="F2F2F2" w:themeColor="background1" w:themeShade="F2"/>
                <w:sz w:val="20"/>
                <w:szCs w:val="20"/>
              </w:rPr>
              <w:t xml:space="preserve">Affaires institutionnelles </w:t>
            </w:r>
            <w:r w:rsidRPr="00D70A41">
              <w:rPr>
                <w:rFonts w:ascii="Verdana" w:hAnsi="Verdana"/>
                <w:b/>
                <w:bCs/>
                <w:color w:val="F2F2F2" w:themeColor="background1" w:themeShade="F2"/>
                <w:sz w:val="20"/>
                <w:szCs w:val="20"/>
              </w:rPr>
              <w:t xml:space="preserve"> </w:t>
            </w:r>
          </w:p>
        </w:tc>
      </w:tr>
      <w:tr w:rsidR="00121448" w:rsidRPr="00D70A41" w14:paraId="482BC96F" w14:textId="77777777" w:rsidTr="00E6246D">
        <w:tc>
          <w:tcPr>
            <w:tcW w:w="1702" w:type="dxa"/>
            <w:vMerge/>
            <w:vAlign w:val="center"/>
          </w:tcPr>
          <w:p w14:paraId="460D80D4" w14:textId="0AB5737E" w:rsidR="00121448" w:rsidRPr="00D70A41" w:rsidRDefault="00121448" w:rsidP="00121448">
            <w:pPr>
              <w:rPr>
                <w:rFonts w:ascii="Verdana" w:eastAsia="Times New Roman" w:hAnsi="Verdana"/>
                <w:color w:val="000000" w:themeColor="text1"/>
                <w:sz w:val="20"/>
                <w:szCs w:val="20"/>
              </w:rPr>
            </w:pPr>
          </w:p>
        </w:tc>
        <w:tc>
          <w:tcPr>
            <w:tcW w:w="7943" w:type="dxa"/>
          </w:tcPr>
          <w:p w14:paraId="617B0997" w14:textId="72F30E9D" w:rsidR="00121448" w:rsidRPr="00D70A41" w:rsidRDefault="00121448" w:rsidP="003E1618">
            <w:pPr>
              <w:tabs>
                <w:tab w:val="left" w:pos="742"/>
              </w:tabs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000000" w:themeColor="text1"/>
                <w:sz w:val="20"/>
                <w:szCs w:val="20"/>
              </w:rPr>
              <w:t xml:space="preserve">2.1. </w:t>
            </w:r>
            <w:r w:rsidR="003E1618">
              <w:rPr>
                <w:rFonts w:ascii="Verdana" w:eastAsia="Times New Roman" w:hAnsi="Verdana"/>
                <w:color w:val="000000" w:themeColor="text1"/>
                <w:sz w:val="20"/>
                <w:szCs w:val="20"/>
              </w:rPr>
              <w:t xml:space="preserve">   </w:t>
            </w:r>
            <w:r w:rsidR="00F00019">
              <w:rPr>
                <w:rFonts w:ascii="Verdana" w:eastAsia="Times New Roman" w:hAnsi="Verdana"/>
                <w:color w:val="000000" w:themeColor="text1"/>
                <w:sz w:val="20"/>
                <w:szCs w:val="20"/>
              </w:rPr>
              <w:t>Tableau de suivi des instances</w:t>
            </w:r>
          </w:p>
        </w:tc>
      </w:tr>
      <w:tr w:rsidR="00121448" w:rsidRPr="00D70A41" w14:paraId="75C2E840" w14:textId="77777777" w:rsidTr="00E6246D">
        <w:tc>
          <w:tcPr>
            <w:tcW w:w="1702" w:type="dxa"/>
            <w:vMerge/>
          </w:tcPr>
          <w:p w14:paraId="4A316197" w14:textId="36533015" w:rsidR="00121448" w:rsidRPr="00D70A41" w:rsidRDefault="00121448" w:rsidP="00121448">
            <w:pPr>
              <w:rPr>
                <w:rFonts w:ascii="Verdana" w:eastAsia="Times New Roman" w:hAnsi="Verdana"/>
                <w:color w:val="000000" w:themeColor="text1"/>
                <w:sz w:val="20"/>
                <w:szCs w:val="20"/>
              </w:rPr>
            </w:pPr>
          </w:p>
        </w:tc>
        <w:tc>
          <w:tcPr>
            <w:tcW w:w="7943" w:type="dxa"/>
          </w:tcPr>
          <w:p w14:paraId="14505E6C" w14:textId="77777777" w:rsidR="00121448" w:rsidRDefault="00121448" w:rsidP="00121448">
            <w:pPr>
              <w:rPr>
                <w:rFonts w:ascii="Verdana" w:eastAsia="Times New Roman" w:hAnsi="Verdana"/>
                <w:color w:val="000000" w:themeColor="text1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000000" w:themeColor="text1"/>
                <w:sz w:val="20"/>
                <w:szCs w:val="20"/>
              </w:rPr>
              <w:t xml:space="preserve">2.2. </w:t>
            </w:r>
            <w:r w:rsidR="003E1618">
              <w:rPr>
                <w:rFonts w:ascii="Verdana" w:eastAsia="Times New Roman" w:hAnsi="Verdana"/>
                <w:color w:val="000000" w:themeColor="text1"/>
                <w:sz w:val="20"/>
                <w:szCs w:val="20"/>
              </w:rPr>
              <w:t xml:space="preserve">   </w:t>
            </w:r>
            <w:r w:rsidR="00F00019">
              <w:rPr>
                <w:rFonts w:ascii="Verdana" w:eastAsia="Times New Roman" w:hAnsi="Verdana"/>
                <w:color w:val="000000" w:themeColor="text1"/>
                <w:sz w:val="20"/>
                <w:szCs w:val="20"/>
              </w:rPr>
              <w:t>Partenariat</w:t>
            </w:r>
            <w:r w:rsidR="00E6246D">
              <w:rPr>
                <w:rFonts w:ascii="Verdana" w:eastAsia="Times New Roman" w:hAnsi="Verdana"/>
                <w:color w:val="000000" w:themeColor="text1"/>
                <w:sz w:val="20"/>
                <w:szCs w:val="20"/>
              </w:rPr>
              <w:t>s</w:t>
            </w:r>
          </w:p>
          <w:p w14:paraId="0E405A93" w14:textId="66A86D74" w:rsidR="00220271" w:rsidRPr="000C10B3" w:rsidRDefault="00220271" w:rsidP="000C10B3">
            <w:pPr>
              <w:pStyle w:val="Paragraphedeliste"/>
              <w:numPr>
                <w:ilvl w:val="0"/>
                <w:numId w:val="27"/>
              </w:numPr>
              <w:rPr>
                <w:rFonts w:ascii="Verdana" w:eastAsia="Times New Roman" w:hAnsi="Verdana"/>
                <w:color w:val="000000" w:themeColor="text1"/>
                <w:sz w:val="20"/>
                <w:szCs w:val="20"/>
              </w:rPr>
            </w:pPr>
            <w:r w:rsidRPr="000C10B3">
              <w:rPr>
                <w:rFonts w:ascii="Verdana" w:eastAsia="Times New Roman" w:hAnsi="Verdana"/>
                <w:color w:val="000000" w:themeColor="text1"/>
                <w:sz w:val="20"/>
                <w:szCs w:val="20"/>
              </w:rPr>
              <w:t>Mécanisme de dialogue</w:t>
            </w:r>
            <w:r w:rsidR="000927AB">
              <w:rPr>
                <w:rFonts w:ascii="Verdana" w:eastAsia="Times New Roman" w:hAnsi="Verdana"/>
                <w:color w:val="000000" w:themeColor="text1"/>
                <w:sz w:val="20"/>
                <w:szCs w:val="20"/>
              </w:rPr>
              <w:t xml:space="preserve"> renforcé</w:t>
            </w:r>
            <w:r w:rsidRPr="000C10B3">
              <w:rPr>
                <w:rFonts w:ascii="Verdana" w:eastAsia="Times New Roman" w:hAnsi="Verdana"/>
                <w:color w:val="000000" w:themeColor="text1"/>
                <w:sz w:val="20"/>
                <w:szCs w:val="20"/>
              </w:rPr>
              <w:t xml:space="preserve"> avec l’Union européenne</w:t>
            </w:r>
          </w:p>
          <w:p w14:paraId="5D6B3732" w14:textId="239D019A" w:rsidR="00A94522" w:rsidRPr="000C10B3" w:rsidRDefault="00964AF4" w:rsidP="000C10B3">
            <w:pPr>
              <w:pStyle w:val="Paragraphedeliste"/>
              <w:numPr>
                <w:ilvl w:val="0"/>
                <w:numId w:val="27"/>
              </w:numPr>
              <w:rPr>
                <w:rFonts w:ascii="Verdana" w:eastAsia="Times New Roman" w:hAnsi="Verdana"/>
                <w:color w:val="000000" w:themeColor="text1"/>
                <w:sz w:val="20"/>
                <w:szCs w:val="20"/>
              </w:rPr>
            </w:pPr>
            <w:r w:rsidRPr="000C10B3">
              <w:rPr>
                <w:rFonts w:ascii="Verdana" w:eastAsia="Times New Roman" w:hAnsi="Verdana"/>
                <w:color w:val="000000" w:themeColor="text1"/>
                <w:sz w:val="20"/>
                <w:szCs w:val="20"/>
              </w:rPr>
              <w:t xml:space="preserve">Projets de </w:t>
            </w:r>
            <w:proofErr w:type="spellStart"/>
            <w:r w:rsidRPr="000C10B3">
              <w:rPr>
                <w:rFonts w:ascii="Verdana" w:eastAsia="Times New Roman" w:hAnsi="Verdana"/>
                <w:color w:val="000000" w:themeColor="text1"/>
                <w:sz w:val="20"/>
                <w:szCs w:val="20"/>
              </w:rPr>
              <w:t>MoU</w:t>
            </w:r>
            <w:proofErr w:type="spellEnd"/>
            <w:r w:rsidRPr="000C10B3">
              <w:rPr>
                <w:rFonts w:ascii="Verdana" w:eastAsia="Times New Roman" w:hAnsi="Verdana"/>
                <w:color w:val="000000" w:themeColor="text1"/>
                <w:sz w:val="20"/>
                <w:szCs w:val="20"/>
              </w:rPr>
              <w:t xml:space="preserve"> et Accords avec </w:t>
            </w:r>
            <w:r w:rsidR="00220271" w:rsidRPr="000C10B3">
              <w:rPr>
                <w:rFonts w:ascii="Verdana" w:eastAsia="Times New Roman" w:hAnsi="Verdana"/>
                <w:color w:val="000000" w:themeColor="text1"/>
                <w:sz w:val="20"/>
                <w:szCs w:val="20"/>
              </w:rPr>
              <w:t xml:space="preserve">Corée du Sud, AP-COI, SADC, </w:t>
            </w:r>
            <w:r w:rsidR="00540059" w:rsidRPr="000C10B3">
              <w:rPr>
                <w:rFonts w:ascii="Verdana" w:eastAsia="Times New Roman" w:hAnsi="Verdana"/>
                <w:color w:val="000000" w:themeColor="text1"/>
                <w:sz w:val="20"/>
                <w:szCs w:val="20"/>
              </w:rPr>
              <w:t xml:space="preserve">ONU-Habitat, </w:t>
            </w:r>
            <w:r w:rsidR="0095264E" w:rsidRPr="000C10B3">
              <w:rPr>
                <w:rFonts w:ascii="Verdana" w:eastAsia="Times New Roman" w:hAnsi="Verdana"/>
                <w:color w:val="000000" w:themeColor="text1"/>
                <w:sz w:val="20"/>
                <w:szCs w:val="20"/>
              </w:rPr>
              <w:t xml:space="preserve">Fonds de l’OPEP pour le développement, </w:t>
            </w:r>
            <w:proofErr w:type="spellStart"/>
            <w:r w:rsidR="00220271" w:rsidRPr="000C10B3">
              <w:rPr>
                <w:rFonts w:ascii="Verdana" w:eastAsia="Times New Roman" w:hAnsi="Verdana"/>
                <w:color w:val="000000" w:themeColor="text1"/>
                <w:sz w:val="20"/>
                <w:szCs w:val="20"/>
              </w:rPr>
              <w:t>TetraTEC</w:t>
            </w:r>
            <w:proofErr w:type="spellEnd"/>
            <w:r w:rsidR="00540059" w:rsidRPr="000C10B3">
              <w:rPr>
                <w:rFonts w:ascii="Verdana" w:eastAsia="Times New Roman" w:hAnsi="Verdana"/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="00540059" w:rsidRPr="000C10B3">
              <w:rPr>
                <w:rFonts w:ascii="Verdana" w:eastAsia="Times New Roman" w:hAnsi="Verdana"/>
                <w:color w:val="000000" w:themeColor="text1"/>
                <w:sz w:val="20"/>
                <w:szCs w:val="20"/>
              </w:rPr>
              <w:t>AusAid</w:t>
            </w:r>
            <w:proofErr w:type="spellEnd"/>
            <w:r w:rsidR="00540059" w:rsidRPr="000C10B3">
              <w:rPr>
                <w:rFonts w:ascii="Verdana" w:eastAsia="Times New Roman" w:hAnsi="Verdana"/>
                <w:color w:val="000000" w:themeColor="text1"/>
                <w:sz w:val="20"/>
                <w:szCs w:val="20"/>
              </w:rPr>
              <w:t>)</w:t>
            </w:r>
          </w:p>
          <w:p w14:paraId="66C86F33" w14:textId="063B3334" w:rsidR="00964AF4" w:rsidRPr="000C10B3" w:rsidRDefault="00964AF4" w:rsidP="000C10B3">
            <w:pPr>
              <w:pStyle w:val="Paragraphedeliste"/>
              <w:numPr>
                <w:ilvl w:val="0"/>
                <w:numId w:val="27"/>
              </w:numPr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0C10B3">
              <w:rPr>
                <w:rFonts w:ascii="Verdana" w:hAnsi="Verdana"/>
                <w:color w:val="000000" w:themeColor="text1"/>
                <w:sz w:val="20"/>
                <w:szCs w:val="20"/>
              </w:rPr>
              <w:t>Renouvellement avec</w:t>
            </w:r>
            <w:r w:rsidR="00540059" w:rsidRPr="000C10B3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 IRD, PIROI, </w:t>
            </w:r>
            <w:proofErr w:type="spellStart"/>
            <w:r w:rsidR="00540059" w:rsidRPr="000C10B3">
              <w:rPr>
                <w:rFonts w:ascii="Verdana" w:hAnsi="Verdana"/>
                <w:color w:val="000000" w:themeColor="text1"/>
                <w:sz w:val="20"/>
                <w:szCs w:val="20"/>
              </w:rPr>
              <w:t>PRéRAD</w:t>
            </w:r>
            <w:proofErr w:type="spellEnd"/>
            <w:r w:rsidR="00540059" w:rsidRPr="000C10B3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 (Cirad)</w:t>
            </w:r>
          </w:p>
          <w:p w14:paraId="52C1F438" w14:textId="68D3FB52" w:rsidR="00964AF4" w:rsidRPr="000C10B3" w:rsidRDefault="00964AF4" w:rsidP="000C10B3">
            <w:pPr>
              <w:pStyle w:val="Paragraphedeliste"/>
              <w:numPr>
                <w:ilvl w:val="0"/>
                <w:numId w:val="27"/>
              </w:numPr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0C10B3">
              <w:rPr>
                <w:rFonts w:ascii="Verdana" w:hAnsi="Verdana"/>
                <w:color w:val="000000" w:themeColor="text1"/>
                <w:sz w:val="20"/>
                <w:szCs w:val="20"/>
              </w:rPr>
              <w:t>Information</w:t>
            </w:r>
            <w:r w:rsidR="00220271" w:rsidRPr="000C10B3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 sur l’avancement des discussions avec </w:t>
            </w:r>
            <w:r w:rsidR="00540059" w:rsidRPr="000C10B3">
              <w:rPr>
                <w:rFonts w:ascii="Verdana" w:hAnsi="Verdana"/>
                <w:color w:val="000000" w:themeColor="text1"/>
                <w:sz w:val="20"/>
                <w:szCs w:val="20"/>
              </w:rPr>
              <w:t>OIT,</w:t>
            </w:r>
            <w:r w:rsidR="000C10B3" w:rsidRPr="000C10B3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 OEACP,</w:t>
            </w:r>
            <w:r w:rsidR="00540059" w:rsidRPr="000C10B3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 AUDA-NEPAD</w:t>
            </w:r>
          </w:p>
        </w:tc>
      </w:tr>
      <w:tr w:rsidR="00A94522" w:rsidRPr="00D70A41" w14:paraId="272EF66B" w14:textId="77777777" w:rsidTr="00E336C5">
        <w:trPr>
          <w:trHeight w:val="739"/>
        </w:trPr>
        <w:tc>
          <w:tcPr>
            <w:tcW w:w="1702" w:type="dxa"/>
            <w:vMerge/>
          </w:tcPr>
          <w:p w14:paraId="347C3274" w14:textId="77777777" w:rsidR="00A94522" w:rsidRPr="00D70A41" w:rsidRDefault="00A94522" w:rsidP="00121448">
            <w:pPr>
              <w:rPr>
                <w:rFonts w:ascii="Verdana" w:eastAsia="Times New Roman" w:hAnsi="Verdana"/>
                <w:color w:val="000000" w:themeColor="text1"/>
                <w:sz w:val="20"/>
                <w:szCs w:val="20"/>
              </w:rPr>
            </w:pPr>
          </w:p>
        </w:tc>
        <w:tc>
          <w:tcPr>
            <w:tcW w:w="7943" w:type="dxa"/>
          </w:tcPr>
          <w:p w14:paraId="1BA86B74" w14:textId="44FA80B9" w:rsidR="00A94522" w:rsidRDefault="00A94522" w:rsidP="0023635B">
            <w:pPr>
              <w:tabs>
                <w:tab w:val="left" w:pos="742"/>
              </w:tabs>
              <w:rPr>
                <w:rFonts w:ascii="Verdana" w:eastAsia="Times New Roman" w:hAnsi="Verdana"/>
                <w:color w:val="000000" w:themeColor="text1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000000" w:themeColor="text1"/>
                <w:sz w:val="20"/>
                <w:szCs w:val="20"/>
              </w:rPr>
              <w:t>2.3.    Point d’étape sur l’élaboration de la stratégie de mobilisation des ressources</w:t>
            </w:r>
          </w:p>
        </w:tc>
      </w:tr>
      <w:tr w:rsidR="00121448" w:rsidRPr="00D70A41" w14:paraId="4848CF62" w14:textId="77777777" w:rsidTr="00E6246D">
        <w:tc>
          <w:tcPr>
            <w:tcW w:w="1702" w:type="dxa"/>
            <w:shd w:val="clear" w:color="auto" w:fill="FFF2CC" w:themeFill="accent4" w:themeFillTint="33"/>
            <w:vAlign w:val="center"/>
          </w:tcPr>
          <w:p w14:paraId="3391007F" w14:textId="53F0D4F8" w:rsidR="00121448" w:rsidRPr="00D70A41" w:rsidRDefault="00121448" w:rsidP="00121448">
            <w:pPr>
              <w:rPr>
                <w:rFonts w:ascii="Verdana" w:hAnsi="Verdana"/>
                <w:i/>
                <w:iCs/>
                <w:color w:val="000000" w:themeColor="text1"/>
                <w:sz w:val="18"/>
                <w:szCs w:val="18"/>
              </w:rPr>
            </w:pPr>
            <w:r w:rsidRPr="00D70A41">
              <w:rPr>
                <w:rFonts w:ascii="Verdana" w:hAnsi="Verdana"/>
                <w:i/>
                <w:iCs/>
                <w:color w:val="000000" w:themeColor="text1"/>
                <w:sz w:val="18"/>
                <w:szCs w:val="18"/>
              </w:rPr>
              <w:t>15h15 – 15h45</w:t>
            </w:r>
          </w:p>
        </w:tc>
        <w:tc>
          <w:tcPr>
            <w:tcW w:w="7943" w:type="dxa"/>
            <w:shd w:val="clear" w:color="auto" w:fill="FFF2CC" w:themeFill="accent4" w:themeFillTint="33"/>
          </w:tcPr>
          <w:p w14:paraId="7D127614" w14:textId="60E5A190" w:rsidR="00121448" w:rsidRPr="00D70A41" w:rsidRDefault="00121448" w:rsidP="00121448">
            <w:pPr>
              <w:rPr>
                <w:rFonts w:ascii="Verdana" w:eastAsia="Times New Roman" w:hAnsi="Verdana"/>
                <w:color w:val="000000" w:themeColor="text1"/>
                <w:sz w:val="20"/>
                <w:szCs w:val="20"/>
              </w:rPr>
            </w:pPr>
            <w:r w:rsidRPr="00D70A41">
              <w:rPr>
                <w:rFonts w:ascii="Verdana" w:hAnsi="Verdana"/>
                <w:i/>
                <w:iCs/>
                <w:color w:val="000000" w:themeColor="text1"/>
                <w:sz w:val="18"/>
                <w:szCs w:val="18"/>
              </w:rPr>
              <w:t xml:space="preserve">Pause-café </w:t>
            </w:r>
          </w:p>
        </w:tc>
      </w:tr>
      <w:tr w:rsidR="00121448" w:rsidRPr="00D70A41" w14:paraId="58133AA7" w14:textId="77777777" w:rsidTr="00E6246D">
        <w:tc>
          <w:tcPr>
            <w:tcW w:w="1702" w:type="dxa"/>
            <w:vMerge w:val="restart"/>
            <w:vAlign w:val="center"/>
          </w:tcPr>
          <w:p w14:paraId="76D16EF5" w14:textId="2D603DCF" w:rsidR="00121448" w:rsidRPr="00FA7A52" w:rsidRDefault="00121448" w:rsidP="00121448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FA7A52">
              <w:rPr>
                <w:rFonts w:ascii="Verdana" w:hAnsi="Verdana"/>
                <w:color w:val="000000" w:themeColor="text1"/>
                <w:sz w:val="18"/>
                <w:szCs w:val="18"/>
              </w:rPr>
              <w:t>15h45 – 1</w:t>
            </w:r>
            <w:r w:rsidR="009C65BA">
              <w:rPr>
                <w:rFonts w:ascii="Verdana" w:hAnsi="Verdana"/>
                <w:color w:val="000000" w:themeColor="text1"/>
                <w:sz w:val="18"/>
                <w:szCs w:val="18"/>
              </w:rPr>
              <w:t>6</w:t>
            </w:r>
            <w:r w:rsidR="00E6246D">
              <w:rPr>
                <w:rFonts w:ascii="Verdana" w:hAnsi="Verdana"/>
                <w:color w:val="000000" w:themeColor="text1"/>
                <w:sz w:val="18"/>
                <w:szCs w:val="18"/>
              </w:rPr>
              <w:t>h</w:t>
            </w:r>
            <w:r w:rsidR="009C65BA">
              <w:rPr>
                <w:rFonts w:ascii="Verdana" w:hAnsi="Verdana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7943" w:type="dxa"/>
          </w:tcPr>
          <w:p w14:paraId="5B9AAE07" w14:textId="04623F35" w:rsidR="00121448" w:rsidRPr="00D70A41" w:rsidRDefault="00F00019" w:rsidP="00121448">
            <w:pPr>
              <w:spacing w:after="80"/>
              <w:contextualSpacing/>
              <w:rPr>
                <w:rFonts w:ascii="Verdana" w:hAnsi="Verdana"/>
                <w:b/>
                <w:caps/>
                <w:sz w:val="18"/>
                <w:szCs w:val="18"/>
              </w:rPr>
            </w:pPr>
            <w:r>
              <w:rPr>
                <w:rFonts w:ascii="Verdana" w:hAnsi="Verdana"/>
                <w:b/>
                <w:i/>
                <w:iCs/>
                <w:sz w:val="18"/>
                <w:szCs w:val="18"/>
              </w:rPr>
              <w:t xml:space="preserve">Clôture </w:t>
            </w:r>
          </w:p>
        </w:tc>
      </w:tr>
      <w:tr w:rsidR="00121448" w:rsidRPr="00D70A41" w14:paraId="60D11B29" w14:textId="77777777" w:rsidTr="00E6246D">
        <w:tc>
          <w:tcPr>
            <w:tcW w:w="1702" w:type="dxa"/>
            <w:vMerge/>
            <w:vAlign w:val="center"/>
          </w:tcPr>
          <w:p w14:paraId="50AD43D2" w14:textId="275236F3" w:rsidR="00121448" w:rsidRPr="00D70A41" w:rsidRDefault="00121448" w:rsidP="00121448">
            <w:pPr>
              <w:rPr>
                <w:rFonts w:ascii="Verdana" w:hAnsi="Verdana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7943" w:type="dxa"/>
          </w:tcPr>
          <w:p w14:paraId="4ED51D47" w14:textId="741FB1E3" w:rsidR="00121448" w:rsidRPr="00D70A41" w:rsidRDefault="00F00019" w:rsidP="00121448">
            <w:pPr>
              <w:spacing w:after="80"/>
              <w:contextualSpacing/>
              <w:rPr>
                <w:rFonts w:ascii="Verdana" w:hAnsi="Verdana"/>
                <w:b/>
                <w:caps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Lecture</w:t>
            </w:r>
            <w:r w:rsidR="00744938">
              <w:rPr>
                <w:rFonts w:ascii="Verdana" w:eastAsia="Times New Roman" w:hAnsi="Verdana"/>
                <w:sz w:val="20"/>
                <w:szCs w:val="20"/>
              </w:rPr>
              <w:t xml:space="preserve"> et </w:t>
            </w:r>
            <w:r>
              <w:rPr>
                <w:rFonts w:ascii="Verdana" w:eastAsia="Times New Roman" w:hAnsi="Verdana"/>
                <w:sz w:val="20"/>
                <w:szCs w:val="20"/>
              </w:rPr>
              <w:t xml:space="preserve">approbation </w:t>
            </w:r>
            <w:r w:rsidR="00744938">
              <w:rPr>
                <w:rFonts w:ascii="Verdana" w:eastAsia="Times New Roman" w:hAnsi="Verdana"/>
                <w:sz w:val="20"/>
                <w:szCs w:val="20"/>
              </w:rPr>
              <w:t xml:space="preserve">/ </w:t>
            </w:r>
            <w:r>
              <w:rPr>
                <w:rFonts w:ascii="Verdana" w:eastAsia="Times New Roman" w:hAnsi="Verdana"/>
                <w:sz w:val="20"/>
                <w:szCs w:val="20"/>
              </w:rPr>
              <w:t xml:space="preserve">signature du relevé des décisions </w:t>
            </w:r>
            <w:r w:rsidR="00121448" w:rsidRPr="000F7DAA">
              <w:rPr>
                <w:rFonts w:ascii="Verdana" w:eastAsia="Times New Roman" w:hAnsi="Verdana"/>
                <w:sz w:val="20"/>
                <w:szCs w:val="20"/>
              </w:rPr>
              <w:t xml:space="preserve"> </w:t>
            </w:r>
          </w:p>
        </w:tc>
      </w:tr>
      <w:tr w:rsidR="00121448" w:rsidRPr="00D70A41" w14:paraId="19FCFEBA" w14:textId="77777777" w:rsidTr="00E6246D">
        <w:tc>
          <w:tcPr>
            <w:tcW w:w="1702" w:type="dxa"/>
            <w:vMerge/>
            <w:vAlign w:val="center"/>
          </w:tcPr>
          <w:p w14:paraId="53C73CB0" w14:textId="4663140B" w:rsidR="00121448" w:rsidRPr="00D70A41" w:rsidRDefault="00121448" w:rsidP="00121448">
            <w:pPr>
              <w:rPr>
                <w:rFonts w:ascii="Verdana" w:hAnsi="Verdana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7943" w:type="dxa"/>
          </w:tcPr>
          <w:p w14:paraId="70B99102" w14:textId="7862B295" w:rsidR="00121448" w:rsidRPr="00D70A41" w:rsidRDefault="00F00019" w:rsidP="00121448">
            <w:pPr>
              <w:spacing w:after="80"/>
              <w:contextualSpacing/>
              <w:rPr>
                <w:rFonts w:ascii="Verdana" w:hAnsi="Verdana"/>
                <w:b/>
                <w:caps/>
                <w:sz w:val="18"/>
                <w:szCs w:val="18"/>
              </w:rPr>
            </w:pPr>
            <w:r>
              <w:rPr>
                <w:rFonts w:ascii="Verdana" w:eastAsia="Times New Roman" w:hAnsi="Verdana"/>
                <w:color w:val="000000" w:themeColor="text1"/>
                <w:sz w:val="20"/>
                <w:szCs w:val="20"/>
              </w:rPr>
              <w:t xml:space="preserve">Mot de clôture </w:t>
            </w:r>
            <w:r w:rsidR="00744938">
              <w:rPr>
                <w:rFonts w:ascii="Verdana" w:eastAsia="Times New Roman" w:hAnsi="Verdana"/>
                <w:color w:val="000000" w:themeColor="text1"/>
                <w:sz w:val="20"/>
                <w:szCs w:val="20"/>
              </w:rPr>
              <w:t>par le</w:t>
            </w:r>
            <w:r>
              <w:rPr>
                <w:rFonts w:ascii="Verdana" w:eastAsia="Times New Roman" w:hAnsi="Verdana"/>
                <w:color w:val="000000" w:themeColor="text1"/>
                <w:sz w:val="20"/>
                <w:szCs w:val="20"/>
              </w:rPr>
              <w:t xml:space="preserve"> </w:t>
            </w:r>
            <w:r w:rsidR="00E6246D">
              <w:rPr>
                <w:rFonts w:ascii="Verdana" w:eastAsia="Times New Roman" w:hAnsi="Verdana"/>
                <w:color w:val="000000" w:themeColor="text1"/>
                <w:sz w:val="20"/>
                <w:szCs w:val="20"/>
              </w:rPr>
              <w:t>pré</w:t>
            </w:r>
            <w:r>
              <w:rPr>
                <w:rFonts w:ascii="Verdana" w:eastAsia="Times New Roman" w:hAnsi="Verdana"/>
                <w:color w:val="000000" w:themeColor="text1"/>
                <w:sz w:val="20"/>
                <w:szCs w:val="20"/>
              </w:rPr>
              <w:t>sident du Comité des OPL</w:t>
            </w:r>
          </w:p>
        </w:tc>
      </w:tr>
      <w:tr w:rsidR="00121448" w:rsidRPr="00D70A41" w14:paraId="05C50D31" w14:textId="77777777" w:rsidTr="00E6246D">
        <w:tc>
          <w:tcPr>
            <w:tcW w:w="9645" w:type="dxa"/>
            <w:gridSpan w:val="2"/>
            <w:shd w:val="clear" w:color="auto" w:fill="FFF2CC" w:themeFill="accent4" w:themeFillTint="33"/>
            <w:vAlign w:val="center"/>
          </w:tcPr>
          <w:p w14:paraId="27EBC761" w14:textId="77777777" w:rsidR="00121448" w:rsidRPr="00D70A41" w:rsidRDefault="00121448" w:rsidP="00121448">
            <w:pPr>
              <w:rPr>
                <w:rFonts w:ascii="Verdana" w:eastAsia="Times New Roman" w:hAnsi="Verdana"/>
                <w:b/>
                <w:bCs/>
                <w:color w:val="000000" w:themeColor="text1"/>
                <w:sz w:val="20"/>
                <w:szCs w:val="20"/>
              </w:rPr>
            </w:pPr>
          </w:p>
          <w:p w14:paraId="67EFE4BD" w14:textId="3EB02417" w:rsidR="00121448" w:rsidRPr="00D70A41" w:rsidRDefault="00121448" w:rsidP="00121448">
            <w:pPr>
              <w:rPr>
                <w:rFonts w:ascii="Verdana" w:eastAsia="Times New Roman" w:hAnsi="Verdana"/>
                <w:b/>
                <w:bCs/>
                <w:color w:val="000000" w:themeColor="text1"/>
                <w:sz w:val="20"/>
                <w:szCs w:val="20"/>
              </w:rPr>
            </w:pPr>
            <w:r w:rsidRPr="00D70A41">
              <w:rPr>
                <w:rFonts w:ascii="Verdana" w:eastAsia="Times New Roman" w:hAnsi="Verdana"/>
                <w:b/>
                <w:bCs/>
                <w:color w:val="000000" w:themeColor="text1"/>
                <w:sz w:val="20"/>
                <w:szCs w:val="20"/>
              </w:rPr>
              <w:t xml:space="preserve">FIN </w:t>
            </w:r>
          </w:p>
          <w:p w14:paraId="4378A0FE" w14:textId="17580CB2" w:rsidR="00121448" w:rsidRPr="00D70A41" w:rsidRDefault="00121448" w:rsidP="00121448">
            <w:pPr>
              <w:rPr>
                <w:rFonts w:ascii="Verdana" w:eastAsia="Times New Roman" w:hAnsi="Verdana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31C60B82" w14:textId="275D6104" w:rsidR="00D151E5" w:rsidRDefault="00D151E5"/>
    <w:sectPr w:rsidR="00D151E5" w:rsidSect="007C75C5">
      <w:headerReference w:type="default" r:id="rId8"/>
      <w:footerReference w:type="default" r:id="rId9"/>
      <w:pgSz w:w="11906" w:h="16838"/>
      <w:pgMar w:top="1560" w:right="991" w:bottom="567" w:left="1417" w:header="284" w:footer="1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1D945" w14:textId="77777777" w:rsidR="00A01C60" w:rsidRDefault="00A01C60" w:rsidP="000D0326">
      <w:pPr>
        <w:spacing w:after="0" w:line="240" w:lineRule="auto"/>
      </w:pPr>
      <w:r>
        <w:separator/>
      </w:r>
    </w:p>
  </w:endnote>
  <w:endnote w:type="continuationSeparator" w:id="0">
    <w:p w14:paraId="70BBA1FB" w14:textId="77777777" w:rsidR="00A01C60" w:rsidRDefault="00A01C60" w:rsidP="000D03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35394832"/>
      <w:docPartObj>
        <w:docPartGallery w:val="Page Numbers (Bottom of Page)"/>
        <w:docPartUnique/>
      </w:docPartObj>
    </w:sdtPr>
    <w:sdtEndPr/>
    <w:sdtContent>
      <w:p w14:paraId="4638AD26" w14:textId="3DF96868" w:rsidR="000D0326" w:rsidRDefault="000D0326" w:rsidP="000D0326">
        <w:pPr>
          <w:pStyle w:val="Pieddepage"/>
          <w:pBdr>
            <w:top w:val="single" w:sz="4" w:space="1" w:color="ED7D31" w:themeColor="accent2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D2F1E44" w14:textId="77777777" w:rsidR="000D0326" w:rsidRDefault="000D032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99023" w14:textId="77777777" w:rsidR="00A01C60" w:rsidRDefault="00A01C60" w:rsidP="000D0326">
      <w:pPr>
        <w:spacing w:after="0" w:line="240" w:lineRule="auto"/>
      </w:pPr>
      <w:r>
        <w:separator/>
      </w:r>
    </w:p>
  </w:footnote>
  <w:footnote w:type="continuationSeparator" w:id="0">
    <w:p w14:paraId="1CC860CD" w14:textId="77777777" w:rsidR="00A01C60" w:rsidRDefault="00A01C60" w:rsidP="000D03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EC232" w14:textId="17DC4564" w:rsidR="000D0326" w:rsidRDefault="000D0326" w:rsidP="000D0326">
    <w:pPr>
      <w:pStyle w:val="En-tte"/>
      <w:pBdr>
        <w:bottom w:val="single" w:sz="4" w:space="1" w:color="0070C0"/>
      </w:pBdr>
    </w:pPr>
    <w:r>
      <w:rPr>
        <w:noProof/>
      </w:rPr>
      <w:drawing>
        <wp:inline distT="0" distB="0" distL="0" distR="0" wp14:anchorId="23F42D76" wp14:editId="3B8FBAF6">
          <wp:extent cx="1265862" cy="576000"/>
          <wp:effectExtent l="0" t="0" r="0" b="0"/>
          <wp:docPr id="92412590" name="Image 924125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862" cy="57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80135"/>
    <w:multiLevelType w:val="hybridMultilevel"/>
    <w:tmpl w:val="47D4F68A"/>
    <w:lvl w:ilvl="0" w:tplc="CCD8300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E32DD"/>
    <w:multiLevelType w:val="multilevel"/>
    <w:tmpl w:val="A0E0549E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/>
        <w:i w:val="0"/>
        <w:iCs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DB4559F"/>
    <w:multiLevelType w:val="multilevel"/>
    <w:tmpl w:val="F154EAB6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FEC789E"/>
    <w:multiLevelType w:val="multilevel"/>
    <w:tmpl w:val="0A2E054A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0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AA14133"/>
    <w:multiLevelType w:val="multilevel"/>
    <w:tmpl w:val="F0DA8A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6931BAB"/>
    <w:multiLevelType w:val="hybridMultilevel"/>
    <w:tmpl w:val="32A2E01E"/>
    <w:lvl w:ilvl="0" w:tplc="CCD8300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60432B"/>
    <w:multiLevelType w:val="hybridMultilevel"/>
    <w:tmpl w:val="FFBEE2C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A400FA"/>
    <w:multiLevelType w:val="multilevel"/>
    <w:tmpl w:val="61BA83F8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28FA3B37"/>
    <w:multiLevelType w:val="hybridMultilevel"/>
    <w:tmpl w:val="F35213EE"/>
    <w:lvl w:ilvl="0" w:tplc="BEC2D17A">
      <w:start w:val="2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97C33BB"/>
    <w:multiLevelType w:val="multilevel"/>
    <w:tmpl w:val="A956B5BE"/>
    <w:lvl w:ilvl="0">
      <w:start w:val="2"/>
      <w:numFmt w:val="decimal"/>
      <w:lvlText w:val="%1.0."/>
      <w:lvlJc w:val="left"/>
      <w:pPr>
        <w:ind w:left="1428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8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82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32" w:hanging="2160"/>
      </w:pPr>
      <w:rPr>
        <w:rFonts w:hint="default"/>
      </w:rPr>
    </w:lvl>
  </w:abstractNum>
  <w:abstractNum w:abstractNumId="10" w15:restartNumberingAfterBreak="0">
    <w:nsid w:val="38431825"/>
    <w:multiLevelType w:val="multilevel"/>
    <w:tmpl w:val="F6084C4E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3DFA51D3"/>
    <w:multiLevelType w:val="multilevel"/>
    <w:tmpl w:val="034AA5E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16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2" w15:restartNumberingAfterBreak="0">
    <w:nsid w:val="3E771CA6"/>
    <w:multiLevelType w:val="multilevel"/>
    <w:tmpl w:val="929E1C3C"/>
    <w:lvl w:ilvl="0">
      <w:start w:val="3"/>
      <w:numFmt w:val="decimal"/>
      <w:lvlText w:val="%1."/>
      <w:lvlJc w:val="left"/>
      <w:pPr>
        <w:ind w:left="390" w:hanging="390"/>
      </w:pPr>
      <w:rPr>
        <w:rFonts w:eastAsiaTheme="minorHAnsi" w:hint="default"/>
        <w:color w:val="auto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eastAsiaTheme="minorHAnsi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  <w:color w:val="auto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eastAsiaTheme="minorHAnsi"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Theme="minorHAnsi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eastAsiaTheme="minorHAnsi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Theme="minorHAnsi" w:hint="default"/>
        <w:color w:val="auto"/>
      </w:rPr>
    </w:lvl>
  </w:abstractNum>
  <w:abstractNum w:abstractNumId="13" w15:restartNumberingAfterBreak="0">
    <w:nsid w:val="44B925B4"/>
    <w:multiLevelType w:val="hybridMultilevel"/>
    <w:tmpl w:val="4C805130"/>
    <w:lvl w:ilvl="0" w:tplc="F7A62A16">
      <w:start w:val="2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1F76EB"/>
    <w:multiLevelType w:val="multilevel"/>
    <w:tmpl w:val="BBD45D4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i w:val="0"/>
      </w:rPr>
    </w:lvl>
  </w:abstractNum>
  <w:abstractNum w:abstractNumId="15" w15:restartNumberingAfterBreak="0">
    <w:nsid w:val="4A2C2D50"/>
    <w:multiLevelType w:val="multilevel"/>
    <w:tmpl w:val="72FE14E4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712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4C78665F"/>
    <w:multiLevelType w:val="multilevel"/>
    <w:tmpl w:val="1FBCDB70"/>
    <w:lvl w:ilvl="0">
      <w:start w:val="1"/>
      <w:numFmt w:val="decimal"/>
      <w:lvlText w:val="%1."/>
      <w:lvlJc w:val="left"/>
      <w:pPr>
        <w:ind w:left="390" w:hanging="39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</w:rPr>
    </w:lvl>
  </w:abstractNum>
  <w:abstractNum w:abstractNumId="17" w15:restartNumberingAfterBreak="0">
    <w:nsid w:val="50BE554F"/>
    <w:multiLevelType w:val="multilevel"/>
    <w:tmpl w:val="DD78038A"/>
    <w:lvl w:ilvl="0">
      <w:start w:val="2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53872A1A"/>
    <w:multiLevelType w:val="multilevel"/>
    <w:tmpl w:val="AE962A6A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55FF7093"/>
    <w:multiLevelType w:val="multilevel"/>
    <w:tmpl w:val="F0DA8A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B493C5C"/>
    <w:multiLevelType w:val="hybridMultilevel"/>
    <w:tmpl w:val="CB5AD082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6133176"/>
    <w:multiLevelType w:val="hybridMultilevel"/>
    <w:tmpl w:val="D772C292"/>
    <w:lvl w:ilvl="0" w:tplc="F7A62A16">
      <w:start w:val="2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876F90"/>
    <w:multiLevelType w:val="hybridMultilevel"/>
    <w:tmpl w:val="83CA62F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FB7A40"/>
    <w:multiLevelType w:val="multilevel"/>
    <w:tmpl w:val="81E6EE7C"/>
    <w:lvl w:ilvl="0">
      <w:start w:val="1"/>
      <w:numFmt w:val="decimal"/>
      <w:lvlText w:val="%1.0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4" w15:restartNumberingAfterBreak="0">
    <w:nsid w:val="776F1D9B"/>
    <w:multiLevelType w:val="multilevel"/>
    <w:tmpl w:val="034AA5E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16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5" w15:restartNumberingAfterBreak="0">
    <w:nsid w:val="7BBC35DB"/>
    <w:multiLevelType w:val="multilevel"/>
    <w:tmpl w:val="7EE0F370"/>
    <w:lvl w:ilvl="0">
      <w:start w:val="4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1087775466">
    <w:abstractNumId w:val="0"/>
  </w:num>
  <w:num w:numId="2" w16cid:durableId="1250239224">
    <w:abstractNumId w:val="5"/>
  </w:num>
  <w:num w:numId="3" w16cid:durableId="493305140">
    <w:abstractNumId w:val="21"/>
  </w:num>
  <w:num w:numId="4" w16cid:durableId="856387956">
    <w:abstractNumId w:val="13"/>
  </w:num>
  <w:num w:numId="5" w16cid:durableId="1362245092">
    <w:abstractNumId w:val="19"/>
  </w:num>
  <w:num w:numId="6" w16cid:durableId="470175569">
    <w:abstractNumId w:val="23"/>
  </w:num>
  <w:num w:numId="7" w16cid:durableId="2033529303">
    <w:abstractNumId w:val="4"/>
  </w:num>
  <w:num w:numId="8" w16cid:durableId="1590650583">
    <w:abstractNumId w:val="10"/>
  </w:num>
  <w:num w:numId="9" w16cid:durableId="1492481661">
    <w:abstractNumId w:val="18"/>
  </w:num>
  <w:num w:numId="10" w16cid:durableId="19586768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251371">
    <w:abstractNumId w:val="8"/>
  </w:num>
  <w:num w:numId="12" w16cid:durableId="1292902279">
    <w:abstractNumId w:val="6"/>
  </w:num>
  <w:num w:numId="13" w16cid:durableId="286665063">
    <w:abstractNumId w:val="24"/>
  </w:num>
  <w:num w:numId="14" w16cid:durableId="1526360752">
    <w:abstractNumId w:val="11"/>
  </w:num>
  <w:num w:numId="15" w16cid:durableId="714622508">
    <w:abstractNumId w:val="14"/>
  </w:num>
  <w:num w:numId="16" w16cid:durableId="345910062">
    <w:abstractNumId w:val="3"/>
  </w:num>
  <w:num w:numId="17" w16cid:durableId="1716737915">
    <w:abstractNumId w:val="9"/>
  </w:num>
  <w:num w:numId="18" w16cid:durableId="1163282894">
    <w:abstractNumId w:val="15"/>
  </w:num>
  <w:num w:numId="19" w16cid:durableId="541988252">
    <w:abstractNumId w:val="7"/>
  </w:num>
  <w:num w:numId="20" w16cid:durableId="809008600">
    <w:abstractNumId w:val="2"/>
  </w:num>
  <w:num w:numId="21" w16cid:durableId="330643699">
    <w:abstractNumId w:val="1"/>
  </w:num>
  <w:num w:numId="22" w16cid:durableId="1310331664">
    <w:abstractNumId w:val="25"/>
  </w:num>
  <w:num w:numId="23" w16cid:durableId="83112534">
    <w:abstractNumId w:val="16"/>
  </w:num>
  <w:num w:numId="24" w16cid:durableId="284390743">
    <w:abstractNumId w:val="17"/>
  </w:num>
  <w:num w:numId="25" w16cid:durableId="1502812038">
    <w:abstractNumId w:val="12"/>
  </w:num>
  <w:num w:numId="26" w16cid:durableId="1710107079">
    <w:abstractNumId w:val="22"/>
  </w:num>
  <w:num w:numId="27" w16cid:durableId="936707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8B7"/>
    <w:rsid w:val="00007B6C"/>
    <w:rsid w:val="000115ED"/>
    <w:rsid w:val="00012F75"/>
    <w:rsid w:val="00013582"/>
    <w:rsid w:val="00014578"/>
    <w:rsid w:val="0001470F"/>
    <w:rsid w:val="0001692B"/>
    <w:rsid w:val="0001753A"/>
    <w:rsid w:val="0002214A"/>
    <w:rsid w:val="00022954"/>
    <w:rsid w:val="000268C2"/>
    <w:rsid w:val="00027593"/>
    <w:rsid w:val="00030671"/>
    <w:rsid w:val="000319D6"/>
    <w:rsid w:val="00032B3E"/>
    <w:rsid w:val="00042320"/>
    <w:rsid w:val="0004588E"/>
    <w:rsid w:val="0005010D"/>
    <w:rsid w:val="00055CCC"/>
    <w:rsid w:val="00055F99"/>
    <w:rsid w:val="00056F68"/>
    <w:rsid w:val="00057688"/>
    <w:rsid w:val="00060D68"/>
    <w:rsid w:val="00065423"/>
    <w:rsid w:val="00065A84"/>
    <w:rsid w:val="0006619B"/>
    <w:rsid w:val="00067552"/>
    <w:rsid w:val="00072971"/>
    <w:rsid w:val="00073AA5"/>
    <w:rsid w:val="00075F61"/>
    <w:rsid w:val="000818E0"/>
    <w:rsid w:val="000831DA"/>
    <w:rsid w:val="000927AB"/>
    <w:rsid w:val="000934C2"/>
    <w:rsid w:val="000A0443"/>
    <w:rsid w:val="000A4B67"/>
    <w:rsid w:val="000B0EE5"/>
    <w:rsid w:val="000B2A78"/>
    <w:rsid w:val="000C10B3"/>
    <w:rsid w:val="000C3128"/>
    <w:rsid w:val="000C49C0"/>
    <w:rsid w:val="000C49F9"/>
    <w:rsid w:val="000C5404"/>
    <w:rsid w:val="000C5914"/>
    <w:rsid w:val="000C7C62"/>
    <w:rsid w:val="000D0326"/>
    <w:rsid w:val="000D28CE"/>
    <w:rsid w:val="000D45CE"/>
    <w:rsid w:val="000D4B75"/>
    <w:rsid w:val="000E56E3"/>
    <w:rsid w:val="000F09CB"/>
    <w:rsid w:val="000F7DAA"/>
    <w:rsid w:val="001006BE"/>
    <w:rsid w:val="00101F1F"/>
    <w:rsid w:val="001023A5"/>
    <w:rsid w:val="0010327B"/>
    <w:rsid w:val="00103C7A"/>
    <w:rsid w:val="00103CFF"/>
    <w:rsid w:val="00104B57"/>
    <w:rsid w:val="00106181"/>
    <w:rsid w:val="0010654F"/>
    <w:rsid w:val="00114646"/>
    <w:rsid w:val="00115CFC"/>
    <w:rsid w:val="0011794D"/>
    <w:rsid w:val="0012142F"/>
    <w:rsid w:val="00121448"/>
    <w:rsid w:val="00123C9C"/>
    <w:rsid w:val="0012537E"/>
    <w:rsid w:val="001300EE"/>
    <w:rsid w:val="001418CB"/>
    <w:rsid w:val="00144857"/>
    <w:rsid w:val="00146395"/>
    <w:rsid w:val="00152FD3"/>
    <w:rsid w:val="001564A8"/>
    <w:rsid w:val="00165B3F"/>
    <w:rsid w:val="0017028D"/>
    <w:rsid w:val="001749E8"/>
    <w:rsid w:val="0018216D"/>
    <w:rsid w:val="00183405"/>
    <w:rsid w:val="00185076"/>
    <w:rsid w:val="00185CE6"/>
    <w:rsid w:val="00186F5E"/>
    <w:rsid w:val="00187E26"/>
    <w:rsid w:val="001924F1"/>
    <w:rsid w:val="00192A68"/>
    <w:rsid w:val="0019376C"/>
    <w:rsid w:val="00195D00"/>
    <w:rsid w:val="001A07D8"/>
    <w:rsid w:val="001A24FA"/>
    <w:rsid w:val="001A543B"/>
    <w:rsid w:val="001A6581"/>
    <w:rsid w:val="001B3C29"/>
    <w:rsid w:val="001B5F90"/>
    <w:rsid w:val="001B6749"/>
    <w:rsid w:val="001B6851"/>
    <w:rsid w:val="001C1C31"/>
    <w:rsid w:val="001C3F3A"/>
    <w:rsid w:val="001C6EA1"/>
    <w:rsid w:val="001D040B"/>
    <w:rsid w:val="001D4A75"/>
    <w:rsid w:val="001D50D8"/>
    <w:rsid w:val="001D72AB"/>
    <w:rsid w:val="001E5B81"/>
    <w:rsid w:val="001E70C6"/>
    <w:rsid w:val="001F07E3"/>
    <w:rsid w:val="001F1CD2"/>
    <w:rsid w:val="00203753"/>
    <w:rsid w:val="00203F91"/>
    <w:rsid w:val="002107D6"/>
    <w:rsid w:val="00215283"/>
    <w:rsid w:val="0021622B"/>
    <w:rsid w:val="00220271"/>
    <w:rsid w:val="00222237"/>
    <w:rsid w:val="00224E82"/>
    <w:rsid w:val="0022510F"/>
    <w:rsid w:val="00227D1F"/>
    <w:rsid w:val="0023451A"/>
    <w:rsid w:val="0023635B"/>
    <w:rsid w:val="00236764"/>
    <w:rsid w:val="00237973"/>
    <w:rsid w:val="00244BB6"/>
    <w:rsid w:val="002470EB"/>
    <w:rsid w:val="00247B01"/>
    <w:rsid w:val="00251201"/>
    <w:rsid w:val="00252966"/>
    <w:rsid w:val="00253DE2"/>
    <w:rsid w:val="00255367"/>
    <w:rsid w:val="002601B1"/>
    <w:rsid w:val="00260C2E"/>
    <w:rsid w:val="002625FF"/>
    <w:rsid w:val="00262692"/>
    <w:rsid w:val="00265665"/>
    <w:rsid w:val="00266F10"/>
    <w:rsid w:val="0026732E"/>
    <w:rsid w:val="00270005"/>
    <w:rsid w:val="0027408E"/>
    <w:rsid w:val="00277288"/>
    <w:rsid w:val="00281799"/>
    <w:rsid w:val="002828AF"/>
    <w:rsid w:val="00286307"/>
    <w:rsid w:val="002A0368"/>
    <w:rsid w:val="002A4DBB"/>
    <w:rsid w:val="002A6D8C"/>
    <w:rsid w:val="002B2431"/>
    <w:rsid w:val="002B24FC"/>
    <w:rsid w:val="002B2A20"/>
    <w:rsid w:val="002B6796"/>
    <w:rsid w:val="002B7C8A"/>
    <w:rsid w:val="002C1A93"/>
    <w:rsid w:val="002C4D13"/>
    <w:rsid w:val="002C7E87"/>
    <w:rsid w:val="002D46F4"/>
    <w:rsid w:val="002D502F"/>
    <w:rsid w:val="002D507B"/>
    <w:rsid w:val="002E0816"/>
    <w:rsid w:val="002E16CA"/>
    <w:rsid w:val="002E26F8"/>
    <w:rsid w:val="002E3F58"/>
    <w:rsid w:val="002E419D"/>
    <w:rsid w:val="002F6315"/>
    <w:rsid w:val="002F71AD"/>
    <w:rsid w:val="0030207E"/>
    <w:rsid w:val="00303098"/>
    <w:rsid w:val="00320156"/>
    <w:rsid w:val="003222A9"/>
    <w:rsid w:val="00322C4B"/>
    <w:rsid w:val="00332230"/>
    <w:rsid w:val="00340432"/>
    <w:rsid w:val="003443AC"/>
    <w:rsid w:val="003447C4"/>
    <w:rsid w:val="003509E9"/>
    <w:rsid w:val="00351A33"/>
    <w:rsid w:val="00351ADB"/>
    <w:rsid w:val="003531CC"/>
    <w:rsid w:val="00356CF2"/>
    <w:rsid w:val="003605B2"/>
    <w:rsid w:val="00362020"/>
    <w:rsid w:val="0036332A"/>
    <w:rsid w:val="0036362A"/>
    <w:rsid w:val="003641C8"/>
    <w:rsid w:val="00365B98"/>
    <w:rsid w:val="00370155"/>
    <w:rsid w:val="00375B82"/>
    <w:rsid w:val="003772F8"/>
    <w:rsid w:val="00381BC8"/>
    <w:rsid w:val="00384C5B"/>
    <w:rsid w:val="003862FB"/>
    <w:rsid w:val="003871D2"/>
    <w:rsid w:val="003938CA"/>
    <w:rsid w:val="003A360E"/>
    <w:rsid w:val="003A4209"/>
    <w:rsid w:val="003A4699"/>
    <w:rsid w:val="003B0E64"/>
    <w:rsid w:val="003B32DA"/>
    <w:rsid w:val="003B7059"/>
    <w:rsid w:val="003C40C3"/>
    <w:rsid w:val="003C6A5F"/>
    <w:rsid w:val="003C6DFC"/>
    <w:rsid w:val="003D4D8C"/>
    <w:rsid w:val="003E12E4"/>
    <w:rsid w:val="003E1618"/>
    <w:rsid w:val="003E2AB0"/>
    <w:rsid w:val="003E3E97"/>
    <w:rsid w:val="003E4DF9"/>
    <w:rsid w:val="003E5D2F"/>
    <w:rsid w:val="0040491A"/>
    <w:rsid w:val="00404EF2"/>
    <w:rsid w:val="0040550A"/>
    <w:rsid w:val="00415BE1"/>
    <w:rsid w:val="004160A1"/>
    <w:rsid w:val="004218EC"/>
    <w:rsid w:val="00436DBD"/>
    <w:rsid w:val="004447AF"/>
    <w:rsid w:val="004456F3"/>
    <w:rsid w:val="00446B50"/>
    <w:rsid w:val="004474FF"/>
    <w:rsid w:val="004512A1"/>
    <w:rsid w:val="0045256C"/>
    <w:rsid w:val="0045447E"/>
    <w:rsid w:val="0045705A"/>
    <w:rsid w:val="00457785"/>
    <w:rsid w:val="00457F5E"/>
    <w:rsid w:val="0046094C"/>
    <w:rsid w:val="00460EE0"/>
    <w:rsid w:val="00461545"/>
    <w:rsid w:val="00462281"/>
    <w:rsid w:val="00463336"/>
    <w:rsid w:val="00471383"/>
    <w:rsid w:val="00471FBD"/>
    <w:rsid w:val="00473407"/>
    <w:rsid w:val="004817A5"/>
    <w:rsid w:val="00486748"/>
    <w:rsid w:val="0049003A"/>
    <w:rsid w:val="00490582"/>
    <w:rsid w:val="004921E1"/>
    <w:rsid w:val="00496A22"/>
    <w:rsid w:val="00496FC8"/>
    <w:rsid w:val="00497DF0"/>
    <w:rsid w:val="004A06CF"/>
    <w:rsid w:val="004A1FF1"/>
    <w:rsid w:val="004A339A"/>
    <w:rsid w:val="004A62A2"/>
    <w:rsid w:val="004A76AD"/>
    <w:rsid w:val="004B1332"/>
    <w:rsid w:val="004B34DE"/>
    <w:rsid w:val="004B78D5"/>
    <w:rsid w:val="004D0B06"/>
    <w:rsid w:val="004D62E1"/>
    <w:rsid w:val="004D672D"/>
    <w:rsid w:val="004E19E4"/>
    <w:rsid w:val="004E1C36"/>
    <w:rsid w:val="004E4A4B"/>
    <w:rsid w:val="004E5984"/>
    <w:rsid w:val="004F41D9"/>
    <w:rsid w:val="00500A5C"/>
    <w:rsid w:val="005075CE"/>
    <w:rsid w:val="00512B7E"/>
    <w:rsid w:val="0051669F"/>
    <w:rsid w:val="00520B48"/>
    <w:rsid w:val="00525D2A"/>
    <w:rsid w:val="005270B9"/>
    <w:rsid w:val="0053152A"/>
    <w:rsid w:val="00531B22"/>
    <w:rsid w:val="00532F23"/>
    <w:rsid w:val="005347C1"/>
    <w:rsid w:val="00534D81"/>
    <w:rsid w:val="005365C5"/>
    <w:rsid w:val="00536919"/>
    <w:rsid w:val="00540059"/>
    <w:rsid w:val="00540FCD"/>
    <w:rsid w:val="005410BA"/>
    <w:rsid w:val="00541D03"/>
    <w:rsid w:val="005450F1"/>
    <w:rsid w:val="005452DC"/>
    <w:rsid w:val="005475C0"/>
    <w:rsid w:val="005500F9"/>
    <w:rsid w:val="00550C06"/>
    <w:rsid w:val="005551DA"/>
    <w:rsid w:val="00556571"/>
    <w:rsid w:val="00561D58"/>
    <w:rsid w:val="00562793"/>
    <w:rsid w:val="005628D0"/>
    <w:rsid w:val="005712E9"/>
    <w:rsid w:val="005751B3"/>
    <w:rsid w:val="00576C7B"/>
    <w:rsid w:val="00577153"/>
    <w:rsid w:val="00577ECD"/>
    <w:rsid w:val="005876D7"/>
    <w:rsid w:val="00587E44"/>
    <w:rsid w:val="00591A01"/>
    <w:rsid w:val="005934CC"/>
    <w:rsid w:val="00593BA3"/>
    <w:rsid w:val="00594617"/>
    <w:rsid w:val="005A1CC6"/>
    <w:rsid w:val="005A2FF5"/>
    <w:rsid w:val="005A58BC"/>
    <w:rsid w:val="005A5F96"/>
    <w:rsid w:val="005A7BB1"/>
    <w:rsid w:val="005B472F"/>
    <w:rsid w:val="005B7EC0"/>
    <w:rsid w:val="005C02EC"/>
    <w:rsid w:val="005C5639"/>
    <w:rsid w:val="005D2A94"/>
    <w:rsid w:val="005D5C0E"/>
    <w:rsid w:val="005D6223"/>
    <w:rsid w:val="005D7295"/>
    <w:rsid w:val="005E10D2"/>
    <w:rsid w:val="005E5771"/>
    <w:rsid w:val="005E5C9D"/>
    <w:rsid w:val="005E690F"/>
    <w:rsid w:val="005E74DB"/>
    <w:rsid w:val="005F0C98"/>
    <w:rsid w:val="005F0E2C"/>
    <w:rsid w:val="005F2598"/>
    <w:rsid w:val="005F336D"/>
    <w:rsid w:val="005F3E86"/>
    <w:rsid w:val="005F4BA6"/>
    <w:rsid w:val="005F5924"/>
    <w:rsid w:val="006049B6"/>
    <w:rsid w:val="00604E01"/>
    <w:rsid w:val="006056FD"/>
    <w:rsid w:val="006104B0"/>
    <w:rsid w:val="00614125"/>
    <w:rsid w:val="00615018"/>
    <w:rsid w:val="0062047D"/>
    <w:rsid w:val="00633CF9"/>
    <w:rsid w:val="00642775"/>
    <w:rsid w:val="00642A73"/>
    <w:rsid w:val="006432D6"/>
    <w:rsid w:val="00645D73"/>
    <w:rsid w:val="00650CB9"/>
    <w:rsid w:val="006562A6"/>
    <w:rsid w:val="0066242F"/>
    <w:rsid w:val="006626A0"/>
    <w:rsid w:val="00663CB3"/>
    <w:rsid w:val="00666215"/>
    <w:rsid w:val="0067039D"/>
    <w:rsid w:val="00671E8D"/>
    <w:rsid w:val="0067411A"/>
    <w:rsid w:val="00681527"/>
    <w:rsid w:val="006833A3"/>
    <w:rsid w:val="00683CBF"/>
    <w:rsid w:val="006845A4"/>
    <w:rsid w:val="006848F1"/>
    <w:rsid w:val="00690836"/>
    <w:rsid w:val="006950F6"/>
    <w:rsid w:val="006A1628"/>
    <w:rsid w:val="006A3295"/>
    <w:rsid w:val="006B1F47"/>
    <w:rsid w:val="006B60A9"/>
    <w:rsid w:val="006C06E9"/>
    <w:rsid w:val="006C1918"/>
    <w:rsid w:val="006C497D"/>
    <w:rsid w:val="006C51DC"/>
    <w:rsid w:val="006D2D2E"/>
    <w:rsid w:val="006F0433"/>
    <w:rsid w:val="006F3908"/>
    <w:rsid w:val="006F4B0C"/>
    <w:rsid w:val="00700B1D"/>
    <w:rsid w:val="00704644"/>
    <w:rsid w:val="00704941"/>
    <w:rsid w:val="00705651"/>
    <w:rsid w:val="00706242"/>
    <w:rsid w:val="00712167"/>
    <w:rsid w:val="00714CF4"/>
    <w:rsid w:val="00724484"/>
    <w:rsid w:val="00733305"/>
    <w:rsid w:val="007346DE"/>
    <w:rsid w:val="00737448"/>
    <w:rsid w:val="0073777A"/>
    <w:rsid w:val="0074080B"/>
    <w:rsid w:val="00743926"/>
    <w:rsid w:val="00744938"/>
    <w:rsid w:val="00753063"/>
    <w:rsid w:val="00760AAD"/>
    <w:rsid w:val="00774BC7"/>
    <w:rsid w:val="00775710"/>
    <w:rsid w:val="0078071C"/>
    <w:rsid w:val="00783302"/>
    <w:rsid w:val="00786469"/>
    <w:rsid w:val="00787138"/>
    <w:rsid w:val="007934A2"/>
    <w:rsid w:val="00796BF8"/>
    <w:rsid w:val="007A00B7"/>
    <w:rsid w:val="007A27D9"/>
    <w:rsid w:val="007A3869"/>
    <w:rsid w:val="007B030B"/>
    <w:rsid w:val="007B0953"/>
    <w:rsid w:val="007B44B3"/>
    <w:rsid w:val="007C75C5"/>
    <w:rsid w:val="007D440E"/>
    <w:rsid w:val="007E0137"/>
    <w:rsid w:val="007E0682"/>
    <w:rsid w:val="007E0EDB"/>
    <w:rsid w:val="007E186C"/>
    <w:rsid w:val="007E2794"/>
    <w:rsid w:val="007F1FD6"/>
    <w:rsid w:val="007F30E9"/>
    <w:rsid w:val="007F3207"/>
    <w:rsid w:val="007F5AAD"/>
    <w:rsid w:val="007F7BA3"/>
    <w:rsid w:val="00800DAE"/>
    <w:rsid w:val="00802EB6"/>
    <w:rsid w:val="00807DC3"/>
    <w:rsid w:val="008103D2"/>
    <w:rsid w:val="008109E3"/>
    <w:rsid w:val="00810F02"/>
    <w:rsid w:val="00815F46"/>
    <w:rsid w:val="008211F8"/>
    <w:rsid w:val="00823E66"/>
    <w:rsid w:val="00833309"/>
    <w:rsid w:val="0083383B"/>
    <w:rsid w:val="00833ACC"/>
    <w:rsid w:val="00841B17"/>
    <w:rsid w:val="00850BC3"/>
    <w:rsid w:val="008522A6"/>
    <w:rsid w:val="00856B1B"/>
    <w:rsid w:val="00863CA3"/>
    <w:rsid w:val="008740E9"/>
    <w:rsid w:val="00874E76"/>
    <w:rsid w:val="0087532E"/>
    <w:rsid w:val="00882862"/>
    <w:rsid w:val="008841FC"/>
    <w:rsid w:val="00885082"/>
    <w:rsid w:val="00886E66"/>
    <w:rsid w:val="00887DC2"/>
    <w:rsid w:val="008908F6"/>
    <w:rsid w:val="00896021"/>
    <w:rsid w:val="0089732E"/>
    <w:rsid w:val="008A5405"/>
    <w:rsid w:val="008A6EE5"/>
    <w:rsid w:val="008B1E90"/>
    <w:rsid w:val="008B4E21"/>
    <w:rsid w:val="008C10B6"/>
    <w:rsid w:val="008C4849"/>
    <w:rsid w:val="008C520C"/>
    <w:rsid w:val="008C5E47"/>
    <w:rsid w:val="008C6C0E"/>
    <w:rsid w:val="008D6706"/>
    <w:rsid w:val="008E0CA0"/>
    <w:rsid w:val="008E23B1"/>
    <w:rsid w:val="00900172"/>
    <w:rsid w:val="009023F8"/>
    <w:rsid w:val="0090339B"/>
    <w:rsid w:val="00903858"/>
    <w:rsid w:val="00903A29"/>
    <w:rsid w:val="00906518"/>
    <w:rsid w:val="00914FE1"/>
    <w:rsid w:val="00915FA4"/>
    <w:rsid w:val="0091601B"/>
    <w:rsid w:val="00920E3E"/>
    <w:rsid w:val="00923D0E"/>
    <w:rsid w:val="00925B0F"/>
    <w:rsid w:val="00926E01"/>
    <w:rsid w:val="00930148"/>
    <w:rsid w:val="00932CEE"/>
    <w:rsid w:val="00936959"/>
    <w:rsid w:val="00946B78"/>
    <w:rsid w:val="00950DEF"/>
    <w:rsid w:val="00951F21"/>
    <w:rsid w:val="0095264E"/>
    <w:rsid w:val="00952E9F"/>
    <w:rsid w:val="00964AF4"/>
    <w:rsid w:val="00965DDD"/>
    <w:rsid w:val="00966FC3"/>
    <w:rsid w:val="009673E5"/>
    <w:rsid w:val="0097405F"/>
    <w:rsid w:val="009757B3"/>
    <w:rsid w:val="00975A5B"/>
    <w:rsid w:val="00977B25"/>
    <w:rsid w:val="00980A56"/>
    <w:rsid w:val="00982F7F"/>
    <w:rsid w:val="00983D27"/>
    <w:rsid w:val="00984DF2"/>
    <w:rsid w:val="0099374A"/>
    <w:rsid w:val="00993EBE"/>
    <w:rsid w:val="0099569D"/>
    <w:rsid w:val="00996BE3"/>
    <w:rsid w:val="009A73D5"/>
    <w:rsid w:val="009A79D8"/>
    <w:rsid w:val="009B18C7"/>
    <w:rsid w:val="009C00C7"/>
    <w:rsid w:val="009C3B7D"/>
    <w:rsid w:val="009C65BA"/>
    <w:rsid w:val="009D256A"/>
    <w:rsid w:val="009D606B"/>
    <w:rsid w:val="009D60BC"/>
    <w:rsid w:val="009D6548"/>
    <w:rsid w:val="009D784F"/>
    <w:rsid w:val="009E1A98"/>
    <w:rsid w:val="009E5DD1"/>
    <w:rsid w:val="009F23D4"/>
    <w:rsid w:val="009F5FE8"/>
    <w:rsid w:val="009F694A"/>
    <w:rsid w:val="00A01C60"/>
    <w:rsid w:val="00A03961"/>
    <w:rsid w:val="00A051D6"/>
    <w:rsid w:val="00A067FB"/>
    <w:rsid w:val="00A07764"/>
    <w:rsid w:val="00A11DEB"/>
    <w:rsid w:val="00A151DE"/>
    <w:rsid w:val="00A202B2"/>
    <w:rsid w:val="00A20B49"/>
    <w:rsid w:val="00A22C49"/>
    <w:rsid w:val="00A23A26"/>
    <w:rsid w:val="00A313D3"/>
    <w:rsid w:val="00A31468"/>
    <w:rsid w:val="00A33A82"/>
    <w:rsid w:val="00A35A97"/>
    <w:rsid w:val="00A40DE2"/>
    <w:rsid w:val="00A42650"/>
    <w:rsid w:val="00A42E55"/>
    <w:rsid w:val="00A44027"/>
    <w:rsid w:val="00A446DA"/>
    <w:rsid w:val="00A4485F"/>
    <w:rsid w:val="00A45184"/>
    <w:rsid w:val="00A6027F"/>
    <w:rsid w:val="00A63B0A"/>
    <w:rsid w:val="00A66233"/>
    <w:rsid w:val="00A664E2"/>
    <w:rsid w:val="00A67C73"/>
    <w:rsid w:val="00A726D3"/>
    <w:rsid w:val="00A7616E"/>
    <w:rsid w:val="00A766E8"/>
    <w:rsid w:val="00A8086A"/>
    <w:rsid w:val="00A85889"/>
    <w:rsid w:val="00A91AB2"/>
    <w:rsid w:val="00A94522"/>
    <w:rsid w:val="00AA6DAC"/>
    <w:rsid w:val="00AA75A5"/>
    <w:rsid w:val="00AC2A59"/>
    <w:rsid w:val="00AC2D79"/>
    <w:rsid w:val="00AC3D54"/>
    <w:rsid w:val="00AD11B3"/>
    <w:rsid w:val="00AD5CC7"/>
    <w:rsid w:val="00AF0E52"/>
    <w:rsid w:val="00AF30DC"/>
    <w:rsid w:val="00AF4353"/>
    <w:rsid w:val="00AF4A84"/>
    <w:rsid w:val="00B0521C"/>
    <w:rsid w:val="00B11C29"/>
    <w:rsid w:val="00B14563"/>
    <w:rsid w:val="00B162E7"/>
    <w:rsid w:val="00B167BD"/>
    <w:rsid w:val="00B170F5"/>
    <w:rsid w:val="00B17277"/>
    <w:rsid w:val="00B17604"/>
    <w:rsid w:val="00B200E2"/>
    <w:rsid w:val="00B214BE"/>
    <w:rsid w:val="00B21CF6"/>
    <w:rsid w:val="00B24389"/>
    <w:rsid w:val="00B24A99"/>
    <w:rsid w:val="00B26549"/>
    <w:rsid w:val="00B27A31"/>
    <w:rsid w:val="00B328ED"/>
    <w:rsid w:val="00B37F81"/>
    <w:rsid w:val="00B40A94"/>
    <w:rsid w:val="00B40F75"/>
    <w:rsid w:val="00B41536"/>
    <w:rsid w:val="00B4598C"/>
    <w:rsid w:val="00B4708D"/>
    <w:rsid w:val="00B50B47"/>
    <w:rsid w:val="00B57D1B"/>
    <w:rsid w:val="00B61616"/>
    <w:rsid w:val="00B668E0"/>
    <w:rsid w:val="00B74E9D"/>
    <w:rsid w:val="00B8285A"/>
    <w:rsid w:val="00B86918"/>
    <w:rsid w:val="00B94230"/>
    <w:rsid w:val="00BB0CAF"/>
    <w:rsid w:val="00BB2FDB"/>
    <w:rsid w:val="00BB52D0"/>
    <w:rsid w:val="00BB6E7D"/>
    <w:rsid w:val="00BC6C0B"/>
    <w:rsid w:val="00BD09A5"/>
    <w:rsid w:val="00BD19C3"/>
    <w:rsid w:val="00BD3695"/>
    <w:rsid w:val="00BE1417"/>
    <w:rsid w:val="00BF38BE"/>
    <w:rsid w:val="00BF3D18"/>
    <w:rsid w:val="00C04D66"/>
    <w:rsid w:val="00C05577"/>
    <w:rsid w:val="00C10C1F"/>
    <w:rsid w:val="00C10D1B"/>
    <w:rsid w:val="00C132BF"/>
    <w:rsid w:val="00C21239"/>
    <w:rsid w:val="00C24247"/>
    <w:rsid w:val="00C2715C"/>
    <w:rsid w:val="00C3032B"/>
    <w:rsid w:val="00C33545"/>
    <w:rsid w:val="00C34291"/>
    <w:rsid w:val="00C34DCA"/>
    <w:rsid w:val="00C429B3"/>
    <w:rsid w:val="00C4401D"/>
    <w:rsid w:val="00C45C20"/>
    <w:rsid w:val="00C47356"/>
    <w:rsid w:val="00C502D9"/>
    <w:rsid w:val="00C51ECF"/>
    <w:rsid w:val="00C53548"/>
    <w:rsid w:val="00C54A94"/>
    <w:rsid w:val="00C603E6"/>
    <w:rsid w:val="00C61493"/>
    <w:rsid w:val="00C61C1E"/>
    <w:rsid w:val="00C62E44"/>
    <w:rsid w:val="00C6443B"/>
    <w:rsid w:val="00C7286B"/>
    <w:rsid w:val="00C74102"/>
    <w:rsid w:val="00C74A60"/>
    <w:rsid w:val="00C75528"/>
    <w:rsid w:val="00C772D5"/>
    <w:rsid w:val="00C819FF"/>
    <w:rsid w:val="00C83D81"/>
    <w:rsid w:val="00C84DF6"/>
    <w:rsid w:val="00C86473"/>
    <w:rsid w:val="00C923AD"/>
    <w:rsid w:val="00C94446"/>
    <w:rsid w:val="00CA341F"/>
    <w:rsid w:val="00CA751C"/>
    <w:rsid w:val="00CA7692"/>
    <w:rsid w:val="00CB327E"/>
    <w:rsid w:val="00CB3ADE"/>
    <w:rsid w:val="00CB3E71"/>
    <w:rsid w:val="00CB68E2"/>
    <w:rsid w:val="00CB6E3A"/>
    <w:rsid w:val="00CC0C52"/>
    <w:rsid w:val="00CC1A0F"/>
    <w:rsid w:val="00CC231D"/>
    <w:rsid w:val="00CC2A20"/>
    <w:rsid w:val="00CC464A"/>
    <w:rsid w:val="00CC4D0A"/>
    <w:rsid w:val="00CD0AA9"/>
    <w:rsid w:val="00CD24F7"/>
    <w:rsid w:val="00CD37A2"/>
    <w:rsid w:val="00CD485A"/>
    <w:rsid w:val="00CD61F9"/>
    <w:rsid w:val="00CD6702"/>
    <w:rsid w:val="00CE08EB"/>
    <w:rsid w:val="00CF23AF"/>
    <w:rsid w:val="00CF28E4"/>
    <w:rsid w:val="00CF33D8"/>
    <w:rsid w:val="00CF474D"/>
    <w:rsid w:val="00CF4AFA"/>
    <w:rsid w:val="00D004A2"/>
    <w:rsid w:val="00D0182F"/>
    <w:rsid w:val="00D02C07"/>
    <w:rsid w:val="00D072EE"/>
    <w:rsid w:val="00D07524"/>
    <w:rsid w:val="00D07852"/>
    <w:rsid w:val="00D10D9E"/>
    <w:rsid w:val="00D114A6"/>
    <w:rsid w:val="00D151E5"/>
    <w:rsid w:val="00D22C9B"/>
    <w:rsid w:val="00D257BB"/>
    <w:rsid w:val="00D27CBB"/>
    <w:rsid w:val="00D361EF"/>
    <w:rsid w:val="00D40BB6"/>
    <w:rsid w:val="00D44BFA"/>
    <w:rsid w:val="00D45C89"/>
    <w:rsid w:val="00D47C1B"/>
    <w:rsid w:val="00D5010C"/>
    <w:rsid w:val="00D52443"/>
    <w:rsid w:val="00D52E60"/>
    <w:rsid w:val="00D56237"/>
    <w:rsid w:val="00D57941"/>
    <w:rsid w:val="00D60A48"/>
    <w:rsid w:val="00D61641"/>
    <w:rsid w:val="00D61F56"/>
    <w:rsid w:val="00D63A3C"/>
    <w:rsid w:val="00D70A41"/>
    <w:rsid w:val="00D7259E"/>
    <w:rsid w:val="00D73A6C"/>
    <w:rsid w:val="00D80591"/>
    <w:rsid w:val="00D8450C"/>
    <w:rsid w:val="00D90784"/>
    <w:rsid w:val="00D95780"/>
    <w:rsid w:val="00D95B9B"/>
    <w:rsid w:val="00DA135E"/>
    <w:rsid w:val="00DA2063"/>
    <w:rsid w:val="00DA2C6A"/>
    <w:rsid w:val="00DA566C"/>
    <w:rsid w:val="00DA5F0C"/>
    <w:rsid w:val="00DB0E89"/>
    <w:rsid w:val="00DB1020"/>
    <w:rsid w:val="00DB5AED"/>
    <w:rsid w:val="00DC03C6"/>
    <w:rsid w:val="00DC7F1E"/>
    <w:rsid w:val="00DE5C62"/>
    <w:rsid w:val="00DE6FAF"/>
    <w:rsid w:val="00DE7060"/>
    <w:rsid w:val="00DF7EBE"/>
    <w:rsid w:val="00E0662B"/>
    <w:rsid w:val="00E17975"/>
    <w:rsid w:val="00E33687"/>
    <w:rsid w:val="00E33FAF"/>
    <w:rsid w:val="00E37D3B"/>
    <w:rsid w:val="00E41E26"/>
    <w:rsid w:val="00E41EC2"/>
    <w:rsid w:val="00E43A26"/>
    <w:rsid w:val="00E47F60"/>
    <w:rsid w:val="00E57175"/>
    <w:rsid w:val="00E6053E"/>
    <w:rsid w:val="00E60701"/>
    <w:rsid w:val="00E6094F"/>
    <w:rsid w:val="00E60A7D"/>
    <w:rsid w:val="00E6246D"/>
    <w:rsid w:val="00E65573"/>
    <w:rsid w:val="00E6730A"/>
    <w:rsid w:val="00E7156C"/>
    <w:rsid w:val="00E832D7"/>
    <w:rsid w:val="00E91058"/>
    <w:rsid w:val="00E94051"/>
    <w:rsid w:val="00EA0289"/>
    <w:rsid w:val="00EA6683"/>
    <w:rsid w:val="00EB1E0F"/>
    <w:rsid w:val="00EB38B7"/>
    <w:rsid w:val="00EB7D1A"/>
    <w:rsid w:val="00ED1B37"/>
    <w:rsid w:val="00ED2A27"/>
    <w:rsid w:val="00EE0233"/>
    <w:rsid w:val="00EE694E"/>
    <w:rsid w:val="00EE6F05"/>
    <w:rsid w:val="00EF1600"/>
    <w:rsid w:val="00EF1BA6"/>
    <w:rsid w:val="00EF6265"/>
    <w:rsid w:val="00F00019"/>
    <w:rsid w:val="00F0181F"/>
    <w:rsid w:val="00F0638E"/>
    <w:rsid w:val="00F101EC"/>
    <w:rsid w:val="00F11827"/>
    <w:rsid w:val="00F144D0"/>
    <w:rsid w:val="00F1547D"/>
    <w:rsid w:val="00F17A77"/>
    <w:rsid w:val="00F17FF6"/>
    <w:rsid w:val="00F20183"/>
    <w:rsid w:val="00F2051A"/>
    <w:rsid w:val="00F20C7E"/>
    <w:rsid w:val="00F2298E"/>
    <w:rsid w:val="00F2504D"/>
    <w:rsid w:val="00F36181"/>
    <w:rsid w:val="00F36982"/>
    <w:rsid w:val="00F376E6"/>
    <w:rsid w:val="00F461A1"/>
    <w:rsid w:val="00F4763F"/>
    <w:rsid w:val="00F52B26"/>
    <w:rsid w:val="00F6044E"/>
    <w:rsid w:val="00F6247D"/>
    <w:rsid w:val="00F641B8"/>
    <w:rsid w:val="00F65FD0"/>
    <w:rsid w:val="00F703D6"/>
    <w:rsid w:val="00F715EA"/>
    <w:rsid w:val="00F75C41"/>
    <w:rsid w:val="00F803EE"/>
    <w:rsid w:val="00F8096D"/>
    <w:rsid w:val="00F81AC9"/>
    <w:rsid w:val="00F82DBF"/>
    <w:rsid w:val="00F846DC"/>
    <w:rsid w:val="00F8475B"/>
    <w:rsid w:val="00F854C0"/>
    <w:rsid w:val="00F85593"/>
    <w:rsid w:val="00F85687"/>
    <w:rsid w:val="00F95640"/>
    <w:rsid w:val="00F95E50"/>
    <w:rsid w:val="00F96293"/>
    <w:rsid w:val="00FA7A52"/>
    <w:rsid w:val="00FB1D58"/>
    <w:rsid w:val="00FB3623"/>
    <w:rsid w:val="00FB3D00"/>
    <w:rsid w:val="00FB4B82"/>
    <w:rsid w:val="00FB589E"/>
    <w:rsid w:val="00FC1200"/>
    <w:rsid w:val="00FC2C4C"/>
    <w:rsid w:val="00FC3FBA"/>
    <w:rsid w:val="00FC4675"/>
    <w:rsid w:val="00FC5864"/>
    <w:rsid w:val="00FD0C3A"/>
    <w:rsid w:val="00FD3CCB"/>
    <w:rsid w:val="00FD5357"/>
    <w:rsid w:val="00FD70E2"/>
    <w:rsid w:val="00FE0163"/>
    <w:rsid w:val="00FE0ABD"/>
    <w:rsid w:val="00FE68D6"/>
    <w:rsid w:val="00FE699F"/>
    <w:rsid w:val="00FF034B"/>
    <w:rsid w:val="00FF6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EF0F1"/>
  <w15:chartTrackingRefBased/>
  <w15:docId w15:val="{2953C3AE-32E6-4700-8FB3-3E8ED2A84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EB38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EB38B7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0D03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D0326"/>
  </w:style>
  <w:style w:type="paragraph" w:styleId="Pieddepage">
    <w:name w:val="footer"/>
    <w:basedOn w:val="Normal"/>
    <w:link w:val="PieddepageCar"/>
    <w:uiPriority w:val="99"/>
    <w:unhideWhenUsed/>
    <w:rsid w:val="000D03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D0326"/>
  </w:style>
  <w:style w:type="paragraph" w:styleId="Rvision">
    <w:name w:val="Revision"/>
    <w:hidden/>
    <w:uiPriority w:val="99"/>
    <w:semiHidden/>
    <w:rsid w:val="00A85889"/>
    <w:pPr>
      <w:spacing w:after="0" w:line="240" w:lineRule="auto"/>
    </w:pPr>
  </w:style>
  <w:style w:type="character" w:styleId="Marquedecommentaire">
    <w:name w:val="annotation reference"/>
    <w:basedOn w:val="Policepardfaut"/>
    <w:uiPriority w:val="99"/>
    <w:semiHidden/>
    <w:unhideWhenUsed/>
    <w:rsid w:val="00A4518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A4518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A45184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4518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4518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720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BEB7FF-EB50-4BF0-A8A1-6B2BD6D16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220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Gilles RIBOUET</dc:creator>
  <cp:keywords/>
  <dc:description/>
  <cp:lastModifiedBy>Gilles RIBOUET</cp:lastModifiedBy>
  <cp:revision>15</cp:revision>
  <cp:lastPrinted>2023-10-04T11:11:00Z</cp:lastPrinted>
  <dcterms:created xsi:type="dcterms:W3CDTF">2026-07-27T05:51:00Z</dcterms:created>
  <dcterms:modified xsi:type="dcterms:W3CDTF">2026-08-14T07:08:00Z</dcterms:modified>
</cp:coreProperties>
</file>