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A499E76" w:rsidR="00EC22CC" w:rsidRDefault="00951E21" w:rsidP="00854EEA">
            <w:pPr>
              <w:jc w:val="center"/>
              <w:rPr>
                <w:rFonts w:ascii="Verdana" w:hAnsi="Verdana"/>
                <w:b/>
                <w:bCs/>
                <w:sz w:val="20"/>
                <w:szCs w:val="20"/>
              </w:rPr>
            </w:pPr>
            <w:r>
              <w:rPr>
                <w:rFonts w:ascii="Verdana" w:hAnsi="Verdana"/>
                <w:b/>
                <w:bCs/>
              </w:rPr>
              <w:t xml:space="preserve">Révision du statut du personnel </w:t>
            </w:r>
          </w:p>
        </w:tc>
      </w:tr>
      <w:tr w:rsidR="00787413" w14:paraId="7F1B63D2" w14:textId="77777777" w:rsidTr="002A0933">
        <w:tc>
          <w:tcPr>
            <w:tcW w:w="7225" w:type="dxa"/>
          </w:tcPr>
          <w:p w14:paraId="056D9B10" w14:textId="3DAFA073" w:rsidR="00787413" w:rsidRPr="002A096E" w:rsidRDefault="00787413" w:rsidP="00787413">
            <w:pPr>
              <w:rPr>
                <w:rFonts w:ascii="Verdana" w:hAnsi="Verdana"/>
                <w:sz w:val="20"/>
                <w:szCs w:val="20"/>
              </w:rPr>
            </w:pPr>
            <w:r>
              <w:rPr>
                <w:rFonts w:ascii="Verdana" w:hAnsi="Verdana"/>
                <w:sz w:val="20"/>
                <w:szCs w:val="20"/>
              </w:rPr>
              <w:t>Comité des OPL 0</w:t>
            </w:r>
            <w:r w:rsidR="00615977">
              <w:rPr>
                <w:rFonts w:ascii="Verdana" w:hAnsi="Verdana"/>
                <w:sz w:val="20"/>
                <w:szCs w:val="20"/>
              </w:rPr>
              <w:t>2</w:t>
            </w:r>
            <w:r>
              <w:rPr>
                <w:rFonts w:ascii="Verdana" w:hAnsi="Verdana"/>
                <w:sz w:val="20"/>
                <w:szCs w:val="20"/>
              </w:rPr>
              <w:t>/202</w:t>
            </w:r>
            <w:r w:rsidR="00EC7DFF">
              <w:rPr>
                <w:rFonts w:ascii="Verdana" w:hAnsi="Verdana"/>
                <w:sz w:val="20"/>
                <w:szCs w:val="20"/>
              </w:rPr>
              <w:t>6</w:t>
            </w:r>
            <w:r>
              <w:rPr>
                <w:rFonts w:ascii="Verdana" w:hAnsi="Verdana"/>
                <w:sz w:val="20"/>
                <w:szCs w:val="20"/>
              </w:rPr>
              <w:t xml:space="preserve"> des </w:t>
            </w:r>
            <w:r w:rsidR="00EC7DFF">
              <w:rPr>
                <w:rFonts w:ascii="Verdana" w:hAnsi="Verdana"/>
                <w:sz w:val="20"/>
                <w:szCs w:val="20"/>
              </w:rPr>
              <w:t>5,6 et 7 mai 2026</w:t>
            </w:r>
          </w:p>
        </w:tc>
        <w:tc>
          <w:tcPr>
            <w:tcW w:w="1837" w:type="dxa"/>
          </w:tcPr>
          <w:p w14:paraId="58E25D1F" w14:textId="6980C60A" w:rsidR="00787413" w:rsidRPr="002A0933" w:rsidRDefault="00787413" w:rsidP="00787413">
            <w:pPr>
              <w:jc w:val="center"/>
              <w:rPr>
                <w:rFonts w:ascii="Verdana" w:hAnsi="Verdana"/>
                <w:sz w:val="20"/>
                <w:szCs w:val="20"/>
              </w:rPr>
            </w:pPr>
            <w:r w:rsidRPr="002A0933">
              <w:rPr>
                <w:rFonts w:ascii="Verdana" w:hAnsi="Verdana"/>
                <w:sz w:val="20"/>
                <w:szCs w:val="20"/>
              </w:rPr>
              <w:t xml:space="preserve">Point </w:t>
            </w:r>
            <w:r>
              <w:rPr>
                <w:rFonts w:ascii="Verdana" w:hAnsi="Verdana"/>
                <w:sz w:val="20"/>
                <w:szCs w:val="20"/>
              </w:rPr>
              <w:t>3.</w:t>
            </w:r>
            <w:r w:rsidR="00243978">
              <w:rPr>
                <w:rFonts w:ascii="Verdana" w:hAnsi="Verdana"/>
                <w:sz w:val="20"/>
                <w:szCs w:val="20"/>
              </w:rPr>
              <w:t>4</w:t>
            </w:r>
          </w:p>
        </w:tc>
      </w:tr>
      <w:tr w:rsidR="00787413" w14:paraId="537D1DE5" w14:textId="77777777" w:rsidTr="002A0933">
        <w:tc>
          <w:tcPr>
            <w:tcW w:w="7225" w:type="dxa"/>
          </w:tcPr>
          <w:p w14:paraId="43DEF09E" w14:textId="08259959" w:rsidR="00787413" w:rsidRPr="00A37C9F" w:rsidRDefault="00787413" w:rsidP="00787413">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i/>
                <w:iCs/>
                <w:sz w:val="20"/>
                <w:szCs w:val="20"/>
              </w:rPr>
              <w:t>Klervi Congard, GRH</w:t>
            </w:r>
          </w:p>
        </w:tc>
        <w:tc>
          <w:tcPr>
            <w:tcW w:w="1837" w:type="dxa"/>
          </w:tcPr>
          <w:p w14:paraId="5AC1AFAB" w14:textId="257895D1" w:rsidR="00787413" w:rsidRPr="002A0933" w:rsidRDefault="00787413" w:rsidP="00787413">
            <w:pPr>
              <w:jc w:val="center"/>
              <w:rPr>
                <w:rFonts w:ascii="Verdana" w:hAnsi="Verdana"/>
                <w:sz w:val="20"/>
                <w:szCs w:val="20"/>
              </w:rPr>
            </w:pPr>
            <w:r>
              <w:rPr>
                <w:rFonts w:ascii="Verdana" w:hAnsi="Verdana"/>
                <w:sz w:val="20"/>
                <w:szCs w:val="20"/>
              </w:rPr>
              <w:t>Décision</w:t>
            </w:r>
          </w:p>
        </w:tc>
      </w:tr>
      <w:tr w:rsidR="00787413" w14:paraId="6896DB30" w14:textId="77777777" w:rsidTr="009F5233">
        <w:tc>
          <w:tcPr>
            <w:tcW w:w="9062" w:type="dxa"/>
            <w:gridSpan w:val="2"/>
          </w:tcPr>
          <w:p w14:paraId="0495241B" w14:textId="23C61F4F" w:rsidR="00787413" w:rsidRDefault="00787413" w:rsidP="00787413">
            <w:pPr>
              <w:rPr>
                <w:rFonts w:ascii="Verdana" w:hAnsi="Verdana"/>
                <w:sz w:val="20"/>
                <w:szCs w:val="20"/>
              </w:rPr>
            </w:pPr>
            <w:r>
              <w:rPr>
                <w:rFonts w:ascii="Verdana" w:hAnsi="Verdana"/>
                <w:i/>
                <w:iCs/>
                <w:sz w:val="20"/>
                <w:szCs w:val="20"/>
              </w:rPr>
              <w:t xml:space="preserve">Version du </w:t>
            </w:r>
            <w:r w:rsidR="00EC7DFF">
              <w:rPr>
                <w:rFonts w:ascii="Verdana" w:hAnsi="Verdana"/>
                <w:i/>
                <w:iCs/>
                <w:sz w:val="20"/>
                <w:szCs w:val="20"/>
              </w:rPr>
              <w:t xml:space="preserve">28 avril </w:t>
            </w:r>
            <w:r w:rsidR="00243978">
              <w:rPr>
                <w:rFonts w:ascii="Verdana" w:hAnsi="Verdana"/>
                <w:i/>
                <w:iCs/>
                <w:sz w:val="20"/>
                <w:szCs w:val="20"/>
              </w:rPr>
              <w:t>2026</w:t>
            </w:r>
          </w:p>
        </w:tc>
      </w:tr>
    </w:tbl>
    <w:p w14:paraId="1611BCC4" w14:textId="77777777" w:rsidR="00854EEA" w:rsidRPr="00360CD4" w:rsidRDefault="00854EEA" w:rsidP="00816DAC">
      <w:pPr>
        <w:pStyle w:val="Paragraphe"/>
        <w:rPr>
          <w:sz w:val="2"/>
          <w:szCs w:val="2"/>
        </w:rPr>
      </w:pPr>
      <w:bookmarkStart w:id="0" w:name="_Hlk24535240"/>
    </w:p>
    <w:p w14:paraId="678F0DFC" w14:textId="7BB1557F" w:rsidR="00854EEA" w:rsidRPr="0008468B" w:rsidRDefault="00C35ED7" w:rsidP="00360CD4">
      <w:pPr>
        <w:pStyle w:val="Titrepartie"/>
        <w:numPr>
          <w:ilvl w:val="0"/>
          <w:numId w:val="19"/>
        </w:numPr>
      </w:pPr>
      <w:r>
        <w:t>Etats des lieux</w:t>
      </w:r>
    </w:p>
    <w:p w14:paraId="7DEC371B" w14:textId="77777777" w:rsidR="00EC36F7" w:rsidRDefault="007B1C8A" w:rsidP="007B1C8A">
      <w:pPr>
        <w:pStyle w:val="Paragraphe"/>
      </w:pPr>
      <w:r>
        <w:t xml:space="preserve">Approuvé par le 28e Conseil des ministres de la COI en janvier 2013, le statut du personnel est venu combler un vide dans la gestion d’une organisation en croissance. </w:t>
      </w:r>
    </w:p>
    <w:p w14:paraId="23D01FDE" w14:textId="77777777" w:rsidR="00EC36F7" w:rsidRDefault="007B1C8A" w:rsidP="007B1C8A">
      <w:pPr>
        <w:pStyle w:val="Paragraphe"/>
      </w:pPr>
      <w:r>
        <w:t xml:space="preserve">Depuis son entrée en vigueur, il a joué un rôle prépondérant de repère au service d’une gestion transparente des diverses questions reliées aux besoins </w:t>
      </w:r>
      <w:r w:rsidR="00EC36F7">
        <w:t xml:space="preserve">en ressources humaines </w:t>
      </w:r>
      <w:r>
        <w:t xml:space="preserve">de la COI et au travail de ses agents, notamment pour les conditions de travail, la couverture sociale, les processus de recrutement, le classement des postes. </w:t>
      </w:r>
    </w:p>
    <w:p w14:paraId="633D1BB7" w14:textId="2A9D5DBF" w:rsidR="007B1C8A" w:rsidRDefault="007B1C8A" w:rsidP="007B1C8A">
      <w:pPr>
        <w:pStyle w:val="Paragraphe"/>
      </w:pPr>
      <w:r>
        <w:t xml:space="preserve">Toutefois, il avait été agréé que ce document serait régulièrement revu pour continuer de répondre aux besoins évolutifs de </w:t>
      </w:r>
      <w:r w:rsidR="00EC36F7">
        <w:t xml:space="preserve">l’Organisation </w:t>
      </w:r>
      <w:r>
        <w:t xml:space="preserve">et de ses agents. Certaines modifications ont </w:t>
      </w:r>
      <w:r w:rsidR="00EC36F7">
        <w:t xml:space="preserve">ainsi </w:t>
      </w:r>
      <w:r>
        <w:t xml:space="preserve">été apportées lors du 29e Conseil en avril 2014 et au 30e Conseil en mai 2015. </w:t>
      </w:r>
      <w:r w:rsidR="00EC36F7">
        <w:t>Néanmoins</w:t>
      </w:r>
      <w:r>
        <w:t xml:space="preserve">, la proposition de révision du statut du personnel dans sa globalité, prévue pour le 31e Conseil de février 2016 ne s’est pas faite faute d’un préavis suffisant lors de la soumission des documents et d’un manque de temps lors du Comité des OPL. La démarche du SG-COI de proposer aux Etats membres une procédure écrite en juin 2016 ne fut pas non plus concluante. Les textes proposés furent de nouveau soumis à l’attention du 32e Conseil en mars 2017. Il fut décidé lors de ce Conseil d’évaluer l’impact </w:t>
      </w:r>
      <w:r w:rsidR="00EC36F7">
        <w:t xml:space="preserve">budgétaire </w:t>
      </w:r>
      <w:r>
        <w:t xml:space="preserve">des modifications proposées. </w:t>
      </w:r>
    </w:p>
    <w:p w14:paraId="54A8188C" w14:textId="77777777" w:rsidR="00EC36F7" w:rsidRDefault="007B1C8A" w:rsidP="007B1C8A">
      <w:pPr>
        <w:pStyle w:val="Paragraphe"/>
      </w:pPr>
      <w:r>
        <w:t xml:space="preserve">La pandémie de COVID-19 au début de 2020 a conduit à un report des discussions sur la révision des textes et des conditions d’emploi (salaires et bénéfices). </w:t>
      </w:r>
    </w:p>
    <w:p w14:paraId="3A5D250E" w14:textId="72223E07" w:rsidR="007B1C8A" w:rsidRDefault="007B1C8A" w:rsidP="007B1C8A">
      <w:pPr>
        <w:pStyle w:val="Paragraphe"/>
      </w:pPr>
      <w:r>
        <w:t xml:space="preserve">En outre, il convient de tenir compte des avancées sur le plan de la modernisation </w:t>
      </w:r>
      <w:r w:rsidR="00EC36F7">
        <w:t xml:space="preserve">organisationnelle </w:t>
      </w:r>
      <w:r>
        <w:t>de la COI.</w:t>
      </w:r>
    </w:p>
    <w:p w14:paraId="5998B14B" w14:textId="77777777" w:rsidR="007B1C8A" w:rsidRPr="001E6C82" w:rsidRDefault="007B1C8A" w:rsidP="007B1C8A">
      <w:pPr>
        <w:pStyle w:val="Paragraphe"/>
      </w:pPr>
      <w:r w:rsidRPr="001E6C82">
        <w:t>Le 36e Conseil des ministres du 23 février 2022 « </w:t>
      </w:r>
      <w:r w:rsidRPr="003953C5">
        <w:rPr>
          <w:i/>
          <w:iCs/>
        </w:rPr>
        <w:t>donne mandat au secrétariat général à poursuivre l’exercice de refonte du statut du personnel en cours en vue d’une soumission aux prochaines instances, pour approbation, d’un statut révisé intégrant un règlement du personnel, un manuel de procédures RH et une politique salariale</w:t>
      </w:r>
      <w:r w:rsidRPr="001E6C82">
        <w:t xml:space="preserve"> » </w:t>
      </w:r>
    </w:p>
    <w:p w14:paraId="7306B43A" w14:textId="4F32A422" w:rsidR="007B1C8A" w:rsidRDefault="003376D1" w:rsidP="002C56ED">
      <w:pPr>
        <w:pStyle w:val="Paragraphe"/>
      </w:pPr>
      <w:r>
        <w:t>L</w:t>
      </w:r>
      <w:r w:rsidR="0018498A">
        <w:t xml:space="preserve">a décision </w:t>
      </w:r>
      <w:r w:rsidR="00DA2EE0">
        <w:t>18</w:t>
      </w:r>
      <w:r>
        <w:t xml:space="preserve"> du</w:t>
      </w:r>
      <w:r w:rsidR="00F37BB2">
        <w:t xml:space="preserve"> </w:t>
      </w:r>
      <w:r w:rsidR="00DE5263">
        <w:t>comité des OPL</w:t>
      </w:r>
      <w:r w:rsidR="00F37BB2">
        <w:t xml:space="preserve"> d</w:t>
      </w:r>
      <w:r>
        <w:t>’avril-</w:t>
      </w:r>
      <w:r w:rsidR="003953C5">
        <w:t>mai 2024</w:t>
      </w:r>
      <w:r w:rsidR="00A948D4">
        <w:t xml:space="preserve"> a</w:t>
      </w:r>
      <w:r>
        <w:t>,</w:t>
      </w:r>
      <w:r w:rsidR="00A948D4">
        <w:t xml:space="preserve"> de nouveau</w:t>
      </w:r>
      <w:r>
        <w:t>,</w:t>
      </w:r>
      <w:r w:rsidR="00A948D4">
        <w:t xml:space="preserve"> encouragé le </w:t>
      </w:r>
      <w:r w:rsidR="00676D6F">
        <w:t>S</w:t>
      </w:r>
      <w:r w:rsidR="00AC3CC8">
        <w:t>ecrétariat général à pou</w:t>
      </w:r>
      <w:r w:rsidR="00A71AA1">
        <w:t xml:space="preserve">rsuivre la révision </w:t>
      </w:r>
      <w:r w:rsidR="0024282A">
        <w:t>du statut</w:t>
      </w:r>
      <w:r w:rsidR="00A71AA1">
        <w:t xml:space="preserve"> du personnel pour une soumission d’un texte révisé aux prochaines instances.</w:t>
      </w:r>
      <w:r w:rsidR="00DE5263">
        <w:t xml:space="preserve"> </w:t>
      </w:r>
    </w:p>
    <w:p w14:paraId="09C90E9C" w14:textId="77777777" w:rsidR="00BB50C1" w:rsidRDefault="00BB50C1" w:rsidP="002C56ED">
      <w:pPr>
        <w:pStyle w:val="Paragraphe"/>
      </w:pPr>
    </w:p>
    <w:p w14:paraId="1B23AB24" w14:textId="78FFC17F" w:rsidR="00CA6477" w:rsidRDefault="00CA6477" w:rsidP="00360CD4">
      <w:pPr>
        <w:pStyle w:val="Titrepartie"/>
        <w:numPr>
          <w:ilvl w:val="0"/>
          <w:numId w:val="19"/>
        </w:numPr>
      </w:pPr>
      <w:r w:rsidRPr="0008468B">
        <w:t>Etat d’avancement</w:t>
      </w:r>
      <w:r>
        <w:t xml:space="preserve"> : </w:t>
      </w:r>
      <w:r w:rsidR="00EB33BA" w:rsidRPr="000D4C6E">
        <w:t>Révision du statut du personnel</w:t>
      </w:r>
      <w:r w:rsidR="00EB33BA">
        <w:t xml:space="preserve"> </w:t>
      </w:r>
    </w:p>
    <w:p w14:paraId="75BF3D47" w14:textId="34A5046E" w:rsidR="00FA07F3" w:rsidRDefault="00F92844" w:rsidP="002C56ED">
      <w:pPr>
        <w:pStyle w:val="Paragraphe"/>
      </w:pPr>
      <w:r>
        <w:t xml:space="preserve">La proposition de nouveau statut du </w:t>
      </w:r>
      <w:r w:rsidRPr="00D2497D">
        <w:t>personnel</w:t>
      </w:r>
      <w:r w:rsidR="0066584F">
        <w:t>, présentée</w:t>
      </w:r>
      <w:r w:rsidR="00D2497D" w:rsidRPr="00D2497D">
        <w:rPr>
          <w:b/>
          <w:bCs/>
        </w:rPr>
        <w:t xml:space="preserve"> en </w:t>
      </w:r>
      <w:r w:rsidR="00FA07F3" w:rsidRPr="00D2497D">
        <w:rPr>
          <w:b/>
          <w:bCs/>
        </w:rPr>
        <w:t xml:space="preserve">Annexe </w:t>
      </w:r>
      <w:r w:rsidR="00260B2F">
        <w:rPr>
          <w:b/>
          <w:bCs/>
        </w:rPr>
        <w:t>1</w:t>
      </w:r>
      <w:r w:rsidR="0066584F">
        <w:rPr>
          <w:b/>
          <w:bCs/>
        </w:rPr>
        <w:t>,</w:t>
      </w:r>
      <w:r w:rsidR="00D2497D" w:rsidRPr="00D2497D">
        <w:rPr>
          <w:b/>
          <w:bCs/>
        </w:rPr>
        <w:t xml:space="preserve"> </w:t>
      </w:r>
      <w:r w:rsidRPr="00D2497D">
        <w:t>a été finalisé</w:t>
      </w:r>
      <w:r w:rsidR="00D77712" w:rsidRPr="00D2497D">
        <w:t>e</w:t>
      </w:r>
      <w:r>
        <w:t xml:space="preserve"> par le </w:t>
      </w:r>
      <w:r w:rsidR="00F34A73">
        <w:t>S</w:t>
      </w:r>
      <w:r>
        <w:t>ecré</w:t>
      </w:r>
      <w:r w:rsidR="00DD43DD">
        <w:t>tariat général à travers un processus participatif</w:t>
      </w:r>
      <w:r w:rsidR="00F34A73">
        <w:t>, favorisant l’inclusion et la transparence.</w:t>
      </w:r>
      <w:r w:rsidR="00DD43DD">
        <w:t xml:space="preserve"> </w:t>
      </w:r>
      <w:r w:rsidR="00F34A73">
        <w:t>A cette fin</w:t>
      </w:r>
      <w:r w:rsidR="00360B33">
        <w:t>, u</w:t>
      </w:r>
      <w:r w:rsidR="00DD43DD">
        <w:t xml:space="preserve">n dossier électronique partagé </w:t>
      </w:r>
      <w:r w:rsidR="00360B33">
        <w:t xml:space="preserve">entre le service des Ressources Humaines, le comité du personnel et le comité de direction a été </w:t>
      </w:r>
      <w:r w:rsidR="00CF4ED9">
        <w:t>mis en place</w:t>
      </w:r>
      <w:r w:rsidR="00360B33">
        <w:t>. Ce dossier</w:t>
      </w:r>
      <w:r w:rsidR="00DD43DD">
        <w:t xml:space="preserve"> </w:t>
      </w:r>
      <w:r w:rsidR="00E77CDC">
        <w:t>contient</w:t>
      </w:r>
      <w:r w:rsidR="00DD43DD">
        <w:t xml:space="preserve"> les </w:t>
      </w:r>
      <w:r w:rsidR="00360B33">
        <w:t xml:space="preserve">propositions </w:t>
      </w:r>
      <w:r w:rsidR="00E77CDC">
        <w:t>de</w:t>
      </w:r>
      <w:r w:rsidR="00030009">
        <w:t xml:space="preserve"> </w:t>
      </w:r>
      <w:r w:rsidR="00ED30E8">
        <w:t>statut du</w:t>
      </w:r>
      <w:r w:rsidR="00DD43DD">
        <w:t xml:space="preserve"> personnel </w:t>
      </w:r>
      <w:r w:rsidR="00E77CDC">
        <w:t>ainsi que les</w:t>
      </w:r>
      <w:r w:rsidR="00DD43DD">
        <w:t xml:space="preserve"> directives</w:t>
      </w:r>
      <w:r w:rsidR="00030009">
        <w:t xml:space="preserve"> d’application</w:t>
      </w:r>
      <w:r w:rsidR="00E77CDC">
        <w:t xml:space="preserve"> correspondantes</w:t>
      </w:r>
      <w:r w:rsidR="00030009">
        <w:t xml:space="preserve">. </w:t>
      </w:r>
      <w:r w:rsidR="00E77CDC">
        <w:t>En complément</w:t>
      </w:r>
      <w:r w:rsidR="00ED30E8">
        <w:t>,</w:t>
      </w:r>
      <w:r w:rsidR="00030009">
        <w:t xml:space="preserve"> t</w:t>
      </w:r>
      <w:r w:rsidR="004A2698">
        <w:t xml:space="preserve">rois réunions </w:t>
      </w:r>
      <w:r w:rsidR="00030009">
        <w:t xml:space="preserve">en présentiel </w:t>
      </w:r>
      <w:r w:rsidR="00ED30E8">
        <w:t xml:space="preserve">ont été organisées </w:t>
      </w:r>
      <w:r w:rsidR="004A2698">
        <w:t xml:space="preserve">avec le comité du personnel </w:t>
      </w:r>
      <w:r w:rsidR="00ED30E8">
        <w:t>et trois autres</w:t>
      </w:r>
      <w:r w:rsidR="004A2698">
        <w:t xml:space="preserve"> </w:t>
      </w:r>
      <w:r w:rsidR="00607EBF">
        <w:t xml:space="preserve">réunions </w:t>
      </w:r>
      <w:r w:rsidR="004A2698">
        <w:t xml:space="preserve">avec </w:t>
      </w:r>
      <w:r w:rsidR="00523ECE">
        <w:t xml:space="preserve">le comité de direction </w:t>
      </w:r>
      <w:r w:rsidR="003F4C68">
        <w:t xml:space="preserve">pour </w:t>
      </w:r>
      <w:r w:rsidR="00B44F01">
        <w:t>examiner en détail les</w:t>
      </w:r>
      <w:r w:rsidR="003F4C68">
        <w:t xml:space="preserve"> propositions, </w:t>
      </w:r>
      <w:r w:rsidR="00B44F01">
        <w:t xml:space="preserve">échanger sur les </w:t>
      </w:r>
      <w:r w:rsidR="003F4C68">
        <w:t xml:space="preserve">commentaires, </w:t>
      </w:r>
      <w:r w:rsidR="00B44F01">
        <w:t>et aborder les éventuel</w:t>
      </w:r>
      <w:r w:rsidR="00FA07F3">
        <w:t>s points de divergence. Un tableau récapitulatif des changements proposés</w:t>
      </w:r>
      <w:r w:rsidR="00272D9E">
        <w:t>,</w:t>
      </w:r>
      <w:r w:rsidR="00FA07F3">
        <w:t xml:space="preserve"> divis</w:t>
      </w:r>
      <w:r w:rsidR="00272D9E">
        <w:t xml:space="preserve">é </w:t>
      </w:r>
      <w:r w:rsidR="00FA07F3">
        <w:t>en deux sections (</w:t>
      </w:r>
      <w:r w:rsidR="00FA1E3E">
        <w:t>avec et sans</w:t>
      </w:r>
      <w:r w:rsidR="00FA07F3">
        <w:t xml:space="preserve"> implications financières)</w:t>
      </w:r>
      <w:r w:rsidR="00FA1E3E">
        <w:t xml:space="preserve">, est joint </w:t>
      </w:r>
      <w:r w:rsidR="00FA1E3E" w:rsidRPr="00D2497D">
        <w:t>en</w:t>
      </w:r>
      <w:r w:rsidR="00A71718" w:rsidRPr="00D2497D">
        <w:t xml:space="preserve"> </w:t>
      </w:r>
      <w:r w:rsidR="00A71718" w:rsidRPr="00D2497D">
        <w:rPr>
          <w:b/>
          <w:bCs/>
        </w:rPr>
        <w:t xml:space="preserve">Annexe </w:t>
      </w:r>
      <w:r w:rsidR="00260B2F">
        <w:rPr>
          <w:b/>
          <w:bCs/>
        </w:rPr>
        <w:t>2</w:t>
      </w:r>
      <w:r w:rsidR="00FA07F3" w:rsidRPr="00D2497D">
        <w:t>.</w:t>
      </w:r>
    </w:p>
    <w:p w14:paraId="6D9E6910" w14:textId="267385EA" w:rsidR="00060ED5" w:rsidRDefault="00060ED5" w:rsidP="00060ED5">
      <w:pPr>
        <w:pStyle w:val="Sous-partie2"/>
        <w:contextualSpacing w:val="0"/>
        <w:rPr>
          <w:color w:val="auto"/>
        </w:rPr>
      </w:pPr>
      <w:r w:rsidRPr="00060ED5">
        <w:rPr>
          <w:color w:val="auto"/>
        </w:rPr>
        <w:lastRenderedPageBreak/>
        <w:t xml:space="preserve">Une version électronique et éditable </w:t>
      </w:r>
      <w:r w:rsidR="0024282A">
        <w:rPr>
          <w:color w:val="auto"/>
        </w:rPr>
        <w:t>du statut</w:t>
      </w:r>
      <w:r w:rsidRPr="00060ED5">
        <w:rPr>
          <w:color w:val="auto"/>
        </w:rPr>
        <w:t xml:space="preserve"> du personnel a été transmise aux Officiers permanents de liaison en décembre 2024 afin de recueillir les commentaires des États membres avant le 31 janvier 2025.</w:t>
      </w:r>
      <w:r w:rsidR="001C127D">
        <w:rPr>
          <w:color w:val="auto"/>
        </w:rPr>
        <w:t xml:space="preserve"> </w:t>
      </w:r>
      <w:r w:rsidRPr="00060ED5">
        <w:rPr>
          <w:color w:val="auto"/>
        </w:rPr>
        <w:t>Des commentaires ont été reçus de la part de la partie mauricienne.</w:t>
      </w:r>
    </w:p>
    <w:p w14:paraId="76A690DB" w14:textId="370CF20A" w:rsidR="00060ED5" w:rsidRDefault="00060ED5" w:rsidP="00060ED5">
      <w:pPr>
        <w:pStyle w:val="Sous-partie2"/>
        <w:contextualSpacing w:val="0"/>
        <w:rPr>
          <w:color w:val="auto"/>
        </w:rPr>
      </w:pPr>
      <w:r w:rsidRPr="00060ED5">
        <w:rPr>
          <w:color w:val="auto"/>
        </w:rPr>
        <w:t xml:space="preserve">Un atelier de présentation </w:t>
      </w:r>
      <w:r w:rsidR="0024282A">
        <w:rPr>
          <w:color w:val="auto"/>
        </w:rPr>
        <w:t xml:space="preserve">du </w:t>
      </w:r>
      <w:r w:rsidR="004A6E01">
        <w:rPr>
          <w:color w:val="auto"/>
        </w:rPr>
        <w:t xml:space="preserve">projet de </w:t>
      </w:r>
      <w:r w:rsidR="0024282A">
        <w:rPr>
          <w:color w:val="auto"/>
        </w:rPr>
        <w:t>statut</w:t>
      </w:r>
      <w:r w:rsidRPr="00060ED5">
        <w:rPr>
          <w:color w:val="auto"/>
        </w:rPr>
        <w:t xml:space="preserve"> du personnel </w:t>
      </w:r>
      <w:r w:rsidR="004A6E01">
        <w:rPr>
          <w:color w:val="auto"/>
        </w:rPr>
        <w:t>s’est tenu</w:t>
      </w:r>
      <w:r w:rsidRPr="00060ED5">
        <w:rPr>
          <w:color w:val="auto"/>
        </w:rPr>
        <w:t xml:space="preserve"> les 4 et 5 mars 2025 au siège du Secrétariat général de la COI. Trois États membres (Madagascar, Maurice, Comores) </w:t>
      </w:r>
      <w:r w:rsidR="004A6E01">
        <w:rPr>
          <w:color w:val="auto"/>
        </w:rPr>
        <w:t>y ont participé</w:t>
      </w:r>
      <w:r w:rsidRPr="00060ED5">
        <w:rPr>
          <w:color w:val="auto"/>
        </w:rPr>
        <w:t xml:space="preserve"> en présentiel, </w:t>
      </w:r>
      <w:r w:rsidR="00D947F5">
        <w:rPr>
          <w:color w:val="auto"/>
        </w:rPr>
        <w:t xml:space="preserve">tandis que la France et les Seychelles y ont pris part </w:t>
      </w:r>
      <w:r w:rsidRPr="00060ED5">
        <w:rPr>
          <w:color w:val="auto"/>
        </w:rPr>
        <w:t>virtuellement</w:t>
      </w:r>
      <w:r w:rsidR="00D947F5">
        <w:rPr>
          <w:color w:val="auto"/>
        </w:rPr>
        <w:t>.</w:t>
      </w:r>
      <w:r w:rsidR="00D539AA">
        <w:rPr>
          <w:color w:val="auto"/>
        </w:rPr>
        <w:t xml:space="preserve"> </w:t>
      </w:r>
      <w:r w:rsidRPr="00060ED5">
        <w:rPr>
          <w:color w:val="auto"/>
        </w:rPr>
        <w:t xml:space="preserve">En raison de l’agenda </w:t>
      </w:r>
      <w:r w:rsidR="00D539AA">
        <w:rPr>
          <w:color w:val="auto"/>
        </w:rPr>
        <w:t xml:space="preserve">particulièrement </w:t>
      </w:r>
      <w:r w:rsidRPr="00060ED5">
        <w:rPr>
          <w:color w:val="auto"/>
        </w:rPr>
        <w:t xml:space="preserve">chargé, seuls six chapitres ont pu être abordés </w:t>
      </w:r>
      <w:r w:rsidR="00D539AA">
        <w:rPr>
          <w:color w:val="auto"/>
        </w:rPr>
        <w:t>durant</w:t>
      </w:r>
      <w:r w:rsidRPr="00060ED5">
        <w:rPr>
          <w:color w:val="auto"/>
        </w:rPr>
        <w:t xml:space="preserve"> ces deux jours de réunions. Une réunion virtuelle de suivi</w:t>
      </w:r>
      <w:r w:rsidR="00DA5C31">
        <w:rPr>
          <w:color w:val="auto"/>
        </w:rPr>
        <w:t>,</w:t>
      </w:r>
      <w:r w:rsidRPr="00060ED5">
        <w:rPr>
          <w:color w:val="auto"/>
        </w:rPr>
        <w:t xml:space="preserve"> </w:t>
      </w:r>
      <w:r w:rsidR="000E1937">
        <w:rPr>
          <w:color w:val="auto"/>
        </w:rPr>
        <w:t>organisée</w:t>
      </w:r>
      <w:r w:rsidRPr="00060ED5">
        <w:rPr>
          <w:color w:val="auto"/>
        </w:rPr>
        <w:t xml:space="preserve"> le 25 mars 2025, </w:t>
      </w:r>
      <w:r w:rsidR="00DA5C31">
        <w:rPr>
          <w:color w:val="auto"/>
        </w:rPr>
        <w:t>a permis d’aborder</w:t>
      </w:r>
      <w:r w:rsidRPr="00060ED5">
        <w:rPr>
          <w:color w:val="auto"/>
        </w:rPr>
        <w:t xml:space="preserve"> le </w:t>
      </w:r>
      <w:r w:rsidRPr="00420209">
        <w:rPr>
          <w:color w:val="auto"/>
        </w:rPr>
        <w:t>chapitre 7.</w:t>
      </w:r>
      <w:r w:rsidR="00D10C40" w:rsidRPr="00420209">
        <w:rPr>
          <w:color w:val="auto"/>
        </w:rPr>
        <w:t xml:space="preserve"> </w:t>
      </w:r>
      <w:r w:rsidR="00466023" w:rsidRPr="00420209">
        <w:rPr>
          <w:color w:val="auto"/>
        </w:rPr>
        <w:t>Ainsi, l</w:t>
      </w:r>
      <w:r w:rsidR="00D10C40" w:rsidRPr="00420209">
        <w:rPr>
          <w:color w:val="auto"/>
        </w:rPr>
        <w:t xml:space="preserve">es </w:t>
      </w:r>
      <w:r w:rsidR="00466023" w:rsidRPr="00420209">
        <w:rPr>
          <w:color w:val="auto"/>
        </w:rPr>
        <w:t>sept</w:t>
      </w:r>
      <w:r w:rsidR="00D10C40" w:rsidRPr="00420209">
        <w:rPr>
          <w:color w:val="auto"/>
        </w:rPr>
        <w:t xml:space="preserve"> premiers chapitres ont été revus</w:t>
      </w:r>
      <w:r w:rsidR="00466023" w:rsidRPr="00420209">
        <w:rPr>
          <w:color w:val="auto"/>
        </w:rPr>
        <w:t xml:space="preserve"> ; </w:t>
      </w:r>
      <w:r w:rsidR="00D10C40" w:rsidRPr="00420209">
        <w:rPr>
          <w:color w:val="auto"/>
        </w:rPr>
        <w:t xml:space="preserve">seuls quelques points </w:t>
      </w:r>
      <w:r w:rsidR="00466023" w:rsidRPr="00420209">
        <w:rPr>
          <w:color w:val="auto"/>
        </w:rPr>
        <w:t>restent à clarifier avant leur validation</w:t>
      </w:r>
      <w:r w:rsidR="00356717">
        <w:rPr>
          <w:color w:val="auto"/>
        </w:rPr>
        <w:t xml:space="preserve"> </w:t>
      </w:r>
      <w:r w:rsidR="00420209" w:rsidRPr="00420209">
        <w:rPr>
          <w:color w:val="auto"/>
        </w:rPr>
        <w:t>finale.</w:t>
      </w:r>
    </w:p>
    <w:p w14:paraId="4D772E3C" w14:textId="3937BBD7" w:rsidR="00356717" w:rsidRDefault="00356717" w:rsidP="00356717">
      <w:pPr>
        <w:pStyle w:val="Sous-partie2"/>
        <w:contextualSpacing w:val="0"/>
        <w:rPr>
          <w:color w:val="auto"/>
        </w:rPr>
      </w:pPr>
      <w:r w:rsidRPr="00356717">
        <w:rPr>
          <w:color w:val="auto"/>
        </w:rPr>
        <w:t xml:space="preserve">Les incidences budgétaires liées au nouveau Statut ont été présentées au Comité budgétaire de novembre 2025, en amont du COPL 02/2025. </w:t>
      </w:r>
    </w:p>
    <w:p w14:paraId="53C37E26" w14:textId="60A829F8" w:rsidR="00356717" w:rsidRDefault="00356717" w:rsidP="00356717">
      <w:pPr>
        <w:pStyle w:val="Sous-partie2"/>
        <w:contextualSpacing w:val="0"/>
        <w:rPr>
          <w:color w:val="auto"/>
        </w:rPr>
      </w:pPr>
      <w:r w:rsidRPr="00356717">
        <w:rPr>
          <w:color w:val="auto"/>
        </w:rPr>
        <w:t>Le projet de Statut du personnel (Annexe 1), ainsi que le tableau récapitulatif des modifications apportées au Statut (Annexe 2), ont de nouveau été transmis aux États membres afin de recueillir leurs observations sur les chapitres restants (chapitres 8 à 14), en vue de finaliser le document dans les meilleurs délais. Les États membres avaient été invités à transmettre leurs commentaires avant le 15 décembre 2025.</w:t>
      </w:r>
      <w:r w:rsidR="00360CD4">
        <w:rPr>
          <w:color w:val="auto"/>
        </w:rPr>
        <w:t xml:space="preserve"> </w:t>
      </w:r>
      <w:r w:rsidRPr="00356717">
        <w:rPr>
          <w:color w:val="auto"/>
        </w:rPr>
        <w:t>À ce jour, aucun commentaire additionnel n’a été reçu.</w:t>
      </w:r>
    </w:p>
    <w:p w14:paraId="5CFBFF57" w14:textId="77777777" w:rsidR="00FB47E3" w:rsidRDefault="00FB47E3" w:rsidP="00FB47E3">
      <w:pPr>
        <w:pStyle w:val="Sous-partie2"/>
        <w:contextualSpacing w:val="0"/>
        <w:rPr>
          <w:color w:val="auto"/>
        </w:rPr>
      </w:pPr>
      <w:r w:rsidRPr="00FB47E3">
        <w:rPr>
          <w:color w:val="auto"/>
          <w:lang/>
        </w:rPr>
        <w:t xml:space="preserve">Compte tenu de l’importance de finaliser ce document, notamment au regard des </w:t>
      </w:r>
      <w:r w:rsidRPr="00D91580">
        <w:rPr>
          <w:b/>
          <w:bCs/>
          <w:color w:val="auto"/>
          <w:lang/>
        </w:rPr>
        <w:t>observations formulées dans le cadre de l’audit blanc des 9 piliers</w:t>
      </w:r>
      <w:r w:rsidRPr="00FB47E3">
        <w:rPr>
          <w:color w:val="auto"/>
          <w:lang/>
        </w:rPr>
        <w:t xml:space="preserve">, </w:t>
      </w:r>
      <w:r w:rsidRPr="00D91580">
        <w:rPr>
          <w:b/>
          <w:bCs/>
          <w:color w:val="auto"/>
          <w:lang/>
        </w:rPr>
        <w:t xml:space="preserve">des audits externes ainsi que de la revue conduite par l’AFD </w:t>
      </w:r>
      <w:r w:rsidRPr="00FB47E3">
        <w:rPr>
          <w:color w:val="auto"/>
          <w:lang/>
        </w:rPr>
        <w:t xml:space="preserve">— lesquelles ont notamment mis en évidence l’existence de </w:t>
      </w:r>
      <w:r w:rsidRPr="00D91580">
        <w:rPr>
          <w:b/>
          <w:bCs/>
          <w:color w:val="auto"/>
          <w:lang/>
        </w:rPr>
        <w:t>pratiques indemnitaires non formalisées</w:t>
      </w:r>
      <w:r w:rsidRPr="00FB47E3">
        <w:rPr>
          <w:color w:val="auto"/>
          <w:lang/>
        </w:rPr>
        <w:t xml:space="preserve">, des </w:t>
      </w:r>
      <w:r w:rsidRPr="00D91580">
        <w:rPr>
          <w:b/>
          <w:bCs/>
          <w:color w:val="auto"/>
          <w:lang/>
        </w:rPr>
        <w:t xml:space="preserve">insuffisances dans l’encadrement des indemnités de fin de contrat, ainsi qu’un décalage avec certaines évolutions du droit mauricien </w:t>
      </w:r>
      <w:r w:rsidRPr="00FB47E3">
        <w:rPr>
          <w:color w:val="auto"/>
          <w:lang/>
        </w:rPr>
        <w:t xml:space="preserve">— la finalisation du Statut du personnel revêt désormais un </w:t>
      </w:r>
      <w:r w:rsidRPr="00D91580">
        <w:rPr>
          <w:b/>
          <w:bCs/>
          <w:color w:val="auto"/>
          <w:lang/>
        </w:rPr>
        <w:t>caractère hautement prioritaire</w:t>
      </w:r>
      <w:r w:rsidRPr="00FB47E3">
        <w:rPr>
          <w:color w:val="auto"/>
          <w:lang/>
        </w:rPr>
        <w:t>. Tout report supplémentaire est susceptible d’accentuer les risques juridiques, financiers et de non-conformité, et d’affecter la crédibilité de l’Organisation auprès de ses partenaires techniques et financiers.</w:t>
      </w:r>
    </w:p>
    <w:p w14:paraId="4A7F98E0" w14:textId="77777777" w:rsidR="00FB47E3" w:rsidRPr="00FB47E3" w:rsidRDefault="00FB47E3" w:rsidP="00FB47E3">
      <w:pPr>
        <w:pStyle w:val="Sous-partie2"/>
        <w:contextualSpacing w:val="0"/>
        <w:rPr>
          <w:color w:val="auto"/>
          <w:lang/>
        </w:rPr>
      </w:pPr>
      <w:r w:rsidRPr="00FB47E3">
        <w:rPr>
          <w:color w:val="auto"/>
          <w:lang/>
        </w:rPr>
        <w:t xml:space="preserve">Dans ce contexte, il est proposé de finaliser les chapitres déjà examinés et d’inviter les États membres à transmettre, le cas échéant, leurs dernières observations sur les chapitres restants au Secrétariat général au plus tard le </w:t>
      </w:r>
      <w:r w:rsidRPr="00FB47E3">
        <w:rPr>
          <w:b/>
          <w:bCs/>
          <w:color w:val="auto"/>
          <w:lang/>
        </w:rPr>
        <w:t>22 mai 2026</w:t>
      </w:r>
      <w:r w:rsidRPr="00FB47E3">
        <w:rPr>
          <w:color w:val="auto"/>
          <w:lang/>
        </w:rPr>
        <w:t>, afin de permettre la soumission d’une version consolidée et finale au 40e Conseil pour approbation.</w:t>
      </w:r>
    </w:p>
    <w:p w14:paraId="3B318931" w14:textId="77777777" w:rsidR="00390C40" w:rsidRPr="00360CD4" w:rsidRDefault="00390C40" w:rsidP="00B33527">
      <w:pPr>
        <w:pStyle w:val="Titrepartie"/>
        <w:ind w:left="720" w:hanging="360"/>
        <w:contextualSpacing w:val="0"/>
        <w:rPr>
          <w:b w:val="0"/>
          <w:bCs w:val="0"/>
          <w:color w:val="auto"/>
          <w:sz w:val="14"/>
          <w:szCs w:val="14"/>
        </w:rPr>
      </w:pPr>
    </w:p>
    <w:p w14:paraId="2F7F5914" w14:textId="0C140160" w:rsidR="00955BB3" w:rsidRPr="0008468B" w:rsidRDefault="00955BB3" w:rsidP="00360CD4">
      <w:pPr>
        <w:pStyle w:val="Titrepartie"/>
        <w:numPr>
          <w:ilvl w:val="0"/>
          <w:numId w:val="19"/>
        </w:numPr>
      </w:pPr>
      <w:r w:rsidRPr="00360CD4">
        <w:t>Proposition</w:t>
      </w:r>
      <w:r w:rsidRPr="0008468B">
        <w:t xml:space="preserve"> de décision</w:t>
      </w:r>
    </w:p>
    <w:p w14:paraId="05F1F967" w14:textId="20D253B9" w:rsidR="0008468B" w:rsidRPr="004F5C4B" w:rsidRDefault="0008468B" w:rsidP="00FE285D">
      <w:pPr>
        <w:pStyle w:val="Paragraphe"/>
      </w:pPr>
      <w:r w:rsidRPr="004F5C4B">
        <w:t>Le Comité des OPL</w:t>
      </w:r>
      <w:r w:rsidR="00A76B07">
        <w:t> :</w:t>
      </w:r>
    </w:p>
    <w:p w14:paraId="2FABE2F1" w14:textId="6C376079" w:rsidR="001E3803" w:rsidRDefault="001E3803" w:rsidP="00454A70">
      <w:pPr>
        <w:pStyle w:val="Paragraphe"/>
        <w:numPr>
          <w:ilvl w:val="0"/>
          <w:numId w:val="6"/>
        </w:numPr>
      </w:pPr>
      <w:r>
        <w:t>Demande</w:t>
      </w:r>
      <w:r w:rsidR="00360CD4">
        <w:t xml:space="preserve"> à chaque États membres</w:t>
      </w:r>
      <w:r>
        <w:t xml:space="preserve"> d’envoyer les commentaires </w:t>
      </w:r>
      <w:r w:rsidR="00360CD4">
        <w:t xml:space="preserve">sur la proposition de révision du Statut du personnel </w:t>
      </w:r>
      <w:r>
        <w:t xml:space="preserve">au </w:t>
      </w:r>
      <w:r w:rsidR="00360CD4">
        <w:t>S</w:t>
      </w:r>
      <w:r>
        <w:t xml:space="preserve">ecrétariat général avant le </w:t>
      </w:r>
      <w:r w:rsidRPr="001E3803">
        <w:rPr>
          <w:b/>
          <w:bCs/>
        </w:rPr>
        <w:t>22 mai 2026</w:t>
      </w:r>
      <w:r w:rsidR="00360CD4">
        <w:rPr>
          <w:b/>
          <w:bCs/>
        </w:rPr>
        <w:t> ;</w:t>
      </w:r>
    </w:p>
    <w:p w14:paraId="11D2F0B5" w14:textId="129AEA22" w:rsidR="00E60C88" w:rsidRDefault="00E60C88" w:rsidP="00454A70">
      <w:pPr>
        <w:pStyle w:val="Paragraphe"/>
        <w:numPr>
          <w:ilvl w:val="0"/>
          <w:numId w:val="6"/>
        </w:numPr>
      </w:pPr>
      <w:r>
        <w:t xml:space="preserve">Soumet pour </w:t>
      </w:r>
      <w:r w:rsidR="00A2313C">
        <w:t>approbation du</w:t>
      </w:r>
      <w:r>
        <w:t xml:space="preserve"> Conseil des ministres </w:t>
      </w:r>
      <w:r w:rsidR="001E3803">
        <w:t xml:space="preserve">la nouvelle version </w:t>
      </w:r>
      <w:r>
        <w:t xml:space="preserve">du </w:t>
      </w:r>
      <w:r w:rsidR="00360CD4">
        <w:t>S</w:t>
      </w:r>
      <w:r>
        <w:t>tatut du personnel</w:t>
      </w:r>
      <w:r w:rsidR="00360CD4">
        <w:t xml:space="preserve"> intégrant les commentaires transmis dans les délais susmentionnés. </w:t>
      </w:r>
    </w:p>
    <w:p w14:paraId="020E99D8" w14:textId="77777777" w:rsidR="001E3803" w:rsidRPr="00360CD4" w:rsidRDefault="001E3803" w:rsidP="001E3803">
      <w:pPr>
        <w:pStyle w:val="Paragraphe"/>
        <w:ind w:left="720"/>
        <w:rPr>
          <w:sz w:val="14"/>
          <w:szCs w:val="14"/>
        </w:rPr>
      </w:pPr>
    </w:p>
    <w:bookmarkEnd w:id="0"/>
    <w:p w14:paraId="1D6F1669" w14:textId="3392741E" w:rsidR="00417683" w:rsidRPr="0008468B" w:rsidRDefault="00417683" w:rsidP="00360CD4">
      <w:pPr>
        <w:pStyle w:val="Titrepartie"/>
        <w:numPr>
          <w:ilvl w:val="0"/>
          <w:numId w:val="19"/>
        </w:numPr>
      </w:pPr>
      <w:r w:rsidRPr="00360CD4">
        <w:t>Annexe</w:t>
      </w:r>
      <w:r w:rsidR="008F173C" w:rsidRPr="00360CD4">
        <w:t>s</w:t>
      </w:r>
      <w:r w:rsidRPr="0008468B">
        <w:t> :</w:t>
      </w:r>
    </w:p>
    <w:p w14:paraId="4115102C" w14:textId="6E170383" w:rsidR="00206E8F" w:rsidRDefault="00206E8F" w:rsidP="00360CD4">
      <w:pPr>
        <w:pStyle w:val="Paragraphe"/>
        <w:numPr>
          <w:ilvl w:val="0"/>
          <w:numId w:val="13"/>
        </w:numPr>
        <w:spacing w:after="0"/>
        <w:ind w:left="714" w:hanging="357"/>
      </w:pPr>
      <w:r>
        <w:t xml:space="preserve">Annexe </w:t>
      </w:r>
      <w:r w:rsidR="00B32A2C">
        <w:t>1</w:t>
      </w:r>
      <w:r>
        <w:t xml:space="preserve"> : </w:t>
      </w:r>
      <w:r w:rsidR="003A6631">
        <w:t>Pro</w:t>
      </w:r>
      <w:r w:rsidR="001A7EFE">
        <w:t>jet</w:t>
      </w:r>
      <w:r w:rsidR="003A6631">
        <w:t xml:space="preserve"> de statut du personnel 202</w:t>
      </w:r>
      <w:r w:rsidR="001A7EFE">
        <w:t>6</w:t>
      </w:r>
    </w:p>
    <w:p w14:paraId="2DF94CB2" w14:textId="6A7FD5CE" w:rsidR="003A6631" w:rsidRDefault="003A6631" w:rsidP="00360CD4">
      <w:pPr>
        <w:pStyle w:val="Paragraphe"/>
        <w:numPr>
          <w:ilvl w:val="0"/>
          <w:numId w:val="13"/>
        </w:numPr>
        <w:spacing w:after="0"/>
        <w:ind w:left="714" w:hanging="357"/>
      </w:pPr>
      <w:r>
        <w:t xml:space="preserve">Annexe </w:t>
      </w:r>
      <w:r w:rsidR="00B32A2C">
        <w:t>2</w:t>
      </w:r>
      <w:r>
        <w:t xml:space="preserve"> : </w:t>
      </w:r>
      <w:r w:rsidR="00742398">
        <w:t>Tableau ré</w:t>
      </w:r>
      <w:r w:rsidR="0066387A">
        <w:t>capitulatif</w:t>
      </w:r>
      <w:r w:rsidR="00742398">
        <w:t xml:space="preserve"> des modifications apportées au statut</w:t>
      </w:r>
    </w:p>
    <w:p w14:paraId="37080FA9" w14:textId="50E1D670" w:rsidR="00AD07A9" w:rsidRPr="00620B90" w:rsidRDefault="006D0215" w:rsidP="00E960D0">
      <w:pPr>
        <w:pStyle w:val="Paragraphe"/>
        <w:numPr>
          <w:ilvl w:val="0"/>
          <w:numId w:val="13"/>
        </w:numPr>
        <w:spacing w:after="0"/>
        <w:ind w:hanging="357"/>
      </w:pPr>
      <w:r>
        <w:t>Annexe 3 : Statut du personnel 2015</w:t>
      </w:r>
    </w:p>
    <w:sectPr w:rsidR="00AD07A9" w:rsidRPr="00620B90" w:rsidSect="00676D6F">
      <w:headerReference w:type="default" r:id="rId10"/>
      <w:footerReference w:type="default" r:id="rId11"/>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6359" w14:textId="77777777" w:rsidR="00ED459E" w:rsidRDefault="00ED459E">
      <w:pPr>
        <w:spacing w:after="0" w:line="240" w:lineRule="auto"/>
      </w:pPr>
      <w:r>
        <w:separator/>
      </w:r>
    </w:p>
  </w:endnote>
  <w:endnote w:type="continuationSeparator" w:id="0">
    <w:p w14:paraId="6864B0C7" w14:textId="77777777" w:rsidR="00ED459E" w:rsidRDefault="00ED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F9B3" w14:textId="77777777" w:rsidR="00ED459E" w:rsidRDefault="00ED459E">
      <w:pPr>
        <w:spacing w:after="0" w:line="240" w:lineRule="auto"/>
      </w:pPr>
      <w:r>
        <w:separator/>
      </w:r>
    </w:p>
  </w:footnote>
  <w:footnote w:type="continuationSeparator" w:id="0">
    <w:p w14:paraId="2A26302E" w14:textId="77777777" w:rsidR="00ED459E" w:rsidRDefault="00ED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1687BC41"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446407741" name="Image 144640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45ECE">
      <w:rPr>
        <w:rFonts w:ascii="Verdana" w:hAnsi="Verdana"/>
        <w:b/>
        <w:bCs/>
        <w:sz w:val="20"/>
        <w:szCs w:val="20"/>
      </w:rPr>
      <w:t>3.</w:t>
    </w:r>
    <w:r w:rsidR="00EC7DFF">
      <w:rPr>
        <w:rFonts w:ascii="Verdana" w:hAnsi="Verdana"/>
        <w:b/>
        <w:bCs/>
        <w:sz w:val="20"/>
        <w:szCs w:val="20"/>
      </w:rPr>
      <w:t>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98D"/>
    <w:multiLevelType w:val="multilevel"/>
    <w:tmpl w:val="4BBE1002"/>
    <w:lvl w:ilvl="0">
      <w:start w:val="2"/>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E6FB7"/>
    <w:multiLevelType w:val="hybridMultilevel"/>
    <w:tmpl w:val="2578F1CC"/>
    <w:lvl w:ilvl="0" w:tplc="0234DA6C">
      <w:start w:val="2017"/>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E25A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D55164"/>
    <w:multiLevelType w:val="hybridMultilevel"/>
    <w:tmpl w:val="C5283F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43B57F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E745D8"/>
    <w:multiLevelType w:val="multilevel"/>
    <w:tmpl w:val="C09A773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F0402A"/>
    <w:multiLevelType w:val="hybridMultilevel"/>
    <w:tmpl w:val="2EE69CCA"/>
    <w:lvl w:ilvl="0" w:tplc="604013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06857274">
    <w:abstractNumId w:val="5"/>
  </w:num>
  <w:num w:numId="2" w16cid:durableId="693463901">
    <w:abstractNumId w:val="13"/>
  </w:num>
  <w:num w:numId="3" w16cid:durableId="821701795">
    <w:abstractNumId w:val="3"/>
  </w:num>
  <w:num w:numId="4" w16cid:durableId="1419017904">
    <w:abstractNumId w:val="1"/>
  </w:num>
  <w:num w:numId="5" w16cid:durableId="1097139959">
    <w:abstractNumId w:val="11"/>
  </w:num>
  <w:num w:numId="6" w16cid:durableId="2071610087">
    <w:abstractNumId w:val="4"/>
  </w:num>
  <w:num w:numId="7" w16cid:durableId="2107577626">
    <w:abstractNumId w:val="6"/>
  </w:num>
  <w:num w:numId="8" w16cid:durableId="1778521923">
    <w:abstractNumId w:val="3"/>
    <w:lvlOverride w:ilvl="0">
      <w:startOverride w:val="1"/>
    </w:lvlOverride>
  </w:num>
  <w:num w:numId="9" w16cid:durableId="2010212023">
    <w:abstractNumId w:val="2"/>
  </w:num>
  <w:num w:numId="10" w16cid:durableId="1521746232">
    <w:abstractNumId w:val="7"/>
  </w:num>
  <w:num w:numId="11" w16cid:durableId="1190950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048064">
    <w:abstractNumId w:val="3"/>
  </w:num>
  <w:num w:numId="13" w16cid:durableId="607735705">
    <w:abstractNumId w:val="12"/>
  </w:num>
  <w:num w:numId="14" w16cid:durableId="642277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0646035">
    <w:abstractNumId w:val="0"/>
  </w:num>
  <w:num w:numId="16" w16cid:durableId="616106333">
    <w:abstractNumId w:val="9"/>
  </w:num>
  <w:num w:numId="17" w16cid:durableId="1602686504">
    <w:abstractNumId w:val="8"/>
  </w:num>
  <w:num w:numId="18" w16cid:durableId="285889053">
    <w:abstractNumId w:val="10"/>
  </w:num>
  <w:num w:numId="19" w16cid:durableId="668797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36D"/>
    <w:rsid w:val="000052D5"/>
    <w:rsid w:val="00007B6C"/>
    <w:rsid w:val="00023F49"/>
    <w:rsid w:val="00030009"/>
    <w:rsid w:val="000373B2"/>
    <w:rsid w:val="00042CF5"/>
    <w:rsid w:val="00046928"/>
    <w:rsid w:val="00046E46"/>
    <w:rsid w:val="000511DC"/>
    <w:rsid w:val="00056C26"/>
    <w:rsid w:val="00060CA0"/>
    <w:rsid w:val="00060ED5"/>
    <w:rsid w:val="00063A26"/>
    <w:rsid w:val="000674A6"/>
    <w:rsid w:val="0008468B"/>
    <w:rsid w:val="00085E4E"/>
    <w:rsid w:val="000975D6"/>
    <w:rsid w:val="000A23AA"/>
    <w:rsid w:val="000A468A"/>
    <w:rsid w:val="000A6422"/>
    <w:rsid w:val="000B0FBD"/>
    <w:rsid w:val="000D0EB1"/>
    <w:rsid w:val="000D4C6E"/>
    <w:rsid w:val="000D72DA"/>
    <w:rsid w:val="000E1937"/>
    <w:rsid w:val="000E76D7"/>
    <w:rsid w:val="000F4728"/>
    <w:rsid w:val="0010661F"/>
    <w:rsid w:val="00107D9D"/>
    <w:rsid w:val="001127CD"/>
    <w:rsid w:val="001177D1"/>
    <w:rsid w:val="00122631"/>
    <w:rsid w:val="001304A4"/>
    <w:rsid w:val="00136B62"/>
    <w:rsid w:val="0015294B"/>
    <w:rsid w:val="00155011"/>
    <w:rsid w:val="00156EE3"/>
    <w:rsid w:val="00165AD3"/>
    <w:rsid w:val="001729B2"/>
    <w:rsid w:val="0018252D"/>
    <w:rsid w:val="0018498A"/>
    <w:rsid w:val="001853F0"/>
    <w:rsid w:val="00197B37"/>
    <w:rsid w:val="001A56F1"/>
    <w:rsid w:val="001A7EFE"/>
    <w:rsid w:val="001B3A8D"/>
    <w:rsid w:val="001B4738"/>
    <w:rsid w:val="001B71A4"/>
    <w:rsid w:val="001C127D"/>
    <w:rsid w:val="001D6D52"/>
    <w:rsid w:val="001E2BEE"/>
    <w:rsid w:val="001E35DE"/>
    <w:rsid w:val="001E3803"/>
    <w:rsid w:val="001E592A"/>
    <w:rsid w:val="00201AE9"/>
    <w:rsid w:val="00206CA0"/>
    <w:rsid w:val="00206E8F"/>
    <w:rsid w:val="0021063C"/>
    <w:rsid w:val="00214D5A"/>
    <w:rsid w:val="0022240D"/>
    <w:rsid w:val="002242D3"/>
    <w:rsid w:val="00224D58"/>
    <w:rsid w:val="002274FC"/>
    <w:rsid w:val="00236E50"/>
    <w:rsid w:val="0024282A"/>
    <w:rsid w:val="00243978"/>
    <w:rsid w:val="00254C08"/>
    <w:rsid w:val="00260B2F"/>
    <w:rsid w:val="002620E7"/>
    <w:rsid w:val="002662B2"/>
    <w:rsid w:val="00272D9E"/>
    <w:rsid w:val="0029209A"/>
    <w:rsid w:val="002A0933"/>
    <w:rsid w:val="002A096E"/>
    <w:rsid w:val="002A7E03"/>
    <w:rsid w:val="002B62D4"/>
    <w:rsid w:val="002C56ED"/>
    <w:rsid w:val="00301A86"/>
    <w:rsid w:val="00317D14"/>
    <w:rsid w:val="003202A9"/>
    <w:rsid w:val="00333481"/>
    <w:rsid w:val="00337092"/>
    <w:rsid w:val="003376D1"/>
    <w:rsid w:val="00343024"/>
    <w:rsid w:val="00356717"/>
    <w:rsid w:val="003604B9"/>
    <w:rsid w:val="00360B33"/>
    <w:rsid w:val="00360CD4"/>
    <w:rsid w:val="0036287B"/>
    <w:rsid w:val="003746DA"/>
    <w:rsid w:val="003764AF"/>
    <w:rsid w:val="003772FB"/>
    <w:rsid w:val="00380B24"/>
    <w:rsid w:val="00385A68"/>
    <w:rsid w:val="00390C40"/>
    <w:rsid w:val="00391152"/>
    <w:rsid w:val="003953C5"/>
    <w:rsid w:val="003A3425"/>
    <w:rsid w:val="003A4ED0"/>
    <w:rsid w:val="003A6631"/>
    <w:rsid w:val="003A6EEB"/>
    <w:rsid w:val="003B2ADC"/>
    <w:rsid w:val="003C2538"/>
    <w:rsid w:val="003C3BB5"/>
    <w:rsid w:val="003D485F"/>
    <w:rsid w:val="003D4C9F"/>
    <w:rsid w:val="003D5328"/>
    <w:rsid w:val="003D7611"/>
    <w:rsid w:val="003E0E8B"/>
    <w:rsid w:val="003F4C68"/>
    <w:rsid w:val="00404608"/>
    <w:rsid w:val="00407172"/>
    <w:rsid w:val="0041278C"/>
    <w:rsid w:val="004167CA"/>
    <w:rsid w:val="00417683"/>
    <w:rsid w:val="00420209"/>
    <w:rsid w:val="0042442D"/>
    <w:rsid w:val="0042455B"/>
    <w:rsid w:val="00426673"/>
    <w:rsid w:val="00433CD5"/>
    <w:rsid w:val="00442532"/>
    <w:rsid w:val="004451CB"/>
    <w:rsid w:val="00454457"/>
    <w:rsid w:val="004607F7"/>
    <w:rsid w:val="00466023"/>
    <w:rsid w:val="004728FD"/>
    <w:rsid w:val="0047618D"/>
    <w:rsid w:val="00480D04"/>
    <w:rsid w:val="00491281"/>
    <w:rsid w:val="00492C2C"/>
    <w:rsid w:val="004A2698"/>
    <w:rsid w:val="004A6E01"/>
    <w:rsid w:val="004B3699"/>
    <w:rsid w:val="004C1785"/>
    <w:rsid w:val="004C58A6"/>
    <w:rsid w:val="004C5BE5"/>
    <w:rsid w:val="004C74DF"/>
    <w:rsid w:val="004E5297"/>
    <w:rsid w:val="004F5C4B"/>
    <w:rsid w:val="004F6D0A"/>
    <w:rsid w:val="005100F8"/>
    <w:rsid w:val="00511F93"/>
    <w:rsid w:val="00512974"/>
    <w:rsid w:val="00513A6A"/>
    <w:rsid w:val="00515A1D"/>
    <w:rsid w:val="00523BD6"/>
    <w:rsid w:val="00523ECE"/>
    <w:rsid w:val="00526F5B"/>
    <w:rsid w:val="005277BD"/>
    <w:rsid w:val="0053773D"/>
    <w:rsid w:val="00547C67"/>
    <w:rsid w:val="00550AC0"/>
    <w:rsid w:val="005611F7"/>
    <w:rsid w:val="005625CC"/>
    <w:rsid w:val="0056546F"/>
    <w:rsid w:val="00570783"/>
    <w:rsid w:val="00570D0F"/>
    <w:rsid w:val="00571C30"/>
    <w:rsid w:val="00573214"/>
    <w:rsid w:val="00576329"/>
    <w:rsid w:val="00585186"/>
    <w:rsid w:val="005871F0"/>
    <w:rsid w:val="00587A32"/>
    <w:rsid w:val="00594616"/>
    <w:rsid w:val="00597F09"/>
    <w:rsid w:val="005A3E13"/>
    <w:rsid w:val="005A59B6"/>
    <w:rsid w:val="005B23C1"/>
    <w:rsid w:val="005B3350"/>
    <w:rsid w:val="005B3353"/>
    <w:rsid w:val="005B7D30"/>
    <w:rsid w:val="005C5AB0"/>
    <w:rsid w:val="005D1975"/>
    <w:rsid w:val="005D5B1B"/>
    <w:rsid w:val="005E12F3"/>
    <w:rsid w:val="005E14AB"/>
    <w:rsid w:val="005E65F4"/>
    <w:rsid w:val="005F0D98"/>
    <w:rsid w:val="005F4A14"/>
    <w:rsid w:val="0060209B"/>
    <w:rsid w:val="0060348D"/>
    <w:rsid w:val="006046C9"/>
    <w:rsid w:val="00605B93"/>
    <w:rsid w:val="00607EBF"/>
    <w:rsid w:val="006105D9"/>
    <w:rsid w:val="0061186C"/>
    <w:rsid w:val="00615977"/>
    <w:rsid w:val="00617ED2"/>
    <w:rsid w:val="00620B90"/>
    <w:rsid w:val="00621943"/>
    <w:rsid w:val="00623E75"/>
    <w:rsid w:val="00624B5C"/>
    <w:rsid w:val="006250DE"/>
    <w:rsid w:val="00631BF9"/>
    <w:rsid w:val="006356AF"/>
    <w:rsid w:val="00636697"/>
    <w:rsid w:val="006456CD"/>
    <w:rsid w:val="00650370"/>
    <w:rsid w:val="0065177D"/>
    <w:rsid w:val="006548BF"/>
    <w:rsid w:val="00660504"/>
    <w:rsid w:val="006609B8"/>
    <w:rsid w:val="0066387A"/>
    <w:rsid w:val="0066584F"/>
    <w:rsid w:val="0067589F"/>
    <w:rsid w:val="00676D6F"/>
    <w:rsid w:val="00676FD1"/>
    <w:rsid w:val="00681FBB"/>
    <w:rsid w:val="00691EEB"/>
    <w:rsid w:val="006A449D"/>
    <w:rsid w:val="006A4C6F"/>
    <w:rsid w:val="006A60DB"/>
    <w:rsid w:val="006A772F"/>
    <w:rsid w:val="006C0E5D"/>
    <w:rsid w:val="006C42E2"/>
    <w:rsid w:val="006D0215"/>
    <w:rsid w:val="006D0280"/>
    <w:rsid w:val="006D4A34"/>
    <w:rsid w:val="006E0A78"/>
    <w:rsid w:val="006E2D9E"/>
    <w:rsid w:val="006E3C85"/>
    <w:rsid w:val="006E46F3"/>
    <w:rsid w:val="006E7146"/>
    <w:rsid w:val="006F74B4"/>
    <w:rsid w:val="00714665"/>
    <w:rsid w:val="007210EC"/>
    <w:rsid w:val="0073304B"/>
    <w:rsid w:val="00734D35"/>
    <w:rsid w:val="00736609"/>
    <w:rsid w:val="00742398"/>
    <w:rsid w:val="00745ECE"/>
    <w:rsid w:val="00746020"/>
    <w:rsid w:val="007464B6"/>
    <w:rsid w:val="00755E75"/>
    <w:rsid w:val="00760405"/>
    <w:rsid w:val="00761F87"/>
    <w:rsid w:val="00763270"/>
    <w:rsid w:val="0077212B"/>
    <w:rsid w:val="00776FDC"/>
    <w:rsid w:val="0078076F"/>
    <w:rsid w:val="00783B45"/>
    <w:rsid w:val="00787413"/>
    <w:rsid w:val="00793469"/>
    <w:rsid w:val="007B1C8A"/>
    <w:rsid w:val="007B245C"/>
    <w:rsid w:val="007B7DB4"/>
    <w:rsid w:val="007C78FC"/>
    <w:rsid w:val="007E7EF3"/>
    <w:rsid w:val="007F2B71"/>
    <w:rsid w:val="00804D7A"/>
    <w:rsid w:val="00805FA4"/>
    <w:rsid w:val="00815C08"/>
    <w:rsid w:val="00816DAC"/>
    <w:rsid w:val="0082083E"/>
    <w:rsid w:val="0083290E"/>
    <w:rsid w:val="0083405E"/>
    <w:rsid w:val="00843FF2"/>
    <w:rsid w:val="008453AB"/>
    <w:rsid w:val="00846855"/>
    <w:rsid w:val="00850816"/>
    <w:rsid w:val="00854EEA"/>
    <w:rsid w:val="008551DA"/>
    <w:rsid w:val="00856566"/>
    <w:rsid w:val="00873171"/>
    <w:rsid w:val="008909B5"/>
    <w:rsid w:val="00896578"/>
    <w:rsid w:val="008A1133"/>
    <w:rsid w:val="008A46B1"/>
    <w:rsid w:val="008B1A22"/>
    <w:rsid w:val="008B1AAD"/>
    <w:rsid w:val="008B1C3D"/>
    <w:rsid w:val="008B3FD4"/>
    <w:rsid w:val="008B5D29"/>
    <w:rsid w:val="008D016A"/>
    <w:rsid w:val="008D193F"/>
    <w:rsid w:val="008D6A3D"/>
    <w:rsid w:val="008E70AB"/>
    <w:rsid w:val="008F173C"/>
    <w:rsid w:val="008F7D65"/>
    <w:rsid w:val="00902F5E"/>
    <w:rsid w:val="009116DE"/>
    <w:rsid w:val="00913C50"/>
    <w:rsid w:val="00914EAA"/>
    <w:rsid w:val="00921B5A"/>
    <w:rsid w:val="009242CD"/>
    <w:rsid w:val="009328EA"/>
    <w:rsid w:val="00933A89"/>
    <w:rsid w:val="009373A1"/>
    <w:rsid w:val="00946CCD"/>
    <w:rsid w:val="009513DB"/>
    <w:rsid w:val="00951E21"/>
    <w:rsid w:val="00955BB3"/>
    <w:rsid w:val="00960A70"/>
    <w:rsid w:val="00961DAA"/>
    <w:rsid w:val="00977A3E"/>
    <w:rsid w:val="009845C1"/>
    <w:rsid w:val="00992B2D"/>
    <w:rsid w:val="009A1CF5"/>
    <w:rsid w:val="009A38AD"/>
    <w:rsid w:val="009A499B"/>
    <w:rsid w:val="009B02E9"/>
    <w:rsid w:val="009C7E92"/>
    <w:rsid w:val="009D34AC"/>
    <w:rsid w:val="009D681B"/>
    <w:rsid w:val="009E030F"/>
    <w:rsid w:val="009E724D"/>
    <w:rsid w:val="009F5CB0"/>
    <w:rsid w:val="009F6B59"/>
    <w:rsid w:val="009F74E6"/>
    <w:rsid w:val="00A142C7"/>
    <w:rsid w:val="00A148A1"/>
    <w:rsid w:val="00A22228"/>
    <w:rsid w:val="00A2313C"/>
    <w:rsid w:val="00A23319"/>
    <w:rsid w:val="00A2450B"/>
    <w:rsid w:val="00A248B7"/>
    <w:rsid w:val="00A348E1"/>
    <w:rsid w:val="00A34954"/>
    <w:rsid w:val="00A36C09"/>
    <w:rsid w:val="00A37C9F"/>
    <w:rsid w:val="00A44164"/>
    <w:rsid w:val="00A45DF1"/>
    <w:rsid w:val="00A469FE"/>
    <w:rsid w:val="00A64219"/>
    <w:rsid w:val="00A70123"/>
    <w:rsid w:val="00A71718"/>
    <w:rsid w:val="00A71AA1"/>
    <w:rsid w:val="00A76B07"/>
    <w:rsid w:val="00A813BA"/>
    <w:rsid w:val="00A81B98"/>
    <w:rsid w:val="00A81BFE"/>
    <w:rsid w:val="00A851BF"/>
    <w:rsid w:val="00A85AAB"/>
    <w:rsid w:val="00A90305"/>
    <w:rsid w:val="00A948D4"/>
    <w:rsid w:val="00A94CBF"/>
    <w:rsid w:val="00A97494"/>
    <w:rsid w:val="00AA0049"/>
    <w:rsid w:val="00AA17C1"/>
    <w:rsid w:val="00AA612F"/>
    <w:rsid w:val="00AA63A3"/>
    <w:rsid w:val="00AA74AB"/>
    <w:rsid w:val="00AB0FFE"/>
    <w:rsid w:val="00AB5EB7"/>
    <w:rsid w:val="00AB712D"/>
    <w:rsid w:val="00AC0984"/>
    <w:rsid w:val="00AC34BF"/>
    <w:rsid w:val="00AC3CC8"/>
    <w:rsid w:val="00AD07A9"/>
    <w:rsid w:val="00AD32F9"/>
    <w:rsid w:val="00AD3703"/>
    <w:rsid w:val="00AD4CCE"/>
    <w:rsid w:val="00AD4D97"/>
    <w:rsid w:val="00AE1458"/>
    <w:rsid w:val="00AE15C5"/>
    <w:rsid w:val="00AE2453"/>
    <w:rsid w:val="00AE31CB"/>
    <w:rsid w:val="00AE4A93"/>
    <w:rsid w:val="00AF02AA"/>
    <w:rsid w:val="00AF4AE2"/>
    <w:rsid w:val="00B00115"/>
    <w:rsid w:val="00B05DFC"/>
    <w:rsid w:val="00B10AF5"/>
    <w:rsid w:val="00B13158"/>
    <w:rsid w:val="00B226C7"/>
    <w:rsid w:val="00B22EC6"/>
    <w:rsid w:val="00B2572E"/>
    <w:rsid w:val="00B32A2C"/>
    <w:rsid w:val="00B33527"/>
    <w:rsid w:val="00B36EEA"/>
    <w:rsid w:val="00B40EC9"/>
    <w:rsid w:val="00B43140"/>
    <w:rsid w:val="00B44F01"/>
    <w:rsid w:val="00B452CA"/>
    <w:rsid w:val="00B46137"/>
    <w:rsid w:val="00B55FBD"/>
    <w:rsid w:val="00B571FA"/>
    <w:rsid w:val="00B82DFD"/>
    <w:rsid w:val="00B865DB"/>
    <w:rsid w:val="00BA14E4"/>
    <w:rsid w:val="00BA2B07"/>
    <w:rsid w:val="00BA4B55"/>
    <w:rsid w:val="00BA7BE6"/>
    <w:rsid w:val="00BB50C1"/>
    <w:rsid w:val="00BB55CA"/>
    <w:rsid w:val="00BD2DEA"/>
    <w:rsid w:val="00BD3F2B"/>
    <w:rsid w:val="00BD7DFC"/>
    <w:rsid w:val="00BF4AF1"/>
    <w:rsid w:val="00BF58A7"/>
    <w:rsid w:val="00BF69F4"/>
    <w:rsid w:val="00C02228"/>
    <w:rsid w:val="00C11C9C"/>
    <w:rsid w:val="00C12C93"/>
    <w:rsid w:val="00C1575A"/>
    <w:rsid w:val="00C325F5"/>
    <w:rsid w:val="00C35ED7"/>
    <w:rsid w:val="00C3612B"/>
    <w:rsid w:val="00C43FB6"/>
    <w:rsid w:val="00C457E8"/>
    <w:rsid w:val="00C51140"/>
    <w:rsid w:val="00C567C5"/>
    <w:rsid w:val="00C609B9"/>
    <w:rsid w:val="00C81CD6"/>
    <w:rsid w:val="00C91A58"/>
    <w:rsid w:val="00CA6477"/>
    <w:rsid w:val="00CA73A9"/>
    <w:rsid w:val="00CD384B"/>
    <w:rsid w:val="00CD445C"/>
    <w:rsid w:val="00CD4D17"/>
    <w:rsid w:val="00CD52EF"/>
    <w:rsid w:val="00CE2386"/>
    <w:rsid w:val="00CE42B4"/>
    <w:rsid w:val="00CE7347"/>
    <w:rsid w:val="00CF2F65"/>
    <w:rsid w:val="00CF4ED9"/>
    <w:rsid w:val="00D05557"/>
    <w:rsid w:val="00D1082A"/>
    <w:rsid w:val="00D109F0"/>
    <w:rsid w:val="00D10C40"/>
    <w:rsid w:val="00D226DA"/>
    <w:rsid w:val="00D2497D"/>
    <w:rsid w:val="00D324FA"/>
    <w:rsid w:val="00D34E77"/>
    <w:rsid w:val="00D37317"/>
    <w:rsid w:val="00D424FF"/>
    <w:rsid w:val="00D45E15"/>
    <w:rsid w:val="00D5308B"/>
    <w:rsid w:val="00D539AA"/>
    <w:rsid w:val="00D557DD"/>
    <w:rsid w:val="00D616F0"/>
    <w:rsid w:val="00D718BD"/>
    <w:rsid w:val="00D77712"/>
    <w:rsid w:val="00D86300"/>
    <w:rsid w:val="00D91580"/>
    <w:rsid w:val="00D947F5"/>
    <w:rsid w:val="00DA2EE0"/>
    <w:rsid w:val="00DA4AC9"/>
    <w:rsid w:val="00DA53DC"/>
    <w:rsid w:val="00DA5C31"/>
    <w:rsid w:val="00DA7F11"/>
    <w:rsid w:val="00DC45D0"/>
    <w:rsid w:val="00DC6BF5"/>
    <w:rsid w:val="00DC7986"/>
    <w:rsid w:val="00DD43DD"/>
    <w:rsid w:val="00DD59C7"/>
    <w:rsid w:val="00DE5263"/>
    <w:rsid w:val="00DF05A1"/>
    <w:rsid w:val="00DF30B5"/>
    <w:rsid w:val="00E02706"/>
    <w:rsid w:val="00E05597"/>
    <w:rsid w:val="00E07F7C"/>
    <w:rsid w:val="00E1165A"/>
    <w:rsid w:val="00E32408"/>
    <w:rsid w:val="00E324EC"/>
    <w:rsid w:val="00E344E0"/>
    <w:rsid w:val="00E43652"/>
    <w:rsid w:val="00E51DD6"/>
    <w:rsid w:val="00E60C88"/>
    <w:rsid w:val="00E61F54"/>
    <w:rsid w:val="00E77CDC"/>
    <w:rsid w:val="00E80F6E"/>
    <w:rsid w:val="00E828CA"/>
    <w:rsid w:val="00E831DE"/>
    <w:rsid w:val="00E845D4"/>
    <w:rsid w:val="00E90249"/>
    <w:rsid w:val="00EA259F"/>
    <w:rsid w:val="00EB2C98"/>
    <w:rsid w:val="00EB33BA"/>
    <w:rsid w:val="00EB3DCF"/>
    <w:rsid w:val="00EC0DCB"/>
    <w:rsid w:val="00EC22CC"/>
    <w:rsid w:val="00EC36F7"/>
    <w:rsid w:val="00EC58D3"/>
    <w:rsid w:val="00EC7DFF"/>
    <w:rsid w:val="00ED07C0"/>
    <w:rsid w:val="00ED0937"/>
    <w:rsid w:val="00ED1185"/>
    <w:rsid w:val="00ED1384"/>
    <w:rsid w:val="00ED1F94"/>
    <w:rsid w:val="00ED30E8"/>
    <w:rsid w:val="00ED3D2A"/>
    <w:rsid w:val="00ED459E"/>
    <w:rsid w:val="00ED6B69"/>
    <w:rsid w:val="00EE34F4"/>
    <w:rsid w:val="00EF22A4"/>
    <w:rsid w:val="00F00C50"/>
    <w:rsid w:val="00F1347B"/>
    <w:rsid w:val="00F14443"/>
    <w:rsid w:val="00F20BBD"/>
    <w:rsid w:val="00F25D0F"/>
    <w:rsid w:val="00F26658"/>
    <w:rsid w:val="00F33CA8"/>
    <w:rsid w:val="00F33FDB"/>
    <w:rsid w:val="00F34A73"/>
    <w:rsid w:val="00F37BB2"/>
    <w:rsid w:val="00F43983"/>
    <w:rsid w:val="00F510C3"/>
    <w:rsid w:val="00F51750"/>
    <w:rsid w:val="00F54EA0"/>
    <w:rsid w:val="00F71F8D"/>
    <w:rsid w:val="00F813CE"/>
    <w:rsid w:val="00F81965"/>
    <w:rsid w:val="00F868A5"/>
    <w:rsid w:val="00F92844"/>
    <w:rsid w:val="00F93CC3"/>
    <w:rsid w:val="00F95FFA"/>
    <w:rsid w:val="00F96812"/>
    <w:rsid w:val="00F96EE9"/>
    <w:rsid w:val="00F97E4B"/>
    <w:rsid w:val="00FA07F3"/>
    <w:rsid w:val="00FA1E3E"/>
    <w:rsid w:val="00FA21BA"/>
    <w:rsid w:val="00FA4B6F"/>
    <w:rsid w:val="00FA6A05"/>
    <w:rsid w:val="00FB47E3"/>
    <w:rsid w:val="00FB6279"/>
    <w:rsid w:val="00FC21FA"/>
    <w:rsid w:val="00FC30F8"/>
    <w:rsid w:val="00FD72C2"/>
    <w:rsid w:val="00FE0298"/>
    <w:rsid w:val="00FE2055"/>
    <w:rsid w:val="00FE285D"/>
    <w:rsid w:val="00FE5DB0"/>
    <w:rsid w:val="00FE642F"/>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ind w:left="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ind w:left="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156EE3"/>
    <w:rPr>
      <w:color w:val="0563C1" w:themeColor="hyperlink"/>
      <w:u w:val="single"/>
    </w:rPr>
  </w:style>
  <w:style w:type="character" w:styleId="Mentionnonrsolue">
    <w:name w:val="Unresolved Mention"/>
    <w:basedOn w:val="Policepardfaut"/>
    <w:uiPriority w:val="99"/>
    <w:semiHidden/>
    <w:unhideWhenUsed/>
    <w:rsid w:val="00156EE3"/>
    <w:rPr>
      <w:color w:val="605E5C"/>
      <w:shd w:val="clear" w:color="auto" w:fill="E1DFDD"/>
    </w:rPr>
  </w:style>
  <w:style w:type="paragraph" w:styleId="NormalWeb">
    <w:name w:val="Normal (Web)"/>
    <w:basedOn w:val="Normal"/>
    <w:uiPriority w:val="99"/>
    <w:semiHidden/>
    <w:unhideWhenUsed/>
    <w:rsid w:val="000D72DA"/>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AE15C5"/>
    <w:pPr>
      <w:spacing w:after="0" w:line="240" w:lineRule="auto"/>
    </w:pPr>
  </w:style>
  <w:style w:type="character" w:styleId="lev">
    <w:name w:val="Strong"/>
    <w:basedOn w:val="Policepardfaut"/>
    <w:uiPriority w:val="22"/>
    <w:qFormat/>
    <w:rsid w:val="005100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80226">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3597965">
      <w:bodyDiv w:val="1"/>
      <w:marLeft w:val="0"/>
      <w:marRight w:val="0"/>
      <w:marTop w:val="0"/>
      <w:marBottom w:val="0"/>
      <w:divBdr>
        <w:top w:val="none" w:sz="0" w:space="0" w:color="auto"/>
        <w:left w:val="none" w:sz="0" w:space="0" w:color="auto"/>
        <w:bottom w:val="none" w:sz="0" w:space="0" w:color="auto"/>
        <w:right w:val="none" w:sz="0" w:space="0" w:color="auto"/>
      </w:divBdr>
    </w:div>
    <w:div w:id="702293248">
      <w:bodyDiv w:val="1"/>
      <w:marLeft w:val="0"/>
      <w:marRight w:val="0"/>
      <w:marTop w:val="0"/>
      <w:marBottom w:val="0"/>
      <w:divBdr>
        <w:top w:val="none" w:sz="0" w:space="0" w:color="auto"/>
        <w:left w:val="none" w:sz="0" w:space="0" w:color="auto"/>
        <w:bottom w:val="none" w:sz="0" w:space="0" w:color="auto"/>
        <w:right w:val="none" w:sz="0" w:space="0" w:color="auto"/>
      </w:divBdr>
    </w:div>
    <w:div w:id="1025015046">
      <w:bodyDiv w:val="1"/>
      <w:marLeft w:val="0"/>
      <w:marRight w:val="0"/>
      <w:marTop w:val="0"/>
      <w:marBottom w:val="0"/>
      <w:divBdr>
        <w:top w:val="none" w:sz="0" w:space="0" w:color="auto"/>
        <w:left w:val="none" w:sz="0" w:space="0" w:color="auto"/>
        <w:bottom w:val="none" w:sz="0" w:space="0" w:color="auto"/>
        <w:right w:val="none" w:sz="0" w:space="0" w:color="auto"/>
      </w:divBdr>
    </w:div>
    <w:div w:id="1406226210">
      <w:bodyDiv w:val="1"/>
      <w:marLeft w:val="0"/>
      <w:marRight w:val="0"/>
      <w:marTop w:val="0"/>
      <w:marBottom w:val="0"/>
      <w:divBdr>
        <w:top w:val="none" w:sz="0" w:space="0" w:color="auto"/>
        <w:left w:val="none" w:sz="0" w:space="0" w:color="auto"/>
        <w:bottom w:val="none" w:sz="0" w:space="0" w:color="auto"/>
        <w:right w:val="none" w:sz="0" w:space="0" w:color="auto"/>
      </w:divBdr>
    </w:div>
    <w:div w:id="1605839827">
      <w:bodyDiv w:val="1"/>
      <w:marLeft w:val="0"/>
      <w:marRight w:val="0"/>
      <w:marTop w:val="0"/>
      <w:marBottom w:val="0"/>
      <w:divBdr>
        <w:top w:val="none" w:sz="0" w:space="0" w:color="auto"/>
        <w:left w:val="none" w:sz="0" w:space="0" w:color="auto"/>
        <w:bottom w:val="none" w:sz="0" w:space="0" w:color="auto"/>
        <w:right w:val="none" w:sz="0" w:space="0" w:color="auto"/>
      </w:divBdr>
    </w:div>
    <w:div w:id="1629168666">
      <w:bodyDiv w:val="1"/>
      <w:marLeft w:val="0"/>
      <w:marRight w:val="0"/>
      <w:marTop w:val="0"/>
      <w:marBottom w:val="0"/>
      <w:divBdr>
        <w:top w:val="none" w:sz="0" w:space="0" w:color="auto"/>
        <w:left w:val="none" w:sz="0" w:space="0" w:color="auto"/>
        <w:bottom w:val="none" w:sz="0" w:space="0" w:color="auto"/>
        <w:right w:val="none" w:sz="0" w:space="0" w:color="auto"/>
      </w:divBdr>
    </w:div>
    <w:div w:id="1922442281">
      <w:bodyDiv w:val="1"/>
      <w:marLeft w:val="0"/>
      <w:marRight w:val="0"/>
      <w:marTop w:val="0"/>
      <w:marBottom w:val="0"/>
      <w:divBdr>
        <w:top w:val="none" w:sz="0" w:space="0" w:color="auto"/>
        <w:left w:val="none" w:sz="0" w:space="0" w:color="auto"/>
        <w:bottom w:val="none" w:sz="0" w:space="0" w:color="auto"/>
        <w:right w:val="none" w:sz="0" w:space="0" w:color="auto"/>
      </w:divBdr>
    </w:div>
    <w:div w:id="2130933672">
      <w:bodyDiv w:val="1"/>
      <w:marLeft w:val="0"/>
      <w:marRight w:val="0"/>
      <w:marTop w:val="0"/>
      <w:marBottom w:val="0"/>
      <w:divBdr>
        <w:top w:val="none" w:sz="0" w:space="0" w:color="auto"/>
        <w:left w:val="none" w:sz="0" w:space="0" w:color="auto"/>
        <w:bottom w:val="none" w:sz="0" w:space="0" w:color="auto"/>
        <w:right w:val="none" w:sz="0" w:space="0" w:color="auto"/>
      </w:divBdr>
    </w:div>
    <w:div w:id="21391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b3e2-9218-4b5f-aa42-ae42b433a612">
      <Terms xmlns="http://schemas.microsoft.com/office/infopath/2007/PartnerControls"/>
    </lcf76f155ced4ddcb4097134ff3c332f>
    <TaxCatchAll xmlns="4d8e5188-369a-4cb2-b081-5715404a78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55F89A53FC26438C12D3B0E6AE3539" ma:contentTypeVersion="12" ma:contentTypeDescription="Create a new document." ma:contentTypeScope="" ma:versionID="f19c7ec5e70a2d7b1aaf8087e552b7a7">
  <xsd:schema xmlns:xsd="http://www.w3.org/2001/XMLSchema" xmlns:xs="http://www.w3.org/2001/XMLSchema" xmlns:p="http://schemas.microsoft.com/office/2006/metadata/properties" xmlns:ns2="b610b3e2-9218-4b5f-aa42-ae42b433a612" xmlns:ns3="4d8e5188-369a-4cb2-b081-5715404a7824" targetNamespace="http://schemas.microsoft.com/office/2006/metadata/properties" ma:root="true" ma:fieldsID="4ed801a434d475e5de27c73d4e7dceb5" ns2:_="" ns3:_="">
    <xsd:import namespace="b610b3e2-9218-4b5f-aa42-ae42b433a612"/>
    <xsd:import namespace="4d8e5188-369a-4cb2-b081-5715404a78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b3e2-9218-4b5f-aa42-ae42b433a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8e5188-369a-4cb2-b081-5715404a78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1c1d8a-2b53-4986-8a2d-c27f7b3e4b6c}" ma:internalName="TaxCatchAll" ma:showField="CatchAllData" ma:web="4d8e5188-369a-4cb2-b081-5715404a7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84C50-14C0-455E-B8A6-A02452837ED1}">
  <ds:schemaRefs>
    <ds:schemaRef ds:uri="http://schemas.microsoft.com/office/2006/metadata/properties"/>
    <ds:schemaRef ds:uri="http://schemas.microsoft.com/office/infopath/2007/PartnerControls"/>
    <ds:schemaRef ds:uri="b610b3e2-9218-4b5f-aa42-ae42b433a612"/>
    <ds:schemaRef ds:uri="4d8e5188-369a-4cb2-b081-5715404a7824"/>
  </ds:schemaRefs>
</ds:datastoreItem>
</file>

<file path=customXml/itemProps2.xml><?xml version="1.0" encoding="utf-8"?>
<ds:datastoreItem xmlns:ds="http://schemas.openxmlformats.org/officeDocument/2006/customXml" ds:itemID="{5D094086-FBCA-42E9-8F3A-9B9C767F8587}">
  <ds:schemaRefs>
    <ds:schemaRef ds:uri="http://schemas.microsoft.com/sharepoint/v3/contenttype/forms"/>
  </ds:schemaRefs>
</ds:datastoreItem>
</file>

<file path=customXml/itemProps3.xml><?xml version="1.0" encoding="utf-8"?>
<ds:datastoreItem xmlns:ds="http://schemas.openxmlformats.org/officeDocument/2006/customXml" ds:itemID="{98F01D4D-A1FC-4894-9AC7-AAAB96818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b3e2-9218-4b5f-aa42-ae42b433a612"/>
    <ds:schemaRef ds:uri="4d8e5188-369a-4cb2-b081-5715404a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1015</Words>
  <Characters>5365</Characters>
  <Application>Microsoft Office Word</Application>
  <DocSecurity>0</DocSecurity>
  <Lines>99</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2026-05-04T10:15:00Z</dcterms:created>
  <dcterms:modified xsi:type="dcterms:W3CDTF">2026-05-04T10:16:00Z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0x010100B555F89A53FC26438C12D3B0E6AE3539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