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485A738" w:rsidR="00C12C93" w:rsidRPr="0012177E" w:rsidRDefault="00B22DE0" w:rsidP="00854EEA">
      <w:pPr>
        <w:jc w:val="center"/>
        <w:rPr>
          <w:rFonts w:ascii="Verdana" w:hAnsi="Verdana"/>
          <w:b/>
          <w:bCs/>
          <w:sz w:val="2"/>
          <w:szCs w:val="2"/>
        </w:rPr>
      </w:pPr>
      <w:r w:rsidRPr="0012177E">
        <w:rPr>
          <w:rFonts w:ascii="Verdana" w:hAnsi="Verdana"/>
          <w:b/>
          <w:bCs/>
          <w:sz w:val="2"/>
          <w:szCs w:val="2"/>
        </w:rPr>
        <w:t>Cf</w:t>
      </w:r>
      <w:r w:rsidR="00A5332A" w:rsidRPr="0012177E">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rsidRPr="0012177E" w14:paraId="51109D41" w14:textId="77777777" w:rsidTr="000E2E1E">
        <w:tc>
          <w:tcPr>
            <w:tcW w:w="9062" w:type="dxa"/>
            <w:gridSpan w:val="2"/>
          </w:tcPr>
          <w:p w14:paraId="6FC76F95" w14:textId="639416D3" w:rsidR="00EC22CC" w:rsidRPr="0012177E" w:rsidRDefault="002E5AA4" w:rsidP="00854EEA">
            <w:pPr>
              <w:jc w:val="center"/>
              <w:rPr>
                <w:rFonts w:ascii="Verdana" w:hAnsi="Verdana"/>
                <w:b/>
                <w:bCs/>
                <w:sz w:val="20"/>
                <w:szCs w:val="20"/>
              </w:rPr>
            </w:pPr>
            <w:r w:rsidRPr="0012177E">
              <w:rPr>
                <w:rFonts w:ascii="Verdana" w:eastAsia="Times New Roman" w:hAnsi="Verdana"/>
                <w:color w:val="000000" w:themeColor="text1"/>
                <w:sz w:val="20"/>
                <w:szCs w:val="20"/>
              </w:rPr>
              <w:t xml:space="preserve">Environnement et climat  </w:t>
            </w:r>
          </w:p>
        </w:tc>
      </w:tr>
      <w:tr w:rsidR="00EC22CC" w:rsidRPr="0012177E" w14:paraId="7F1B63D2" w14:textId="77777777" w:rsidTr="002A0933">
        <w:tc>
          <w:tcPr>
            <w:tcW w:w="7225" w:type="dxa"/>
          </w:tcPr>
          <w:p w14:paraId="056D9B10" w14:textId="494DC0AF" w:rsidR="00EC22CC" w:rsidRPr="0012177E" w:rsidRDefault="002E5AA4" w:rsidP="002A096E">
            <w:pPr>
              <w:rPr>
                <w:rFonts w:ascii="Verdana" w:hAnsi="Verdana"/>
                <w:sz w:val="20"/>
                <w:szCs w:val="20"/>
              </w:rPr>
            </w:pPr>
            <w:r w:rsidRPr="0012177E">
              <w:rPr>
                <w:rFonts w:ascii="Verdana" w:hAnsi="Verdana"/>
                <w:sz w:val="20"/>
                <w:szCs w:val="20"/>
              </w:rPr>
              <w:t>COPL</w:t>
            </w:r>
            <w:r w:rsidR="008921B6" w:rsidRPr="0012177E">
              <w:rPr>
                <w:rFonts w:ascii="Verdana" w:hAnsi="Verdana"/>
                <w:sz w:val="20"/>
                <w:szCs w:val="20"/>
              </w:rPr>
              <w:t>2</w:t>
            </w:r>
            <w:r w:rsidRPr="0012177E">
              <w:rPr>
                <w:rFonts w:ascii="Verdana" w:hAnsi="Verdana"/>
                <w:sz w:val="20"/>
                <w:szCs w:val="20"/>
              </w:rPr>
              <w:t>/2</w:t>
            </w:r>
            <w:r w:rsidR="00F859DE" w:rsidRPr="0012177E">
              <w:rPr>
                <w:rFonts w:ascii="Verdana" w:hAnsi="Verdana"/>
                <w:sz w:val="20"/>
                <w:szCs w:val="20"/>
              </w:rPr>
              <w:t>5</w:t>
            </w:r>
            <w:r w:rsidR="00F877B2" w:rsidRPr="0012177E">
              <w:rPr>
                <w:rFonts w:ascii="Verdana" w:hAnsi="Verdana"/>
                <w:sz w:val="20"/>
                <w:szCs w:val="20"/>
              </w:rPr>
              <w:t xml:space="preserve"> -</w:t>
            </w:r>
            <w:r w:rsidR="004607F7" w:rsidRPr="0012177E">
              <w:rPr>
                <w:rFonts w:ascii="Verdana" w:hAnsi="Verdana"/>
                <w:sz w:val="20"/>
                <w:szCs w:val="20"/>
              </w:rPr>
              <w:t xml:space="preserve"> </w:t>
            </w:r>
            <w:r w:rsidRPr="0012177E">
              <w:rPr>
                <w:rFonts w:ascii="Verdana" w:hAnsi="Verdana"/>
                <w:sz w:val="20"/>
                <w:szCs w:val="20"/>
              </w:rPr>
              <w:t>Eb</w:t>
            </w:r>
            <w:r w:rsidR="005C112D">
              <w:rPr>
                <w:rFonts w:ascii="Verdana" w:hAnsi="Verdana"/>
                <w:sz w:val="20"/>
                <w:szCs w:val="20"/>
              </w:rPr>
              <w:t>è</w:t>
            </w:r>
            <w:r w:rsidRPr="0012177E">
              <w:rPr>
                <w:rFonts w:ascii="Verdana" w:hAnsi="Verdana"/>
                <w:sz w:val="20"/>
                <w:szCs w:val="20"/>
              </w:rPr>
              <w:t xml:space="preserve">ne </w:t>
            </w:r>
            <w:r w:rsidR="005B3A54" w:rsidRPr="0012177E">
              <w:rPr>
                <w:rFonts w:ascii="Verdana" w:hAnsi="Verdana"/>
                <w:sz w:val="20"/>
                <w:szCs w:val="20"/>
              </w:rPr>
              <w:t>Maurice,</w:t>
            </w:r>
            <w:r w:rsidR="004607F7" w:rsidRPr="0012177E">
              <w:rPr>
                <w:rFonts w:ascii="Verdana" w:hAnsi="Verdana"/>
                <w:sz w:val="20"/>
                <w:szCs w:val="20"/>
              </w:rPr>
              <w:t xml:space="preserve"> </w:t>
            </w:r>
            <w:r w:rsidR="00F859DE" w:rsidRPr="0012177E">
              <w:rPr>
                <w:rFonts w:ascii="Verdana" w:hAnsi="Verdana"/>
                <w:sz w:val="20"/>
                <w:szCs w:val="20"/>
              </w:rPr>
              <w:t>1</w:t>
            </w:r>
            <w:r w:rsidR="008921B6" w:rsidRPr="0012177E">
              <w:rPr>
                <w:rFonts w:ascii="Verdana" w:hAnsi="Verdana"/>
                <w:sz w:val="20"/>
                <w:szCs w:val="20"/>
              </w:rPr>
              <w:t>1</w:t>
            </w:r>
            <w:r w:rsidRPr="0012177E">
              <w:rPr>
                <w:rFonts w:ascii="Verdana" w:hAnsi="Verdana"/>
                <w:sz w:val="20"/>
                <w:szCs w:val="20"/>
              </w:rPr>
              <w:t xml:space="preserve"> </w:t>
            </w:r>
            <w:r w:rsidR="008921B6" w:rsidRPr="0012177E">
              <w:rPr>
                <w:rFonts w:ascii="Verdana" w:hAnsi="Verdana"/>
                <w:sz w:val="20"/>
                <w:szCs w:val="20"/>
              </w:rPr>
              <w:t>au 13</w:t>
            </w:r>
            <w:r w:rsidR="00793D0D" w:rsidRPr="0012177E">
              <w:rPr>
                <w:rFonts w:ascii="Verdana" w:hAnsi="Verdana"/>
                <w:sz w:val="20"/>
                <w:szCs w:val="20"/>
              </w:rPr>
              <w:t xml:space="preserve">octobre </w:t>
            </w:r>
          </w:p>
        </w:tc>
        <w:tc>
          <w:tcPr>
            <w:tcW w:w="1837" w:type="dxa"/>
          </w:tcPr>
          <w:p w14:paraId="58E25D1F" w14:textId="0A9721D9" w:rsidR="00EC22CC" w:rsidRPr="0012177E" w:rsidRDefault="002A096E" w:rsidP="00854EEA">
            <w:pPr>
              <w:jc w:val="center"/>
              <w:rPr>
                <w:rFonts w:ascii="Verdana" w:hAnsi="Verdana"/>
                <w:sz w:val="20"/>
                <w:szCs w:val="20"/>
              </w:rPr>
            </w:pPr>
            <w:r w:rsidRPr="0012177E">
              <w:rPr>
                <w:rFonts w:ascii="Verdana" w:hAnsi="Verdana"/>
                <w:sz w:val="20"/>
                <w:szCs w:val="20"/>
              </w:rPr>
              <w:t xml:space="preserve">Point </w:t>
            </w:r>
            <w:r w:rsidR="005B3A54" w:rsidRPr="0012177E">
              <w:rPr>
                <w:rFonts w:ascii="Verdana" w:hAnsi="Verdana"/>
                <w:sz w:val="20"/>
                <w:szCs w:val="20"/>
              </w:rPr>
              <w:t>2</w:t>
            </w:r>
            <w:r w:rsidR="0018252D" w:rsidRPr="0012177E">
              <w:rPr>
                <w:rFonts w:ascii="Verdana" w:hAnsi="Verdana"/>
                <w:sz w:val="20"/>
                <w:szCs w:val="20"/>
              </w:rPr>
              <w:t>.</w:t>
            </w:r>
            <w:r w:rsidR="005B3A54" w:rsidRPr="0012177E">
              <w:rPr>
                <w:rFonts w:ascii="Verdana" w:hAnsi="Verdana"/>
                <w:sz w:val="20"/>
                <w:szCs w:val="20"/>
              </w:rPr>
              <w:t>1</w:t>
            </w:r>
            <w:r w:rsidR="00FC27D4" w:rsidRPr="0012177E">
              <w:rPr>
                <w:rFonts w:ascii="Verdana" w:hAnsi="Verdana"/>
                <w:sz w:val="20"/>
                <w:szCs w:val="20"/>
              </w:rPr>
              <w:t>2</w:t>
            </w:r>
          </w:p>
        </w:tc>
      </w:tr>
      <w:tr w:rsidR="00EC22CC" w:rsidRPr="0012177E" w14:paraId="537D1DE5" w14:textId="77777777" w:rsidTr="002A0933">
        <w:tc>
          <w:tcPr>
            <w:tcW w:w="7225" w:type="dxa"/>
          </w:tcPr>
          <w:p w14:paraId="43DEF09E" w14:textId="21F8F754" w:rsidR="00EC22CC" w:rsidRPr="0012177E" w:rsidRDefault="00A148A1" w:rsidP="002A096E">
            <w:pPr>
              <w:rPr>
                <w:rFonts w:ascii="Verdana" w:hAnsi="Verdana"/>
                <w:sz w:val="20"/>
                <w:szCs w:val="20"/>
              </w:rPr>
            </w:pPr>
            <w:r w:rsidRPr="0012177E">
              <w:rPr>
                <w:rFonts w:ascii="Verdana" w:hAnsi="Verdana"/>
                <w:i/>
                <w:iCs/>
                <w:sz w:val="20"/>
                <w:szCs w:val="20"/>
              </w:rPr>
              <w:t>Dossier suivi par :</w:t>
            </w:r>
            <w:r w:rsidR="00EC22CC" w:rsidRPr="0012177E">
              <w:rPr>
                <w:rFonts w:ascii="Verdana" w:hAnsi="Verdana"/>
                <w:sz w:val="20"/>
                <w:szCs w:val="20"/>
              </w:rPr>
              <w:t xml:space="preserve"> </w:t>
            </w:r>
            <w:r w:rsidR="002E5AA4" w:rsidRPr="0012177E">
              <w:rPr>
                <w:rFonts w:ascii="Verdana" w:hAnsi="Verdana"/>
                <w:sz w:val="20"/>
                <w:szCs w:val="20"/>
              </w:rPr>
              <w:t xml:space="preserve">Gina </w:t>
            </w:r>
            <w:r w:rsidR="005B3A54" w:rsidRPr="0012177E">
              <w:rPr>
                <w:rFonts w:ascii="Verdana" w:hAnsi="Verdana"/>
                <w:sz w:val="20"/>
                <w:szCs w:val="20"/>
              </w:rPr>
              <w:t>BONNE, Chargée de mission</w:t>
            </w:r>
          </w:p>
        </w:tc>
        <w:tc>
          <w:tcPr>
            <w:tcW w:w="1837" w:type="dxa"/>
          </w:tcPr>
          <w:p w14:paraId="5AC1AFAB" w14:textId="698BA371" w:rsidR="00EC22CC" w:rsidRPr="0012177E" w:rsidRDefault="00BB0861" w:rsidP="00854EEA">
            <w:pPr>
              <w:jc w:val="center"/>
              <w:rPr>
                <w:rFonts w:ascii="Verdana" w:hAnsi="Verdana"/>
                <w:sz w:val="20"/>
                <w:szCs w:val="20"/>
              </w:rPr>
            </w:pPr>
            <w:r w:rsidRPr="0012177E">
              <w:rPr>
                <w:rFonts w:ascii="Verdana" w:hAnsi="Verdana"/>
                <w:sz w:val="20"/>
                <w:szCs w:val="20"/>
              </w:rPr>
              <w:t>D</w:t>
            </w:r>
            <w:r w:rsidR="004607F7" w:rsidRPr="0012177E">
              <w:rPr>
                <w:rFonts w:ascii="Verdana" w:hAnsi="Verdana"/>
                <w:sz w:val="20"/>
                <w:szCs w:val="20"/>
              </w:rPr>
              <w:t xml:space="preserve">écision </w:t>
            </w:r>
          </w:p>
        </w:tc>
      </w:tr>
      <w:tr w:rsidR="00A90305" w:rsidRPr="0012177E" w14:paraId="6896DB30" w14:textId="77777777" w:rsidTr="009F5233">
        <w:tc>
          <w:tcPr>
            <w:tcW w:w="9062" w:type="dxa"/>
            <w:gridSpan w:val="2"/>
          </w:tcPr>
          <w:p w14:paraId="0495241B" w14:textId="6894E3E1" w:rsidR="00A90305" w:rsidRPr="0012177E" w:rsidRDefault="00A90305" w:rsidP="00A90305">
            <w:pPr>
              <w:rPr>
                <w:rFonts w:ascii="Verdana" w:hAnsi="Verdana"/>
                <w:sz w:val="20"/>
                <w:szCs w:val="20"/>
              </w:rPr>
            </w:pPr>
            <w:r w:rsidRPr="0012177E">
              <w:rPr>
                <w:rFonts w:ascii="Verdana" w:hAnsi="Verdana"/>
                <w:i/>
                <w:iCs/>
                <w:sz w:val="20"/>
                <w:szCs w:val="20"/>
              </w:rPr>
              <w:t xml:space="preserve">Version du </w:t>
            </w:r>
            <w:r w:rsidR="008921B6" w:rsidRPr="0012177E">
              <w:rPr>
                <w:rFonts w:ascii="Verdana" w:hAnsi="Verdana"/>
                <w:i/>
                <w:iCs/>
                <w:sz w:val="20"/>
                <w:szCs w:val="20"/>
              </w:rPr>
              <w:t xml:space="preserve">24 octobre </w:t>
            </w:r>
            <w:r w:rsidR="00F859DE" w:rsidRPr="0012177E">
              <w:rPr>
                <w:rFonts w:ascii="Verdana" w:hAnsi="Verdana"/>
                <w:i/>
                <w:iCs/>
                <w:sz w:val="20"/>
                <w:szCs w:val="20"/>
              </w:rPr>
              <w:t>2025</w:t>
            </w:r>
            <w:r w:rsidRPr="0012177E">
              <w:rPr>
                <w:rFonts w:ascii="Verdana" w:hAnsi="Verdana"/>
                <w:i/>
                <w:iCs/>
                <w:sz w:val="20"/>
                <w:szCs w:val="20"/>
              </w:rPr>
              <w:t xml:space="preserve">  </w:t>
            </w:r>
          </w:p>
        </w:tc>
      </w:tr>
    </w:tbl>
    <w:p w14:paraId="1611BCC4" w14:textId="77777777" w:rsidR="00854EEA" w:rsidRPr="0012177E" w:rsidRDefault="00854EEA" w:rsidP="00816DAC">
      <w:pPr>
        <w:pStyle w:val="Paragraphe"/>
      </w:pPr>
      <w:bookmarkStart w:id="0" w:name="_Hlk24535240"/>
    </w:p>
    <w:p w14:paraId="678F0DFC" w14:textId="3923B394" w:rsidR="00854EEA" w:rsidRPr="0012177E" w:rsidRDefault="00955BB3" w:rsidP="00A70123">
      <w:pPr>
        <w:pStyle w:val="Titrepartie"/>
      </w:pPr>
      <w:r w:rsidRPr="0012177E">
        <w:t>Résumé</w:t>
      </w:r>
    </w:p>
    <w:p w14:paraId="51152D26" w14:textId="235632AF" w:rsidR="007F7D2B" w:rsidRPr="0012177E" w:rsidRDefault="00F915DC" w:rsidP="00CD2729">
      <w:pPr>
        <w:pStyle w:val="Paragraphe"/>
      </w:pPr>
      <w:r w:rsidRPr="0012177E">
        <w:t xml:space="preserve">Cette fiche présente les activités </w:t>
      </w:r>
      <w:r w:rsidR="007F7D2B" w:rsidRPr="0012177E">
        <w:t>des</w:t>
      </w:r>
      <w:r w:rsidR="00D05786" w:rsidRPr="0012177E">
        <w:t xml:space="preserve"> projets</w:t>
      </w:r>
      <w:r w:rsidR="008B30A4" w:rsidRPr="0012177E">
        <w:t xml:space="preserve"> en</w:t>
      </w:r>
      <w:r w:rsidR="00D05786" w:rsidRPr="0012177E">
        <w:t xml:space="preserve"> cours </w:t>
      </w:r>
      <w:r w:rsidR="008B30A4" w:rsidRPr="0012177E">
        <w:t>dans le domaine d’intervention</w:t>
      </w:r>
      <w:r w:rsidR="004D4C9C" w:rsidRPr="0012177E">
        <w:t xml:space="preserve"> environnement durable et climat</w:t>
      </w:r>
      <w:r w:rsidR="008B30A4" w:rsidRPr="0012177E">
        <w:t>, notamment le projet HYDROMET soutenu par l’AFD, le Fond</w:t>
      </w:r>
      <w:r w:rsidR="007F7D2B" w:rsidRPr="0012177E">
        <w:t>s</w:t>
      </w:r>
      <w:r w:rsidR="008B30A4" w:rsidRPr="0012177E">
        <w:t xml:space="preserve"> Vert pour le Climat </w:t>
      </w:r>
      <w:r w:rsidR="00D05786" w:rsidRPr="0012177E">
        <w:t>et</w:t>
      </w:r>
      <w:r w:rsidR="008B30A4" w:rsidRPr="0012177E">
        <w:t xml:space="preserve"> l’Union </w:t>
      </w:r>
      <w:r w:rsidR="007F7D2B" w:rsidRPr="0012177E">
        <w:t>e</w:t>
      </w:r>
      <w:r w:rsidR="008B30A4" w:rsidRPr="0012177E">
        <w:t>uropéen</w:t>
      </w:r>
      <w:r w:rsidR="007F7D2B" w:rsidRPr="0012177E">
        <w:t>ne</w:t>
      </w:r>
      <w:r w:rsidR="008B30A4" w:rsidRPr="0012177E">
        <w:t> et le projet AMCC+</w:t>
      </w:r>
      <w:r w:rsidR="00D05786" w:rsidRPr="0012177E">
        <w:t xml:space="preserve"> </w:t>
      </w:r>
      <w:r w:rsidR="00D941C0" w:rsidRPr="0012177E">
        <w:t xml:space="preserve">ainsi que </w:t>
      </w:r>
      <w:r w:rsidR="00C927C1" w:rsidRPr="0012177E">
        <w:t>les</w:t>
      </w:r>
      <w:r w:rsidR="006B188E" w:rsidRPr="0012177E">
        <w:t xml:space="preserve"> collaboration</w:t>
      </w:r>
      <w:r w:rsidR="005B0E6B" w:rsidRPr="0012177E">
        <w:t>s</w:t>
      </w:r>
      <w:r w:rsidR="006B188E" w:rsidRPr="0012177E">
        <w:t xml:space="preserve"> avec les organisations régiona</w:t>
      </w:r>
      <w:r w:rsidR="005B0E6B" w:rsidRPr="0012177E">
        <w:t>les</w:t>
      </w:r>
      <w:r w:rsidR="00017A0A" w:rsidRPr="0012177E">
        <w:t xml:space="preserve"> </w:t>
      </w:r>
      <w:r w:rsidR="00830180" w:rsidRPr="0012177E">
        <w:t xml:space="preserve">et internationales </w:t>
      </w:r>
      <w:r w:rsidR="00017A0A" w:rsidRPr="0012177E">
        <w:t>notamment le</w:t>
      </w:r>
      <w:r w:rsidR="00996DE4" w:rsidRPr="0012177E">
        <w:t xml:space="preserve">s agences du système des Nations </w:t>
      </w:r>
      <w:r w:rsidR="00396A9B" w:rsidRPr="0012177E">
        <w:t>unies</w:t>
      </w:r>
      <w:r w:rsidR="00062ACA" w:rsidRPr="0012177E">
        <w:t xml:space="preserve">, </w:t>
      </w:r>
      <w:r w:rsidR="00E67B7C" w:rsidRPr="0012177E">
        <w:t>l’Organisation</w:t>
      </w:r>
      <w:r w:rsidR="00062ACA" w:rsidRPr="0012177E">
        <w:t xml:space="preserve"> </w:t>
      </w:r>
      <w:r w:rsidR="007F7D2B" w:rsidRPr="0012177E">
        <w:t xml:space="preserve">internationale </w:t>
      </w:r>
      <w:r w:rsidR="00062ACA" w:rsidRPr="0012177E">
        <w:t>de la Francophonie</w:t>
      </w:r>
      <w:r w:rsidR="007F7D2B" w:rsidRPr="0012177E">
        <w:t xml:space="preserve"> </w:t>
      </w:r>
      <w:r w:rsidR="00E67B7C" w:rsidRPr="0012177E">
        <w:t>(OIF)</w:t>
      </w:r>
      <w:r w:rsidR="00D37174" w:rsidRPr="0012177E">
        <w:t>,</w:t>
      </w:r>
      <w:r w:rsidR="005A2AF2" w:rsidRPr="0012177E">
        <w:t xml:space="preserve">  </w:t>
      </w:r>
      <w:r w:rsidR="00396A9B" w:rsidRPr="0012177E">
        <w:t xml:space="preserve">les Seychelles </w:t>
      </w:r>
      <w:r w:rsidR="0097303A" w:rsidRPr="0012177E">
        <w:t>qui assure</w:t>
      </w:r>
      <w:r w:rsidR="007F7D2B" w:rsidRPr="0012177E">
        <w:t>nt</w:t>
      </w:r>
      <w:r w:rsidR="0097303A" w:rsidRPr="0012177E">
        <w:t xml:space="preserve"> la présidence </w:t>
      </w:r>
      <w:r w:rsidR="00891714" w:rsidRPr="0012177E">
        <w:t>de la Commission des Etats insulaires de l’Afrique</w:t>
      </w:r>
      <w:r w:rsidR="007F7D2B" w:rsidRPr="0012177E">
        <w:t xml:space="preserve"> sur le climat (AISCC)</w:t>
      </w:r>
      <w:r w:rsidR="005A2AF2" w:rsidRPr="0012177E">
        <w:t xml:space="preserve"> et Maurice dans l’organisation d’un atelier régional pour les Eta</w:t>
      </w:r>
      <w:r w:rsidR="00C32A9E" w:rsidRPr="0012177E">
        <w:t>t</w:t>
      </w:r>
      <w:r w:rsidR="005A2AF2" w:rsidRPr="0012177E">
        <w:t>s insulaire</w:t>
      </w:r>
      <w:r w:rsidR="0012177E" w:rsidRPr="0012177E">
        <w:t>s</w:t>
      </w:r>
      <w:r w:rsidR="005A2AF2" w:rsidRPr="0012177E">
        <w:t xml:space="preserve"> de </w:t>
      </w:r>
      <w:r w:rsidR="0012177E" w:rsidRPr="0012177E">
        <w:t>S</w:t>
      </w:r>
      <w:r w:rsidR="005A2AF2" w:rsidRPr="0012177E">
        <w:t>ud-</w:t>
      </w:r>
      <w:r w:rsidR="0012177E" w:rsidRPr="0012177E">
        <w:t>O</w:t>
      </w:r>
      <w:r w:rsidR="005A2AF2" w:rsidRPr="0012177E">
        <w:t xml:space="preserve">uest de l’océan Indien avec le « NDC </w:t>
      </w:r>
      <w:r w:rsidR="0012177E" w:rsidRPr="0012177E">
        <w:t>P</w:t>
      </w:r>
      <w:r w:rsidR="005A2AF2" w:rsidRPr="0012177E">
        <w:t xml:space="preserve">artnership et GIZ » sur la mise en œuvre du NDC. Cet atelier </w:t>
      </w:r>
      <w:r w:rsidR="00C32A9E" w:rsidRPr="0012177E">
        <w:t>est prévu</w:t>
      </w:r>
      <w:r w:rsidR="005A2AF2" w:rsidRPr="0012177E">
        <w:t xml:space="preserve"> pour le mois de février 2026</w:t>
      </w:r>
      <w:r w:rsidR="00891714" w:rsidRPr="0012177E">
        <w:t>.</w:t>
      </w:r>
      <w:r w:rsidR="00F262A9" w:rsidRPr="0012177E">
        <w:t xml:space="preserve"> </w:t>
      </w:r>
    </w:p>
    <w:p w14:paraId="30E56DC0" w14:textId="03998F4A" w:rsidR="001353A4" w:rsidRPr="0012177E" w:rsidRDefault="007F7D2B" w:rsidP="00CD2729">
      <w:pPr>
        <w:pStyle w:val="Paragraphe"/>
      </w:pPr>
      <w:r w:rsidRPr="0012177E">
        <w:t xml:space="preserve">A noter que d’autres projets mis en œuvre par la COI conduisent des activités en lien avec la thématique transversale « environnement et climat », notamment les projets </w:t>
      </w:r>
      <w:proofErr w:type="spellStart"/>
      <w:r w:rsidRPr="0012177E">
        <w:t>Ecofish</w:t>
      </w:r>
      <w:proofErr w:type="spellEnd"/>
      <w:r w:rsidRPr="0012177E">
        <w:t xml:space="preserve">, SANOI, Réseau SEGA-One Health, TWENEX, architecture de sécurité maritime (pollution en mer) ou encore RECOS et </w:t>
      </w:r>
      <w:proofErr w:type="spellStart"/>
      <w:r w:rsidRPr="0012177E">
        <w:t>ExPLOI</w:t>
      </w:r>
      <w:proofErr w:type="spellEnd"/>
      <w:r w:rsidRPr="0012177E">
        <w:t>.</w:t>
      </w:r>
    </w:p>
    <w:p w14:paraId="7F2AB683" w14:textId="77777777" w:rsidR="005B0E6B" w:rsidRPr="0012177E" w:rsidRDefault="005B0E6B" w:rsidP="00CE2386">
      <w:pPr>
        <w:pStyle w:val="Paragraphe"/>
      </w:pPr>
    </w:p>
    <w:p w14:paraId="68009DDB" w14:textId="06AAE9C2" w:rsidR="0008468B" w:rsidRPr="0012177E" w:rsidRDefault="00955BB3" w:rsidP="00A70123">
      <w:pPr>
        <w:pStyle w:val="Titrepartie"/>
      </w:pPr>
      <w:r w:rsidRPr="0012177E">
        <w:t>Etat d’avancement</w:t>
      </w:r>
    </w:p>
    <w:p w14:paraId="6DA6334F" w14:textId="77777777" w:rsidR="005B3A54" w:rsidRPr="0012177E" w:rsidRDefault="005B3A54" w:rsidP="005B3A54">
      <w:pPr>
        <w:pStyle w:val="Sous-partie2"/>
      </w:pPr>
      <w:bookmarkStart w:id="1" w:name="_heading=h.30j0zll" w:colFirst="0" w:colLast="0"/>
      <w:bookmarkEnd w:id="1"/>
      <w:r w:rsidRPr="0012177E">
        <w:t>Alliance mondiale pour le changement climatique (AMCC +)</w:t>
      </w:r>
    </w:p>
    <w:p w14:paraId="1C0B410F" w14:textId="5F15B620" w:rsidR="005B3A54" w:rsidRPr="0012177E" w:rsidRDefault="005B3A54" w:rsidP="00BB0861">
      <w:pPr>
        <w:jc w:val="both"/>
        <w:rPr>
          <w:rFonts w:ascii="Verdana" w:hAnsi="Verdana"/>
          <w:sz w:val="20"/>
          <w:szCs w:val="20"/>
        </w:rPr>
      </w:pPr>
      <w:r w:rsidRPr="0012177E">
        <w:rPr>
          <w:rFonts w:ascii="Verdana" w:hAnsi="Verdana"/>
          <w:sz w:val="20"/>
          <w:szCs w:val="20"/>
        </w:rPr>
        <w:t>Ce projet</w:t>
      </w:r>
      <w:r w:rsidR="00F5604D" w:rsidRPr="0012177E">
        <w:rPr>
          <w:rFonts w:ascii="Verdana" w:hAnsi="Verdana"/>
          <w:sz w:val="20"/>
          <w:szCs w:val="20"/>
        </w:rPr>
        <w:t xml:space="preserve"> financ</w:t>
      </w:r>
      <w:r w:rsidR="005B0E6B" w:rsidRPr="0012177E">
        <w:rPr>
          <w:rFonts w:ascii="Verdana" w:hAnsi="Verdana"/>
          <w:sz w:val="20"/>
          <w:szCs w:val="20"/>
        </w:rPr>
        <w:t>é</w:t>
      </w:r>
      <w:r w:rsidR="00F5604D" w:rsidRPr="0012177E">
        <w:rPr>
          <w:rFonts w:ascii="Verdana" w:hAnsi="Verdana"/>
          <w:sz w:val="20"/>
          <w:szCs w:val="20"/>
        </w:rPr>
        <w:t xml:space="preserve"> par l’</w:t>
      </w:r>
      <w:r w:rsidR="00BB0861" w:rsidRPr="0012177E">
        <w:rPr>
          <w:rFonts w:ascii="Verdana" w:hAnsi="Verdana"/>
          <w:sz w:val="20"/>
          <w:szCs w:val="20"/>
        </w:rPr>
        <w:t>U</w:t>
      </w:r>
      <w:r w:rsidR="00F5604D" w:rsidRPr="0012177E">
        <w:rPr>
          <w:rFonts w:ascii="Verdana" w:hAnsi="Verdana"/>
          <w:sz w:val="20"/>
          <w:szCs w:val="20"/>
        </w:rPr>
        <w:t xml:space="preserve">nion </w:t>
      </w:r>
      <w:r w:rsidR="00BB0861" w:rsidRPr="0012177E">
        <w:rPr>
          <w:rFonts w:ascii="Verdana" w:hAnsi="Verdana"/>
          <w:sz w:val="20"/>
          <w:szCs w:val="20"/>
        </w:rPr>
        <w:t>e</w:t>
      </w:r>
      <w:r w:rsidR="00F5604D" w:rsidRPr="0012177E">
        <w:rPr>
          <w:rFonts w:ascii="Verdana" w:hAnsi="Verdana"/>
          <w:sz w:val="20"/>
          <w:szCs w:val="20"/>
        </w:rPr>
        <w:t>uropéenne à travers l’organisation des Etats Afrique</w:t>
      </w:r>
      <w:r w:rsidR="005B0E6B" w:rsidRPr="0012177E">
        <w:rPr>
          <w:rFonts w:ascii="Verdana" w:hAnsi="Verdana"/>
          <w:sz w:val="20"/>
          <w:szCs w:val="20"/>
        </w:rPr>
        <w:t>s</w:t>
      </w:r>
      <w:r w:rsidR="00F5604D" w:rsidRPr="0012177E">
        <w:rPr>
          <w:rFonts w:ascii="Verdana" w:hAnsi="Verdana"/>
          <w:sz w:val="20"/>
          <w:szCs w:val="20"/>
        </w:rPr>
        <w:t>, Caraïbe</w:t>
      </w:r>
      <w:r w:rsidR="005B0E6B" w:rsidRPr="0012177E">
        <w:rPr>
          <w:rFonts w:ascii="Verdana" w:hAnsi="Verdana"/>
          <w:sz w:val="20"/>
          <w:szCs w:val="20"/>
        </w:rPr>
        <w:t>s</w:t>
      </w:r>
      <w:r w:rsidR="00F5604D" w:rsidRPr="0012177E">
        <w:rPr>
          <w:rFonts w:ascii="Verdana" w:hAnsi="Verdana"/>
          <w:sz w:val="20"/>
          <w:szCs w:val="20"/>
        </w:rPr>
        <w:t xml:space="preserve"> et le Pacifique (OACPS)</w:t>
      </w:r>
      <w:r w:rsidRPr="0012177E">
        <w:rPr>
          <w:rFonts w:ascii="Verdana" w:hAnsi="Verdana"/>
          <w:sz w:val="20"/>
          <w:szCs w:val="20"/>
        </w:rPr>
        <w:t xml:space="preserve"> est en cours de clôture</w:t>
      </w:r>
      <w:r w:rsidR="0028324D" w:rsidRPr="0012177E">
        <w:rPr>
          <w:rFonts w:ascii="Verdana" w:hAnsi="Verdana"/>
          <w:sz w:val="20"/>
          <w:szCs w:val="20"/>
        </w:rPr>
        <w:t xml:space="preserve">. </w:t>
      </w:r>
      <w:r w:rsidR="00C834CD" w:rsidRPr="0012177E">
        <w:rPr>
          <w:rFonts w:ascii="Verdana" w:hAnsi="Verdana"/>
          <w:sz w:val="20"/>
          <w:szCs w:val="20"/>
        </w:rPr>
        <w:t xml:space="preserve">Les activités du projet sont </w:t>
      </w:r>
      <w:r w:rsidR="00177802" w:rsidRPr="0012177E">
        <w:rPr>
          <w:rFonts w:ascii="Verdana" w:hAnsi="Verdana"/>
          <w:sz w:val="20"/>
          <w:szCs w:val="20"/>
        </w:rPr>
        <w:t>terminées</w:t>
      </w:r>
      <w:r w:rsidR="00C834CD" w:rsidRPr="0012177E">
        <w:rPr>
          <w:rFonts w:ascii="Verdana" w:hAnsi="Verdana"/>
          <w:sz w:val="20"/>
          <w:szCs w:val="20"/>
        </w:rPr>
        <w:t xml:space="preserve"> en décembre</w:t>
      </w:r>
      <w:r w:rsidR="007F7D2B" w:rsidRPr="0012177E">
        <w:rPr>
          <w:rFonts w:ascii="Verdana" w:hAnsi="Verdana"/>
          <w:sz w:val="20"/>
          <w:szCs w:val="20"/>
        </w:rPr>
        <w:t xml:space="preserve"> </w:t>
      </w:r>
      <w:r w:rsidR="00C834CD" w:rsidRPr="0012177E">
        <w:rPr>
          <w:rFonts w:ascii="Verdana" w:hAnsi="Verdana"/>
          <w:sz w:val="20"/>
          <w:szCs w:val="20"/>
        </w:rPr>
        <w:t>2023</w:t>
      </w:r>
      <w:r w:rsidR="0038335F" w:rsidRPr="0012177E">
        <w:rPr>
          <w:rFonts w:ascii="Verdana" w:hAnsi="Verdana"/>
          <w:sz w:val="20"/>
          <w:szCs w:val="20"/>
        </w:rPr>
        <w:t xml:space="preserve"> et l</w:t>
      </w:r>
      <w:r w:rsidRPr="0012177E">
        <w:rPr>
          <w:rFonts w:ascii="Verdana" w:hAnsi="Verdana"/>
          <w:sz w:val="20"/>
          <w:szCs w:val="20"/>
        </w:rPr>
        <w:t xml:space="preserve">’exercice d’audit </w:t>
      </w:r>
      <w:r w:rsidR="0038335F" w:rsidRPr="0012177E">
        <w:rPr>
          <w:rFonts w:ascii="Verdana" w:hAnsi="Verdana"/>
          <w:sz w:val="20"/>
          <w:szCs w:val="20"/>
        </w:rPr>
        <w:t>est complété</w:t>
      </w:r>
      <w:r w:rsidR="001306DA" w:rsidRPr="0012177E">
        <w:rPr>
          <w:rFonts w:ascii="Verdana" w:hAnsi="Verdana"/>
          <w:sz w:val="20"/>
          <w:szCs w:val="20"/>
        </w:rPr>
        <w:t xml:space="preserve"> en 2025 et</w:t>
      </w:r>
      <w:r w:rsidR="00AE2043" w:rsidRPr="0012177E">
        <w:rPr>
          <w:rFonts w:ascii="Verdana" w:hAnsi="Verdana"/>
          <w:sz w:val="20"/>
          <w:szCs w:val="20"/>
        </w:rPr>
        <w:t xml:space="preserve"> aucune inéligibilité</w:t>
      </w:r>
      <w:r w:rsidR="00E8210B" w:rsidRPr="0012177E">
        <w:rPr>
          <w:rFonts w:ascii="Verdana" w:hAnsi="Verdana"/>
          <w:sz w:val="20"/>
          <w:szCs w:val="20"/>
        </w:rPr>
        <w:t xml:space="preserve"> </w:t>
      </w:r>
      <w:r w:rsidR="007F7D2B" w:rsidRPr="0012177E">
        <w:rPr>
          <w:rFonts w:ascii="Verdana" w:hAnsi="Verdana"/>
          <w:sz w:val="20"/>
          <w:szCs w:val="20"/>
        </w:rPr>
        <w:t>n’</w:t>
      </w:r>
      <w:r w:rsidR="00E8210B" w:rsidRPr="0012177E">
        <w:rPr>
          <w:rFonts w:ascii="Verdana" w:hAnsi="Verdana"/>
          <w:sz w:val="20"/>
          <w:szCs w:val="20"/>
        </w:rPr>
        <w:t xml:space="preserve">est </w:t>
      </w:r>
      <w:r w:rsidR="00AE2043" w:rsidRPr="0012177E">
        <w:rPr>
          <w:rFonts w:ascii="Verdana" w:hAnsi="Verdana"/>
          <w:sz w:val="20"/>
          <w:szCs w:val="20"/>
        </w:rPr>
        <w:t>signalé</w:t>
      </w:r>
      <w:r w:rsidR="007F7D2B" w:rsidRPr="0012177E">
        <w:rPr>
          <w:rFonts w:ascii="Verdana" w:hAnsi="Verdana"/>
          <w:sz w:val="20"/>
          <w:szCs w:val="20"/>
        </w:rPr>
        <w:t>e</w:t>
      </w:r>
      <w:r w:rsidR="00AE2043" w:rsidRPr="0012177E">
        <w:rPr>
          <w:rFonts w:ascii="Verdana" w:hAnsi="Verdana"/>
          <w:sz w:val="20"/>
          <w:szCs w:val="20"/>
        </w:rPr>
        <w:t xml:space="preserve"> à ce jour. Entretemps la COI a reçu </w:t>
      </w:r>
      <w:r w:rsidR="00E8210B" w:rsidRPr="0012177E">
        <w:rPr>
          <w:rFonts w:ascii="Verdana" w:hAnsi="Verdana"/>
          <w:sz w:val="20"/>
          <w:szCs w:val="20"/>
        </w:rPr>
        <w:t xml:space="preserve">un </w:t>
      </w:r>
      <w:r w:rsidR="00AE2043" w:rsidRPr="0012177E">
        <w:rPr>
          <w:rFonts w:ascii="Verdana" w:hAnsi="Verdana"/>
          <w:sz w:val="20"/>
          <w:szCs w:val="20"/>
        </w:rPr>
        <w:t xml:space="preserve">préavis pour le remboursement </w:t>
      </w:r>
      <w:r w:rsidR="00177802" w:rsidRPr="0012177E">
        <w:rPr>
          <w:rFonts w:ascii="Verdana" w:hAnsi="Verdana"/>
          <w:sz w:val="20"/>
          <w:szCs w:val="20"/>
        </w:rPr>
        <w:t>de la somme</w:t>
      </w:r>
      <w:r w:rsidR="001306DA" w:rsidRPr="0012177E">
        <w:rPr>
          <w:rFonts w:ascii="Verdana" w:hAnsi="Verdana"/>
          <w:sz w:val="20"/>
          <w:szCs w:val="20"/>
        </w:rPr>
        <w:t xml:space="preserve"> de </w:t>
      </w:r>
      <w:r w:rsidR="00CA59A1" w:rsidRPr="0012177E">
        <w:rPr>
          <w:rFonts w:eastAsia="Times New Roman"/>
        </w:rPr>
        <w:t>379,777.83 euros</w:t>
      </w:r>
      <w:r w:rsidR="00CA59A1" w:rsidRPr="0012177E">
        <w:rPr>
          <w:rFonts w:ascii="Verdana" w:hAnsi="Verdana"/>
          <w:sz w:val="20"/>
          <w:szCs w:val="20"/>
        </w:rPr>
        <w:t xml:space="preserve"> </w:t>
      </w:r>
      <w:r w:rsidR="00AE2043" w:rsidRPr="0012177E">
        <w:rPr>
          <w:rFonts w:ascii="Verdana" w:hAnsi="Verdana"/>
          <w:sz w:val="20"/>
          <w:szCs w:val="20"/>
        </w:rPr>
        <w:t xml:space="preserve">sur </w:t>
      </w:r>
      <w:r w:rsidR="00C834CD" w:rsidRPr="0012177E">
        <w:rPr>
          <w:rFonts w:ascii="Verdana" w:hAnsi="Verdana"/>
          <w:sz w:val="20"/>
          <w:szCs w:val="20"/>
        </w:rPr>
        <w:t xml:space="preserve">la caisse d’avance. </w:t>
      </w:r>
      <w:r w:rsidR="00177802" w:rsidRPr="0012177E">
        <w:rPr>
          <w:rFonts w:ascii="Verdana" w:hAnsi="Verdana"/>
          <w:sz w:val="20"/>
          <w:szCs w:val="20"/>
        </w:rPr>
        <w:t>Le trai</w:t>
      </w:r>
      <w:r w:rsidR="00C618C7" w:rsidRPr="0012177E">
        <w:rPr>
          <w:rFonts w:ascii="Verdana" w:hAnsi="Verdana"/>
          <w:sz w:val="20"/>
          <w:szCs w:val="20"/>
        </w:rPr>
        <w:t>te</w:t>
      </w:r>
      <w:r w:rsidR="00177802" w:rsidRPr="0012177E">
        <w:rPr>
          <w:rFonts w:ascii="Verdana" w:hAnsi="Verdana"/>
          <w:sz w:val="20"/>
          <w:szCs w:val="20"/>
        </w:rPr>
        <w:t xml:space="preserve">ment du dossier de </w:t>
      </w:r>
      <w:r w:rsidR="00C618C7" w:rsidRPr="0012177E">
        <w:rPr>
          <w:rFonts w:ascii="Verdana" w:hAnsi="Verdana"/>
          <w:sz w:val="20"/>
          <w:szCs w:val="20"/>
        </w:rPr>
        <w:t>clôture</w:t>
      </w:r>
      <w:r w:rsidR="00177802" w:rsidRPr="0012177E">
        <w:rPr>
          <w:rFonts w:ascii="Verdana" w:hAnsi="Verdana"/>
          <w:sz w:val="20"/>
          <w:szCs w:val="20"/>
        </w:rPr>
        <w:t xml:space="preserve"> est en cours </w:t>
      </w:r>
      <w:r w:rsidR="00D20939" w:rsidRPr="0012177E">
        <w:rPr>
          <w:rFonts w:ascii="Verdana" w:hAnsi="Verdana"/>
          <w:sz w:val="20"/>
          <w:szCs w:val="20"/>
        </w:rPr>
        <w:t xml:space="preserve">en vue </w:t>
      </w:r>
      <w:r w:rsidR="006D2E52" w:rsidRPr="0012177E">
        <w:rPr>
          <w:rFonts w:ascii="Verdana" w:hAnsi="Verdana"/>
          <w:sz w:val="20"/>
          <w:szCs w:val="20"/>
        </w:rPr>
        <w:t>la clôture effective</w:t>
      </w:r>
      <w:r w:rsidR="00C618C7" w:rsidRPr="0012177E">
        <w:rPr>
          <w:rFonts w:ascii="Verdana" w:hAnsi="Verdana"/>
          <w:sz w:val="20"/>
          <w:szCs w:val="20"/>
        </w:rPr>
        <w:t xml:space="preserve"> avant la fin de 2025</w:t>
      </w:r>
      <w:r w:rsidR="00750429" w:rsidRPr="0012177E">
        <w:rPr>
          <w:rFonts w:ascii="Verdana" w:hAnsi="Verdana"/>
          <w:sz w:val="20"/>
          <w:szCs w:val="20"/>
        </w:rPr>
        <w:t xml:space="preserve">. </w:t>
      </w:r>
    </w:p>
    <w:p w14:paraId="76CB8A87" w14:textId="77777777" w:rsidR="005B3A54" w:rsidRPr="0012177E" w:rsidRDefault="005B3A54" w:rsidP="005B3A54">
      <w:pPr>
        <w:pStyle w:val="Sous-partie2"/>
      </w:pPr>
      <w:r w:rsidRPr="0012177E">
        <w:t>HYDROMET</w:t>
      </w:r>
    </w:p>
    <w:p w14:paraId="20CDBF2E" w14:textId="4DD3D6CA" w:rsidR="00512FAC" w:rsidRPr="0012177E" w:rsidRDefault="006D2E52" w:rsidP="0008409C">
      <w:pPr>
        <w:jc w:val="both"/>
        <w:rPr>
          <w:rFonts w:ascii="Verdana" w:hAnsi="Verdana"/>
          <w:sz w:val="20"/>
          <w:szCs w:val="20"/>
        </w:rPr>
      </w:pPr>
      <w:r w:rsidRPr="0012177E">
        <w:rPr>
          <w:rFonts w:ascii="Verdana" w:hAnsi="Verdana"/>
          <w:sz w:val="20"/>
          <w:szCs w:val="20"/>
        </w:rPr>
        <w:t>L</w:t>
      </w:r>
      <w:r w:rsidR="00575B7E" w:rsidRPr="0012177E">
        <w:rPr>
          <w:rFonts w:ascii="Verdana" w:hAnsi="Verdana"/>
          <w:sz w:val="20"/>
          <w:szCs w:val="20"/>
        </w:rPr>
        <w:t>e projet est dans sa 3eme année de mise en œuvre</w:t>
      </w:r>
      <w:r w:rsidR="00855D1C" w:rsidRPr="0012177E">
        <w:rPr>
          <w:rFonts w:ascii="Verdana" w:hAnsi="Verdana"/>
          <w:sz w:val="20"/>
          <w:szCs w:val="20"/>
        </w:rPr>
        <w:t xml:space="preserve"> et les activités </w:t>
      </w:r>
      <w:r w:rsidR="00ED7051" w:rsidRPr="0012177E">
        <w:rPr>
          <w:rFonts w:ascii="Verdana" w:hAnsi="Verdana"/>
          <w:sz w:val="20"/>
          <w:szCs w:val="20"/>
        </w:rPr>
        <w:t>progressent bi</w:t>
      </w:r>
      <w:r w:rsidR="008E4631" w:rsidRPr="0012177E">
        <w:rPr>
          <w:rFonts w:ascii="Verdana" w:hAnsi="Verdana"/>
          <w:sz w:val="20"/>
          <w:szCs w:val="20"/>
        </w:rPr>
        <w:t xml:space="preserve">en. La tenue de son troisième comité de </w:t>
      </w:r>
      <w:r w:rsidR="007C422D" w:rsidRPr="0012177E">
        <w:rPr>
          <w:rFonts w:ascii="Verdana" w:hAnsi="Verdana"/>
          <w:sz w:val="20"/>
          <w:szCs w:val="20"/>
        </w:rPr>
        <w:t>Pilotage en</w:t>
      </w:r>
      <w:r w:rsidR="00826ACA" w:rsidRPr="0012177E">
        <w:rPr>
          <w:rFonts w:ascii="Verdana" w:hAnsi="Verdana"/>
          <w:sz w:val="20"/>
          <w:szCs w:val="20"/>
        </w:rPr>
        <w:t xml:space="preserve"> septembre 2025, a permis à l’ensemble des partie prenantes de </w:t>
      </w:r>
      <w:r w:rsidR="00F6093B" w:rsidRPr="0012177E">
        <w:rPr>
          <w:rFonts w:ascii="Verdana" w:hAnsi="Verdana"/>
          <w:sz w:val="20"/>
          <w:szCs w:val="20"/>
        </w:rPr>
        <w:t xml:space="preserve">prendre connaissance des </w:t>
      </w:r>
      <w:r w:rsidR="00D61706" w:rsidRPr="0012177E">
        <w:rPr>
          <w:rFonts w:ascii="Verdana" w:hAnsi="Verdana"/>
          <w:sz w:val="20"/>
          <w:szCs w:val="20"/>
        </w:rPr>
        <w:t>réalisation</w:t>
      </w:r>
      <w:r w:rsidR="00F6093B" w:rsidRPr="0012177E">
        <w:rPr>
          <w:rFonts w:ascii="Verdana" w:hAnsi="Verdana"/>
          <w:sz w:val="20"/>
          <w:szCs w:val="20"/>
        </w:rPr>
        <w:t>s</w:t>
      </w:r>
      <w:r w:rsidR="00D61706" w:rsidRPr="0012177E">
        <w:rPr>
          <w:rFonts w:ascii="Verdana" w:hAnsi="Verdana"/>
          <w:sz w:val="20"/>
          <w:szCs w:val="20"/>
        </w:rPr>
        <w:t xml:space="preserve"> de ses activités, les défis et ont </w:t>
      </w:r>
      <w:r w:rsidR="000349D2" w:rsidRPr="0012177E">
        <w:rPr>
          <w:rFonts w:ascii="Verdana" w:hAnsi="Verdana"/>
          <w:sz w:val="20"/>
          <w:szCs w:val="20"/>
        </w:rPr>
        <w:t xml:space="preserve">fait des </w:t>
      </w:r>
      <w:r w:rsidR="007C422D" w:rsidRPr="0012177E">
        <w:rPr>
          <w:rFonts w:ascii="Verdana" w:hAnsi="Verdana"/>
          <w:sz w:val="20"/>
          <w:szCs w:val="20"/>
        </w:rPr>
        <w:t>recommandations</w:t>
      </w:r>
      <w:r w:rsidR="000349D2" w:rsidRPr="0012177E">
        <w:rPr>
          <w:rFonts w:ascii="Verdana" w:hAnsi="Verdana"/>
          <w:sz w:val="20"/>
          <w:szCs w:val="20"/>
        </w:rPr>
        <w:t xml:space="preserve"> en vue </w:t>
      </w:r>
      <w:r w:rsidR="007C422D" w:rsidRPr="0012177E">
        <w:rPr>
          <w:rFonts w:ascii="Verdana" w:hAnsi="Verdana"/>
          <w:sz w:val="20"/>
          <w:szCs w:val="20"/>
        </w:rPr>
        <w:t xml:space="preserve">d’accélérer la mise en œuvre. </w:t>
      </w:r>
      <w:r w:rsidR="00A65E2F" w:rsidRPr="0012177E">
        <w:rPr>
          <w:rFonts w:ascii="Verdana" w:hAnsi="Verdana"/>
          <w:sz w:val="20"/>
          <w:szCs w:val="20"/>
        </w:rPr>
        <w:t xml:space="preserve">Les réalisations à </w:t>
      </w:r>
      <w:r w:rsidR="00C2795E" w:rsidRPr="0012177E">
        <w:rPr>
          <w:rFonts w:ascii="Verdana" w:hAnsi="Verdana"/>
          <w:sz w:val="20"/>
          <w:szCs w:val="20"/>
        </w:rPr>
        <w:t>ce jour</w:t>
      </w:r>
      <w:r w:rsidR="00A65E2F" w:rsidRPr="0012177E">
        <w:rPr>
          <w:rFonts w:ascii="Verdana" w:hAnsi="Verdana"/>
          <w:sz w:val="20"/>
          <w:szCs w:val="20"/>
        </w:rPr>
        <w:t xml:space="preserve"> porte</w:t>
      </w:r>
      <w:r w:rsidR="007F7D2B" w:rsidRPr="0012177E">
        <w:rPr>
          <w:rFonts w:ascii="Verdana" w:hAnsi="Verdana"/>
          <w:sz w:val="20"/>
          <w:szCs w:val="20"/>
        </w:rPr>
        <w:t>nt</w:t>
      </w:r>
      <w:r w:rsidR="00A65E2F" w:rsidRPr="0012177E">
        <w:rPr>
          <w:rFonts w:ascii="Verdana" w:hAnsi="Verdana"/>
          <w:sz w:val="20"/>
          <w:szCs w:val="20"/>
        </w:rPr>
        <w:t xml:space="preserve"> essentiellement </w:t>
      </w:r>
      <w:r w:rsidR="00C2795E" w:rsidRPr="0012177E">
        <w:rPr>
          <w:rFonts w:ascii="Verdana" w:hAnsi="Verdana"/>
          <w:sz w:val="20"/>
          <w:szCs w:val="20"/>
        </w:rPr>
        <w:t>sur les</w:t>
      </w:r>
      <w:r w:rsidR="00A65E2F" w:rsidRPr="0012177E">
        <w:rPr>
          <w:rFonts w:ascii="Verdana" w:hAnsi="Verdana"/>
          <w:sz w:val="20"/>
          <w:szCs w:val="20"/>
        </w:rPr>
        <w:t xml:space="preserve"> </w:t>
      </w:r>
      <w:r w:rsidR="003A17AB" w:rsidRPr="0012177E">
        <w:rPr>
          <w:rFonts w:ascii="Verdana" w:hAnsi="Verdana"/>
          <w:sz w:val="20"/>
          <w:szCs w:val="20"/>
        </w:rPr>
        <w:t>avancées</w:t>
      </w:r>
      <w:r w:rsidR="00A65E2F" w:rsidRPr="0012177E">
        <w:rPr>
          <w:rFonts w:ascii="Verdana" w:hAnsi="Verdana"/>
          <w:sz w:val="20"/>
          <w:szCs w:val="20"/>
        </w:rPr>
        <w:t xml:space="preserve"> </w:t>
      </w:r>
      <w:r w:rsidR="003A17AB" w:rsidRPr="0012177E">
        <w:rPr>
          <w:rFonts w:ascii="Verdana" w:hAnsi="Verdana"/>
          <w:sz w:val="20"/>
          <w:szCs w:val="20"/>
        </w:rPr>
        <w:t>des marchés</w:t>
      </w:r>
      <w:r w:rsidR="00DE060F" w:rsidRPr="0012177E">
        <w:rPr>
          <w:rFonts w:ascii="Verdana" w:hAnsi="Verdana"/>
          <w:sz w:val="20"/>
          <w:szCs w:val="20"/>
        </w:rPr>
        <w:t xml:space="preserve"> et </w:t>
      </w:r>
      <w:r w:rsidR="00154B25" w:rsidRPr="0012177E">
        <w:rPr>
          <w:rFonts w:ascii="Verdana" w:hAnsi="Verdana"/>
          <w:sz w:val="20"/>
          <w:szCs w:val="20"/>
        </w:rPr>
        <w:t>l’organisation</w:t>
      </w:r>
      <w:r w:rsidR="00DE060F" w:rsidRPr="0012177E">
        <w:rPr>
          <w:rFonts w:ascii="Verdana" w:hAnsi="Verdana"/>
          <w:sz w:val="20"/>
          <w:szCs w:val="20"/>
        </w:rPr>
        <w:t xml:space="preserve"> des</w:t>
      </w:r>
      <w:r w:rsidR="007F7D2B" w:rsidRPr="0012177E">
        <w:rPr>
          <w:rFonts w:ascii="Verdana" w:hAnsi="Verdana"/>
          <w:sz w:val="20"/>
          <w:szCs w:val="20"/>
        </w:rPr>
        <w:t xml:space="preserve"> prochaines</w:t>
      </w:r>
      <w:r w:rsidR="00154B25" w:rsidRPr="0012177E">
        <w:rPr>
          <w:rFonts w:ascii="Verdana" w:hAnsi="Verdana"/>
          <w:sz w:val="20"/>
          <w:szCs w:val="20"/>
        </w:rPr>
        <w:t xml:space="preserve"> </w:t>
      </w:r>
      <w:r w:rsidR="007F7D2B" w:rsidRPr="0012177E">
        <w:rPr>
          <w:rFonts w:ascii="Verdana" w:hAnsi="Verdana"/>
          <w:sz w:val="20"/>
          <w:szCs w:val="20"/>
        </w:rPr>
        <w:t xml:space="preserve">éditions du Forum </w:t>
      </w:r>
      <w:r w:rsidR="00FA1A5D" w:rsidRPr="0012177E">
        <w:rPr>
          <w:rFonts w:ascii="Verdana" w:hAnsi="Verdana"/>
          <w:sz w:val="20"/>
          <w:szCs w:val="20"/>
        </w:rPr>
        <w:t>de</w:t>
      </w:r>
      <w:r w:rsidR="00154B25" w:rsidRPr="0012177E">
        <w:rPr>
          <w:rFonts w:ascii="Verdana" w:hAnsi="Verdana"/>
          <w:sz w:val="20"/>
          <w:szCs w:val="20"/>
        </w:rPr>
        <w:t xml:space="preserve"> prévision</w:t>
      </w:r>
      <w:r w:rsidR="007F7D2B" w:rsidRPr="0012177E">
        <w:rPr>
          <w:rFonts w:ascii="Verdana" w:hAnsi="Verdana"/>
          <w:sz w:val="20"/>
          <w:szCs w:val="20"/>
        </w:rPr>
        <w:t>s</w:t>
      </w:r>
      <w:r w:rsidR="00154B25" w:rsidRPr="0012177E">
        <w:rPr>
          <w:rFonts w:ascii="Verdana" w:hAnsi="Verdana"/>
          <w:sz w:val="20"/>
          <w:szCs w:val="20"/>
        </w:rPr>
        <w:t xml:space="preserve"> saisonnière</w:t>
      </w:r>
      <w:r w:rsidR="007F7D2B" w:rsidRPr="0012177E">
        <w:rPr>
          <w:rFonts w:ascii="Verdana" w:hAnsi="Verdana"/>
          <w:sz w:val="20"/>
          <w:szCs w:val="20"/>
        </w:rPr>
        <w:t>s</w:t>
      </w:r>
      <w:r w:rsidR="0067388F" w:rsidRPr="0012177E">
        <w:rPr>
          <w:rFonts w:ascii="Verdana" w:hAnsi="Verdana"/>
          <w:sz w:val="20"/>
          <w:szCs w:val="20"/>
        </w:rPr>
        <w:t xml:space="preserve"> (SWIOCOF)</w:t>
      </w:r>
      <w:r w:rsidR="007F7D2B" w:rsidRPr="0012177E">
        <w:rPr>
          <w:rFonts w:ascii="Verdana" w:hAnsi="Verdana"/>
          <w:sz w:val="20"/>
          <w:szCs w:val="20"/>
        </w:rPr>
        <w:t xml:space="preserve"> </w:t>
      </w:r>
      <w:r w:rsidR="0067388F" w:rsidRPr="0012177E">
        <w:rPr>
          <w:rFonts w:ascii="Verdana" w:hAnsi="Verdana"/>
          <w:sz w:val="20"/>
          <w:szCs w:val="20"/>
        </w:rPr>
        <w:t xml:space="preserve">avec l’appui de </w:t>
      </w:r>
      <w:proofErr w:type="spellStart"/>
      <w:r w:rsidR="00826C9D" w:rsidRPr="0012177E">
        <w:rPr>
          <w:rFonts w:ascii="Verdana" w:hAnsi="Verdana"/>
          <w:sz w:val="20"/>
          <w:szCs w:val="20"/>
        </w:rPr>
        <w:t>Meteo</w:t>
      </w:r>
      <w:proofErr w:type="spellEnd"/>
      <w:r w:rsidR="00FA1A5D" w:rsidRPr="0012177E">
        <w:rPr>
          <w:rFonts w:ascii="Verdana" w:hAnsi="Verdana"/>
          <w:sz w:val="20"/>
          <w:szCs w:val="20"/>
        </w:rPr>
        <w:t>-F</w:t>
      </w:r>
      <w:r w:rsidR="00826C9D" w:rsidRPr="0012177E">
        <w:rPr>
          <w:rFonts w:ascii="Verdana" w:hAnsi="Verdana"/>
          <w:sz w:val="20"/>
          <w:szCs w:val="20"/>
        </w:rPr>
        <w:t>rance et l</w:t>
      </w:r>
      <w:r w:rsidR="007F7D2B" w:rsidRPr="0012177E">
        <w:rPr>
          <w:rFonts w:ascii="Verdana" w:hAnsi="Verdana"/>
          <w:sz w:val="20"/>
          <w:szCs w:val="20"/>
        </w:rPr>
        <w:t>’</w:t>
      </w:r>
      <w:r w:rsidR="00826C9D" w:rsidRPr="0012177E">
        <w:rPr>
          <w:rFonts w:ascii="Verdana" w:hAnsi="Verdana"/>
          <w:sz w:val="20"/>
          <w:szCs w:val="20"/>
        </w:rPr>
        <w:t>OMM.</w:t>
      </w:r>
      <w:r w:rsidR="00154B25" w:rsidRPr="0012177E">
        <w:rPr>
          <w:rFonts w:ascii="Verdana" w:hAnsi="Verdana"/>
          <w:sz w:val="20"/>
          <w:szCs w:val="20"/>
        </w:rPr>
        <w:t xml:space="preserve"> </w:t>
      </w:r>
      <w:r w:rsidR="00FA1A5D" w:rsidRPr="0012177E">
        <w:rPr>
          <w:rFonts w:ascii="Verdana" w:hAnsi="Verdana"/>
          <w:sz w:val="20"/>
          <w:szCs w:val="20"/>
        </w:rPr>
        <w:t>Depuis l’arriv</w:t>
      </w:r>
      <w:r w:rsidR="007F7D2B" w:rsidRPr="0012177E">
        <w:rPr>
          <w:rFonts w:ascii="Verdana" w:hAnsi="Verdana"/>
          <w:sz w:val="20"/>
          <w:szCs w:val="20"/>
        </w:rPr>
        <w:t>é</w:t>
      </w:r>
      <w:r w:rsidR="00FA1A5D" w:rsidRPr="0012177E">
        <w:rPr>
          <w:rFonts w:ascii="Verdana" w:hAnsi="Verdana"/>
          <w:sz w:val="20"/>
          <w:szCs w:val="20"/>
        </w:rPr>
        <w:t>e de l’assistance</w:t>
      </w:r>
      <w:r w:rsidR="00EA3D12" w:rsidRPr="0012177E">
        <w:rPr>
          <w:rFonts w:ascii="Verdana" w:hAnsi="Verdana"/>
          <w:sz w:val="20"/>
          <w:szCs w:val="20"/>
        </w:rPr>
        <w:t xml:space="preserve"> technique</w:t>
      </w:r>
      <w:r w:rsidR="00FA1A5D" w:rsidRPr="0012177E">
        <w:rPr>
          <w:rFonts w:ascii="Verdana" w:hAnsi="Verdana"/>
          <w:sz w:val="20"/>
          <w:szCs w:val="20"/>
        </w:rPr>
        <w:t>,</w:t>
      </w:r>
      <w:r w:rsidR="00EA3D12" w:rsidRPr="0012177E">
        <w:rPr>
          <w:rFonts w:ascii="Verdana" w:hAnsi="Verdana"/>
          <w:sz w:val="20"/>
          <w:szCs w:val="20"/>
        </w:rPr>
        <w:t xml:space="preserve"> </w:t>
      </w:r>
      <w:r w:rsidR="00476752" w:rsidRPr="0012177E">
        <w:rPr>
          <w:rFonts w:ascii="Verdana" w:hAnsi="Verdana"/>
          <w:sz w:val="20"/>
          <w:szCs w:val="20"/>
        </w:rPr>
        <w:t>e</w:t>
      </w:r>
      <w:r w:rsidR="00EA3D12" w:rsidRPr="0012177E">
        <w:rPr>
          <w:rFonts w:ascii="Verdana" w:hAnsi="Verdana"/>
          <w:sz w:val="20"/>
          <w:szCs w:val="20"/>
        </w:rPr>
        <w:t xml:space="preserve">ntre 2024 à </w:t>
      </w:r>
      <w:r w:rsidR="00DB0F56" w:rsidRPr="0012177E">
        <w:rPr>
          <w:rFonts w:ascii="Verdana" w:hAnsi="Verdana"/>
          <w:sz w:val="20"/>
          <w:szCs w:val="20"/>
        </w:rPr>
        <w:t>2025,</w:t>
      </w:r>
      <w:r w:rsidR="00EA3D12" w:rsidRPr="0012177E">
        <w:rPr>
          <w:rFonts w:ascii="Verdana" w:hAnsi="Verdana"/>
          <w:sz w:val="20"/>
          <w:szCs w:val="20"/>
        </w:rPr>
        <w:t xml:space="preserve"> </w:t>
      </w:r>
      <w:r w:rsidR="00C2795E" w:rsidRPr="0012177E">
        <w:rPr>
          <w:rFonts w:ascii="Verdana" w:hAnsi="Verdana"/>
          <w:sz w:val="20"/>
          <w:szCs w:val="20"/>
        </w:rPr>
        <w:t>1</w:t>
      </w:r>
      <w:r w:rsidR="00880145" w:rsidRPr="0012177E">
        <w:rPr>
          <w:rFonts w:ascii="Verdana" w:hAnsi="Verdana"/>
          <w:sz w:val="20"/>
          <w:szCs w:val="20"/>
        </w:rPr>
        <w:t>4</w:t>
      </w:r>
      <w:r w:rsidR="00C2795E" w:rsidRPr="0012177E">
        <w:rPr>
          <w:rFonts w:ascii="Verdana" w:hAnsi="Verdana"/>
          <w:sz w:val="20"/>
          <w:szCs w:val="20"/>
        </w:rPr>
        <w:t xml:space="preserve"> </w:t>
      </w:r>
      <w:r w:rsidR="00F66ECD" w:rsidRPr="0012177E">
        <w:rPr>
          <w:rFonts w:ascii="Verdana" w:hAnsi="Verdana"/>
          <w:sz w:val="20"/>
          <w:szCs w:val="20"/>
        </w:rPr>
        <w:t xml:space="preserve">marchés </w:t>
      </w:r>
      <w:r w:rsidR="007F7D2B" w:rsidRPr="0012177E">
        <w:rPr>
          <w:rFonts w:ascii="Verdana" w:hAnsi="Verdana"/>
          <w:sz w:val="20"/>
          <w:szCs w:val="20"/>
        </w:rPr>
        <w:t xml:space="preserve">ont été </w:t>
      </w:r>
      <w:r w:rsidR="008B2634" w:rsidRPr="0012177E">
        <w:rPr>
          <w:rFonts w:ascii="Verdana" w:hAnsi="Verdana"/>
          <w:sz w:val="20"/>
          <w:szCs w:val="20"/>
        </w:rPr>
        <w:t>lancés pour</w:t>
      </w:r>
      <w:r w:rsidR="001671BA" w:rsidRPr="0012177E">
        <w:rPr>
          <w:rFonts w:ascii="Verdana" w:hAnsi="Verdana"/>
          <w:sz w:val="20"/>
          <w:szCs w:val="20"/>
        </w:rPr>
        <w:t xml:space="preserve"> </w:t>
      </w:r>
      <w:r w:rsidR="007F7D2B" w:rsidRPr="0012177E">
        <w:rPr>
          <w:rFonts w:ascii="Verdana" w:hAnsi="Verdana"/>
          <w:sz w:val="20"/>
          <w:szCs w:val="20"/>
        </w:rPr>
        <w:t>d</w:t>
      </w:r>
      <w:r w:rsidR="001671BA" w:rsidRPr="0012177E">
        <w:rPr>
          <w:rFonts w:ascii="Verdana" w:hAnsi="Verdana"/>
          <w:sz w:val="20"/>
          <w:szCs w:val="20"/>
        </w:rPr>
        <w:t xml:space="preserve">es </w:t>
      </w:r>
      <w:r w:rsidR="000D6392" w:rsidRPr="0012177E">
        <w:rPr>
          <w:rFonts w:ascii="Verdana" w:hAnsi="Verdana"/>
          <w:sz w:val="20"/>
          <w:szCs w:val="20"/>
        </w:rPr>
        <w:t>p</w:t>
      </w:r>
      <w:r w:rsidR="001671BA" w:rsidRPr="0012177E">
        <w:rPr>
          <w:rFonts w:ascii="Verdana" w:hAnsi="Verdana"/>
          <w:sz w:val="20"/>
          <w:szCs w:val="20"/>
        </w:rPr>
        <w:t>restations intellectuel</w:t>
      </w:r>
      <w:r w:rsidR="007F7D2B" w:rsidRPr="0012177E">
        <w:rPr>
          <w:rFonts w:ascii="Verdana" w:hAnsi="Verdana"/>
          <w:sz w:val="20"/>
          <w:szCs w:val="20"/>
        </w:rPr>
        <w:t>le</w:t>
      </w:r>
      <w:r w:rsidR="001671BA" w:rsidRPr="0012177E">
        <w:rPr>
          <w:rFonts w:ascii="Verdana" w:hAnsi="Verdana"/>
          <w:sz w:val="20"/>
          <w:szCs w:val="20"/>
        </w:rPr>
        <w:t xml:space="preserve">s, </w:t>
      </w:r>
      <w:r w:rsidR="000D6392" w:rsidRPr="0012177E">
        <w:rPr>
          <w:rFonts w:ascii="Verdana" w:hAnsi="Verdana"/>
          <w:sz w:val="20"/>
          <w:szCs w:val="20"/>
        </w:rPr>
        <w:t>services et</w:t>
      </w:r>
      <w:r w:rsidR="001671BA" w:rsidRPr="0012177E">
        <w:rPr>
          <w:rFonts w:ascii="Verdana" w:hAnsi="Verdana"/>
          <w:sz w:val="20"/>
          <w:szCs w:val="20"/>
        </w:rPr>
        <w:t xml:space="preserve"> fournitures</w:t>
      </w:r>
      <w:r w:rsidR="007F7D2B" w:rsidRPr="0012177E">
        <w:rPr>
          <w:rFonts w:ascii="Verdana" w:hAnsi="Verdana"/>
          <w:sz w:val="20"/>
          <w:szCs w:val="20"/>
        </w:rPr>
        <w:t>. P</w:t>
      </w:r>
      <w:r w:rsidR="00A87128" w:rsidRPr="0012177E">
        <w:rPr>
          <w:rFonts w:ascii="Verdana" w:hAnsi="Verdana"/>
          <w:sz w:val="20"/>
          <w:szCs w:val="20"/>
        </w:rPr>
        <w:t>armi</w:t>
      </w:r>
      <w:r w:rsidR="007F7D2B" w:rsidRPr="0012177E">
        <w:rPr>
          <w:rFonts w:ascii="Verdana" w:hAnsi="Verdana"/>
          <w:sz w:val="20"/>
          <w:szCs w:val="20"/>
        </w:rPr>
        <w:t xml:space="preserve"> ces marchés,</w:t>
      </w:r>
      <w:r w:rsidR="00A87128" w:rsidRPr="0012177E">
        <w:rPr>
          <w:rFonts w:ascii="Verdana" w:hAnsi="Verdana"/>
          <w:sz w:val="20"/>
          <w:szCs w:val="20"/>
        </w:rPr>
        <w:t xml:space="preserve"> </w:t>
      </w:r>
      <w:r w:rsidR="00B000B5" w:rsidRPr="0012177E">
        <w:rPr>
          <w:rFonts w:ascii="Verdana" w:hAnsi="Verdana"/>
          <w:sz w:val="20"/>
          <w:szCs w:val="20"/>
        </w:rPr>
        <w:t>1</w:t>
      </w:r>
      <w:r w:rsidR="00CE0FE2" w:rsidRPr="0012177E">
        <w:rPr>
          <w:rFonts w:ascii="Verdana" w:hAnsi="Verdana"/>
          <w:sz w:val="20"/>
          <w:szCs w:val="20"/>
        </w:rPr>
        <w:t>0</w:t>
      </w:r>
      <w:r w:rsidR="00B000B5" w:rsidRPr="0012177E">
        <w:rPr>
          <w:rFonts w:ascii="Verdana" w:hAnsi="Verdana"/>
          <w:sz w:val="20"/>
          <w:szCs w:val="20"/>
        </w:rPr>
        <w:t xml:space="preserve"> contrats </w:t>
      </w:r>
      <w:r w:rsidR="007F7D2B" w:rsidRPr="0012177E">
        <w:rPr>
          <w:rFonts w:ascii="Verdana" w:hAnsi="Verdana"/>
          <w:sz w:val="20"/>
          <w:szCs w:val="20"/>
        </w:rPr>
        <w:t xml:space="preserve">ont été </w:t>
      </w:r>
      <w:r w:rsidR="00B000B5" w:rsidRPr="0012177E">
        <w:rPr>
          <w:rFonts w:ascii="Verdana" w:hAnsi="Verdana"/>
          <w:sz w:val="20"/>
          <w:szCs w:val="20"/>
        </w:rPr>
        <w:t xml:space="preserve">signés </w:t>
      </w:r>
      <w:r w:rsidR="007F7D2B" w:rsidRPr="0012177E">
        <w:rPr>
          <w:rFonts w:ascii="Verdana" w:hAnsi="Verdana"/>
          <w:sz w:val="20"/>
          <w:szCs w:val="20"/>
        </w:rPr>
        <w:t>pour un montant de</w:t>
      </w:r>
      <w:r w:rsidR="00B000B5" w:rsidRPr="0012177E">
        <w:rPr>
          <w:rFonts w:ascii="Verdana" w:hAnsi="Verdana"/>
          <w:sz w:val="20"/>
          <w:szCs w:val="20"/>
        </w:rPr>
        <w:t xml:space="preserve"> </w:t>
      </w:r>
      <w:r w:rsidR="00DB0F56" w:rsidRPr="0012177E">
        <w:rPr>
          <w:rFonts w:ascii="Verdana" w:hAnsi="Verdana"/>
          <w:sz w:val="20"/>
          <w:szCs w:val="20"/>
        </w:rPr>
        <w:t>2.9</w:t>
      </w:r>
      <w:r w:rsidR="007F7D2B" w:rsidRPr="0012177E">
        <w:rPr>
          <w:rFonts w:ascii="Verdana" w:hAnsi="Verdana"/>
          <w:sz w:val="20"/>
          <w:szCs w:val="20"/>
        </w:rPr>
        <w:t xml:space="preserve"> </w:t>
      </w:r>
      <w:r w:rsidR="00DB0F56" w:rsidRPr="0012177E">
        <w:rPr>
          <w:rFonts w:ascii="Verdana" w:hAnsi="Verdana"/>
          <w:sz w:val="20"/>
          <w:szCs w:val="20"/>
        </w:rPr>
        <w:t>million</w:t>
      </w:r>
      <w:r w:rsidR="007F7D2B" w:rsidRPr="0012177E">
        <w:rPr>
          <w:rFonts w:ascii="Verdana" w:hAnsi="Verdana"/>
          <w:sz w:val="20"/>
          <w:szCs w:val="20"/>
        </w:rPr>
        <w:t>s</w:t>
      </w:r>
      <w:r w:rsidR="00DB0F56" w:rsidRPr="0012177E">
        <w:rPr>
          <w:rFonts w:ascii="Verdana" w:hAnsi="Verdana"/>
          <w:sz w:val="20"/>
          <w:szCs w:val="20"/>
        </w:rPr>
        <w:t xml:space="preserve"> de </w:t>
      </w:r>
      <w:r w:rsidR="00345200" w:rsidRPr="0012177E">
        <w:rPr>
          <w:rFonts w:ascii="Verdana" w:hAnsi="Verdana"/>
          <w:sz w:val="20"/>
          <w:szCs w:val="20"/>
        </w:rPr>
        <w:t>dollar</w:t>
      </w:r>
      <w:r w:rsidR="007F7D2B" w:rsidRPr="0012177E">
        <w:rPr>
          <w:rFonts w:ascii="Verdana" w:hAnsi="Verdana"/>
          <w:sz w:val="20"/>
          <w:szCs w:val="20"/>
        </w:rPr>
        <w:t>s</w:t>
      </w:r>
      <w:r w:rsidR="00345200" w:rsidRPr="0012177E">
        <w:rPr>
          <w:rFonts w:ascii="Verdana" w:hAnsi="Verdana"/>
          <w:sz w:val="20"/>
          <w:szCs w:val="20"/>
        </w:rPr>
        <w:t xml:space="preserve"> américain</w:t>
      </w:r>
      <w:r w:rsidR="007F7D2B" w:rsidRPr="0012177E">
        <w:rPr>
          <w:rFonts w:ascii="Verdana" w:hAnsi="Verdana"/>
          <w:sz w:val="20"/>
          <w:szCs w:val="20"/>
        </w:rPr>
        <w:t>s</w:t>
      </w:r>
      <w:r w:rsidR="00DB0F56" w:rsidRPr="0012177E">
        <w:rPr>
          <w:rFonts w:ascii="Verdana" w:hAnsi="Verdana"/>
          <w:sz w:val="20"/>
          <w:szCs w:val="20"/>
        </w:rPr>
        <w:t xml:space="preserve">. </w:t>
      </w:r>
      <w:r w:rsidR="00314677" w:rsidRPr="0012177E">
        <w:rPr>
          <w:rFonts w:ascii="Verdana" w:hAnsi="Verdana"/>
          <w:sz w:val="20"/>
          <w:szCs w:val="20"/>
        </w:rPr>
        <w:t xml:space="preserve">Les </w:t>
      </w:r>
      <w:r w:rsidR="00552DB5" w:rsidRPr="0012177E">
        <w:rPr>
          <w:rFonts w:ascii="Verdana" w:hAnsi="Verdana"/>
          <w:sz w:val="20"/>
          <w:szCs w:val="20"/>
        </w:rPr>
        <w:t>contrats concernent</w:t>
      </w:r>
      <w:r w:rsidR="00314677" w:rsidRPr="0012177E">
        <w:rPr>
          <w:rFonts w:ascii="Verdana" w:hAnsi="Verdana"/>
          <w:sz w:val="20"/>
          <w:szCs w:val="20"/>
        </w:rPr>
        <w:t xml:space="preserve"> essentiellement </w:t>
      </w:r>
      <w:r w:rsidR="009D3366" w:rsidRPr="0012177E">
        <w:rPr>
          <w:rFonts w:ascii="Verdana" w:hAnsi="Verdana"/>
          <w:sz w:val="20"/>
          <w:szCs w:val="20"/>
        </w:rPr>
        <w:t xml:space="preserve">les </w:t>
      </w:r>
      <w:r w:rsidR="00E96CBF" w:rsidRPr="0012177E">
        <w:rPr>
          <w:rFonts w:ascii="Verdana" w:hAnsi="Verdana"/>
          <w:sz w:val="20"/>
          <w:szCs w:val="20"/>
        </w:rPr>
        <w:t>recrutements</w:t>
      </w:r>
      <w:r w:rsidR="00D5023F" w:rsidRPr="0012177E">
        <w:rPr>
          <w:rFonts w:ascii="Verdana" w:hAnsi="Verdana"/>
          <w:sz w:val="20"/>
          <w:szCs w:val="20"/>
        </w:rPr>
        <w:t xml:space="preserve"> des coordinateurs </w:t>
      </w:r>
      <w:r w:rsidR="00FF5FBE" w:rsidRPr="0012177E">
        <w:rPr>
          <w:rFonts w:ascii="Verdana" w:hAnsi="Verdana"/>
          <w:sz w:val="20"/>
          <w:szCs w:val="20"/>
        </w:rPr>
        <w:t>nationaux</w:t>
      </w:r>
      <w:r w:rsidR="002F6F87" w:rsidRPr="0012177E">
        <w:rPr>
          <w:rFonts w:ascii="Verdana" w:hAnsi="Verdana"/>
          <w:sz w:val="20"/>
          <w:szCs w:val="20"/>
        </w:rPr>
        <w:t> ;</w:t>
      </w:r>
      <w:r w:rsidR="00FF5FBE" w:rsidRPr="0012177E">
        <w:rPr>
          <w:rFonts w:ascii="Verdana" w:hAnsi="Verdana"/>
          <w:sz w:val="20"/>
          <w:szCs w:val="20"/>
        </w:rPr>
        <w:t xml:space="preserve"> l’étude architectural</w:t>
      </w:r>
      <w:r w:rsidR="007F7D2B" w:rsidRPr="0012177E">
        <w:rPr>
          <w:rFonts w:ascii="Verdana" w:hAnsi="Verdana"/>
          <w:sz w:val="20"/>
          <w:szCs w:val="20"/>
        </w:rPr>
        <w:t>e</w:t>
      </w:r>
      <w:r w:rsidR="00FF5FBE" w:rsidRPr="0012177E">
        <w:rPr>
          <w:rFonts w:ascii="Verdana" w:hAnsi="Verdana"/>
          <w:sz w:val="20"/>
          <w:szCs w:val="20"/>
        </w:rPr>
        <w:t xml:space="preserve"> pour</w:t>
      </w:r>
      <w:r w:rsidR="00BC406A" w:rsidRPr="0012177E">
        <w:rPr>
          <w:rFonts w:ascii="Verdana" w:hAnsi="Verdana"/>
          <w:sz w:val="20"/>
          <w:szCs w:val="20"/>
        </w:rPr>
        <w:t xml:space="preserve"> l’extension et</w:t>
      </w:r>
      <w:r w:rsidR="007F7D2B" w:rsidRPr="0012177E">
        <w:rPr>
          <w:rFonts w:ascii="Verdana" w:hAnsi="Verdana"/>
          <w:sz w:val="20"/>
          <w:szCs w:val="20"/>
        </w:rPr>
        <w:t>/</w:t>
      </w:r>
      <w:r w:rsidR="00E96CBF" w:rsidRPr="0012177E">
        <w:rPr>
          <w:rFonts w:ascii="Verdana" w:hAnsi="Verdana"/>
          <w:sz w:val="20"/>
          <w:szCs w:val="20"/>
        </w:rPr>
        <w:t xml:space="preserve">ou </w:t>
      </w:r>
      <w:r w:rsidR="007F7D2B" w:rsidRPr="0012177E">
        <w:rPr>
          <w:rFonts w:ascii="Verdana" w:hAnsi="Verdana"/>
          <w:sz w:val="20"/>
          <w:szCs w:val="20"/>
        </w:rPr>
        <w:t xml:space="preserve">la </w:t>
      </w:r>
      <w:r w:rsidR="00E96CBF" w:rsidRPr="0012177E">
        <w:rPr>
          <w:rFonts w:ascii="Verdana" w:hAnsi="Verdana"/>
          <w:sz w:val="20"/>
          <w:szCs w:val="20"/>
        </w:rPr>
        <w:t xml:space="preserve">construction d’un </w:t>
      </w:r>
      <w:r w:rsidR="00B0034B" w:rsidRPr="0012177E">
        <w:rPr>
          <w:rFonts w:ascii="Verdana" w:hAnsi="Verdana"/>
          <w:sz w:val="20"/>
          <w:szCs w:val="20"/>
        </w:rPr>
        <w:t>bâtiment</w:t>
      </w:r>
      <w:r w:rsidR="00E96CBF" w:rsidRPr="0012177E">
        <w:rPr>
          <w:rFonts w:ascii="Verdana" w:hAnsi="Verdana"/>
          <w:sz w:val="20"/>
          <w:szCs w:val="20"/>
        </w:rPr>
        <w:t xml:space="preserve"> pour le Service de la </w:t>
      </w:r>
      <w:r w:rsidR="00B0034B" w:rsidRPr="0012177E">
        <w:rPr>
          <w:rFonts w:ascii="Verdana" w:hAnsi="Verdana"/>
          <w:sz w:val="20"/>
          <w:szCs w:val="20"/>
        </w:rPr>
        <w:t>météorologie</w:t>
      </w:r>
      <w:r w:rsidR="00E96CBF" w:rsidRPr="0012177E">
        <w:rPr>
          <w:rFonts w:ascii="Verdana" w:hAnsi="Verdana"/>
          <w:sz w:val="20"/>
          <w:szCs w:val="20"/>
        </w:rPr>
        <w:t xml:space="preserve"> des Comores</w:t>
      </w:r>
      <w:r w:rsidR="002F6F87" w:rsidRPr="0012177E">
        <w:rPr>
          <w:rFonts w:ascii="Verdana" w:hAnsi="Verdana"/>
          <w:sz w:val="20"/>
          <w:szCs w:val="20"/>
        </w:rPr>
        <w:t> ;</w:t>
      </w:r>
      <w:r w:rsidR="00E96CBF" w:rsidRPr="0012177E">
        <w:rPr>
          <w:rFonts w:ascii="Verdana" w:hAnsi="Verdana"/>
          <w:sz w:val="20"/>
          <w:szCs w:val="20"/>
        </w:rPr>
        <w:t xml:space="preserve"> </w:t>
      </w:r>
      <w:r w:rsidR="0006703F" w:rsidRPr="0012177E">
        <w:rPr>
          <w:rFonts w:ascii="Verdana" w:hAnsi="Verdana"/>
          <w:sz w:val="20"/>
          <w:szCs w:val="20"/>
        </w:rPr>
        <w:t xml:space="preserve">une convention avec </w:t>
      </w:r>
      <w:r w:rsidR="007F7D2B" w:rsidRPr="0012177E">
        <w:rPr>
          <w:rFonts w:ascii="Verdana" w:hAnsi="Verdana"/>
          <w:sz w:val="20"/>
          <w:szCs w:val="20"/>
        </w:rPr>
        <w:t>l’</w:t>
      </w:r>
      <w:r w:rsidR="007346E4" w:rsidRPr="0012177E">
        <w:rPr>
          <w:rFonts w:ascii="Verdana" w:hAnsi="Verdana"/>
          <w:sz w:val="20"/>
          <w:szCs w:val="20"/>
        </w:rPr>
        <w:t>OMM</w:t>
      </w:r>
      <w:r w:rsidR="0011482E" w:rsidRPr="0012177E">
        <w:rPr>
          <w:rFonts w:ascii="Verdana" w:hAnsi="Verdana"/>
          <w:sz w:val="20"/>
          <w:szCs w:val="20"/>
        </w:rPr>
        <w:t xml:space="preserve"> en appui aux services climatique</w:t>
      </w:r>
      <w:r w:rsidR="007F7D2B" w:rsidRPr="0012177E">
        <w:rPr>
          <w:rFonts w:ascii="Verdana" w:hAnsi="Verdana"/>
          <w:sz w:val="20"/>
          <w:szCs w:val="20"/>
        </w:rPr>
        <w:t>s</w:t>
      </w:r>
      <w:r w:rsidR="00731616" w:rsidRPr="0012177E">
        <w:rPr>
          <w:rFonts w:ascii="Verdana" w:hAnsi="Verdana"/>
          <w:sz w:val="20"/>
          <w:szCs w:val="20"/>
        </w:rPr>
        <w:t xml:space="preserve"> et amélioration des cadres institutionnels</w:t>
      </w:r>
      <w:r w:rsidR="002F6F87" w:rsidRPr="0012177E">
        <w:rPr>
          <w:rFonts w:ascii="Verdana" w:hAnsi="Verdana"/>
          <w:sz w:val="20"/>
          <w:szCs w:val="20"/>
        </w:rPr>
        <w:t> ;</w:t>
      </w:r>
      <w:r w:rsidR="00D93D4C" w:rsidRPr="0012177E">
        <w:rPr>
          <w:rFonts w:ascii="Verdana" w:hAnsi="Verdana"/>
          <w:sz w:val="20"/>
          <w:szCs w:val="20"/>
        </w:rPr>
        <w:t xml:space="preserve"> </w:t>
      </w:r>
      <w:r w:rsidR="007346E4" w:rsidRPr="0012177E">
        <w:rPr>
          <w:rFonts w:ascii="Verdana" w:hAnsi="Verdana"/>
          <w:sz w:val="20"/>
          <w:szCs w:val="20"/>
        </w:rPr>
        <w:t xml:space="preserve">les stations de travail pour les prévisionnistes. </w:t>
      </w:r>
      <w:r w:rsidR="00880145" w:rsidRPr="0012177E">
        <w:rPr>
          <w:rFonts w:ascii="Verdana" w:hAnsi="Verdana"/>
          <w:sz w:val="20"/>
          <w:szCs w:val="20"/>
        </w:rPr>
        <w:t>4</w:t>
      </w:r>
      <w:r w:rsidR="00AD6C8A" w:rsidRPr="0012177E">
        <w:rPr>
          <w:rFonts w:ascii="Verdana" w:hAnsi="Verdana"/>
          <w:sz w:val="20"/>
          <w:szCs w:val="20"/>
        </w:rPr>
        <w:t xml:space="preserve"> march</w:t>
      </w:r>
      <w:r w:rsidR="002F6F87" w:rsidRPr="0012177E">
        <w:rPr>
          <w:rFonts w:ascii="Verdana" w:hAnsi="Verdana"/>
          <w:sz w:val="20"/>
          <w:szCs w:val="20"/>
        </w:rPr>
        <w:t>é</w:t>
      </w:r>
      <w:r w:rsidR="00AD6C8A" w:rsidRPr="0012177E">
        <w:rPr>
          <w:rFonts w:ascii="Verdana" w:hAnsi="Verdana"/>
          <w:sz w:val="20"/>
          <w:szCs w:val="20"/>
        </w:rPr>
        <w:t xml:space="preserve">s sont en cours pour </w:t>
      </w:r>
      <w:r w:rsidR="00345200" w:rsidRPr="0012177E">
        <w:rPr>
          <w:rFonts w:ascii="Verdana" w:hAnsi="Verdana"/>
          <w:sz w:val="20"/>
          <w:szCs w:val="20"/>
        </w:rPr>
        <w:t xml:space="preserve">l’achat des équipements </w:t>
      </w:r>
      <w:r w:rsidR="000D2B0E" w:rsidRPr="0012177E">
        <w:rPr>
          <w:rFonts w:ascii="Verdana" w:hAnsi="Verdana"/>
          <w:sz w:val="20"/>
          <w:szCs w:val="20"/>
        </w:rPr>
        <w:t>pour améliorer les systèmes d’observation</w:t>
      </w:r>
      <w:r w:rsidR="00E90FC9" w:rsidRPr="0012177E">
        <w:rPr>
          <w:rFonts w:ascii="Verdana" w:hAnsi="Verdana"/>
          <w:sz w:val="20"/>
          <w:szCs w:val="20"/>
        </w:rPr>
        <w:t>, la collecte des données</w:t>
      </w:r>
      <w:r w:rsidR="003B1956" w:rsidRPr="0012177E">
        <w:rPr>
          <w:rFonts w:ascii="Verdana" w:hAnsi="Verdana"/>
          <w:sz w:val="20"/>
          <w:szCs w:val="20"/>
        </w:rPr>
        <w:t xml:space="preserve">, </w:t>
      </w:r>
      <w:r w:rsidR="007F7D2B" w:rsidRPr="0012177E">
        <w:rPr>
          <w:rFonts w:ascii="Verdana" w:hAnsi="Verdana"/>
          <w:sz w:val="20"/>
          <w:szCs w:val="20"/>
        </w:rPr>
        <w:t xml:space="preserve">le </w:t>
      </w:r>
      <w:r w:rsidR="003B1956" w:rsidRPr="0012177E">
        <w:rPr>
          <w:rFonts w:ascii="Verdana" w:hAnsi="Verdana"/>
          <w:sz w:val="20"/>
          <w:szCs w:val="20"/>
        </w:rPr>
        <w:t xml:space="preserve">traitement et </w:t>
      </w:r>
      <w:r w:rsidR="007F7D2B" w:rsidRPr="0012177E">
        <w:rPr>
          <w:rFonts w:ascii="Verdana" w:hAnsi="Verdana"/>
          <w:sz w:val="20"/>
          <w:szCs w:val="20"/>
        </w:rPr>
        <w:t xml:space="preserve">la </w:t>
      </w:r>
      <w:r w:rsidR="003B1956" w:rsidRPr="0012177E">
        <w:rPr>
          <w:rFonts w:ascii="Verdana" w:hAnsi="Verdana"/>
          <w:sz w:val="20"/>
          <w:szCs w:val="20"/>
        </w:rPr>
        <w:t>diffusion des données</w:t>
      </w:r>
      <w:r w:rsidR="007F7D2B" w:rsidRPr="0012177E">
        <w:rPr>
          <w:rFonts w:ascii="Verdana" w:hAnsi="Verdana"/>
          <w:sz w:val="20"/>
          <w:szCs w:val="20"/>
        </w:rPr>
        <w:t> ; ces marchés</w:t>
      </w:r>
      <w:r w:rsidR="005F2A6B" w:rsidRPr="0012177E">
        <w:rPr>
          <w:rFonts w:ascii="Verdana" w:hAnsi="Verdana"/>
          <w:sz w:val="20"/>
          <w:szCs w:val="20"/>
        </w:rPr>
        <w:t xml:space="preserve"> </w:t>
      </w:r>
      <w:r w:rsidR="00DF0B06" w:rsidRPr="0012177E">
        <w:rPr>
          <w:rFonts w:ascii="Verdana" w:hAnsi="Verdana"/>
          <w:sz w:val="20"/>
          <w:szCs w:val="20"/>
        </w:rPr>
        <w:t>représente</w:t>
      </w:r>
      <w:r w:rsidR="007F7D2B" w:rsidRPr="0012177E">
        <w:rPr>
          <w:rFonts w:ascii="Verdana" w:hAnsi="Verdana"/>
          <w:sz w:val="20"/>
          <w:szCs w:val="20"/>
        </w:rPr>
        <w:t>nt</w:t>
      </w:r>
      <w:r w:rsidR="00DF0B06" w:rsidRPr="0012177E">
        <w:rPr>
          <w:rFonts w:ascii="Verdana" w:hAnsi="Verdana"/>
          <w:sz w:val="20"/>
          <w:szCs w:val="20"/>
        </w:rPr>
        <w:t xml:space="preserve"> un </w:t>
      </w:r>
      <w:r w:rsidR="00F66ECD" w:rsidRPr="0012177E">
        <w:rPr>
          <w:rFonts w:ascii="Verdana" w:hAnsi="Verdana"/>
          <w:sz w:val="20"/>
          <w:szCs w:val="20"/>
        </w:rPr>
        <w:t xml:space="preserve">taux d’engagement </w:t>
      </w:r>
      <w:r w:rsidR="006636DF" w:rsidRPr="0012177E">
        <w:rPr>
          <w:rFonts w:ascii="Verdana" w:hAnsi="Verdana"/>
          <w:sz w:val="20"/>
          <w:szCs w:val="20"/>
        </w:rPr>
        <w:t>financière de</w:t>
      </w:r>
      <w:r w:rsidR="00562F9B" w:rsidRPr="0012177E">
        <w:rPr>
          <w:rFonts w:ascii="Verdana" w:hAnsi="Verdana"/>
          <w:sz w:val="20"/>
          <w:szCs w:val="20"/>
        </w:rPr>
        <w:t xml:space="preserve"> </w:t>
      </w:r>
      <w:r w:rsidR="00882B82" w:rsidRPr="0012177E">
        <w:rPr>
          <w:rFonts w:ascii="Verdana" w:hAnsi="Verdana"/>
          <w:sz w:val="20"/>
          <w:szCs w:val="20"/>
        </w:rPr>
        <w:t>40</w:t>
      </w:r>
      <w:r w:rsidR="00B16E21" w:rsidRPr="0012177E">
        <w:rPr>
          <w:rFonts w:ascii="Verdana" w:hAnsi="Verdana"/>
          <w:sz w:val="20"/>
          <w:szCs w:val="20"/>
        </w:rPr>
        <w:t>%.</w:t>
      </w:r>
      <w:r w:rsidR="009161A0" w:rsidRPr="0012177E">
        <w:rPr>
          <w:rFonts w:ascii="Verdana" w:hAnsi="Verdana"/>
          <w:sz w:val="20"/>
          <w:szCs w:val="20"/>
        </w:rPr>
        <w:t xml:space="preserve"> 4 autres marchés </w:t>
      </w:r>
      <w:r w:rsidR="00F84989" w:rsidRPr="0012177E">
        <w:rPr>
          <w:rFonts w:ascii="Verdana" w:hAnsi="Verdana"/>
          <w:sz w:val="20"/>
          <w:szCs w:val="20"/>
        </w:rPr>
        <w:t>restent</w:t>
      </w:r>
      <w:r w:rsidR="009161A0" w:rsidRPr="0012177E">
        <w:rPr>
          <w:rFonts w:ascii="Verdana" w:hAnsi="Verdana"/>
          <w:sz w:val="20"/>
          <w:szCs w:val="20"/>
        </w:rPr>
        <w:t xml:space="preserve"> </w:t>
      </w:r>
      <w:r w:rsidR="00F84989" w:rsidRPr="0012177E">
        <w:rPr>
          <w:rFonts w:ascii="Verdana" w:hAnsi="Verdana"/>
          <w:sz w:val="20"/>
          <w:szCs w:val="20"/>
        </w:rPr>
        <w:t>à</w:t>
      </w:r>
      <w:r w:rsidR="009161A0" w:rsidRPr="0012177E">
        <w:rPr>
          <w:rFonts w:ascii="Verdana" w:hAnsi="Verdana"/>
          <w:sz w:val="20"/>
          <w:szCs w:val="20"/>
        </w:rPr>
        <w:t xml:space="preserve"> lancer </w:t>
      </w:r>
      <w:r w:rsidR="00F84989" w:rsidRPr="0012177E">
        <w:rPr>
          <w:rFonts w:ascii="Verdana" w:hAnsi="Verdana"/>
          <w:sz w:val="20"/>
          <w:szCs w:val="20"/>
        </w:rPr>
        <w:t xml:space="preserve">pour </w:t>
      </w:r>
      <w:r w:rsidR="00310FC9" w:rsidRPr="0012177E">
        <w:rPr>
          <w:rFonts w:ascii="Verdana" w:hAnsi="Verdana"/>
          <w:sz w:val="20"/>
          <w:szCs w:val="20"/>
        </w:rPr>
        <w:t>l’achat des</w:t>
      </w:r>
      <w:r w:rsidR="00F84989" w:rsidRPr="0012177E">
        <w:rPr>
          <w:rFonts w:ascii="Verdana" w:hAnsi="Verdana"/>
          <w:sz w:val="20"/>
          <w:szCs w:val="20"/>
        </w:rPr>
        <w:t xml:space="preserve"> radars. </w:t>
      </w:r>
      <w:r w:rsidR="00BA084E" w:rsidRPr="0012177E">
        <w:rPr>
          <w:rFonts w:ascii="Verdana" w:hAnsi="Verdana"/>
          <w:sz w:val="20"/>
          <w:szCs w:val="20"/>
        </w:rPr>
        <w:t xml:space="preserve">La </w:t>
      </w:r>
      <w:r w:rsidR="00BA0306" w:rsidRPr="0012177E">
        <w:rPr>
          <w:rFonts w:ascii="Verdana" w:hAnsi="Verdana"/>
          <w:sz w:val="20"/>
          <w:szCs w:val="20"/>
        </w:rPr>
        <w:t>livraison</w:t>
      </w:r>
      <w:r w:rsidR="00BA084E" w:rsidRPr="0012177E">
        <w:rPr>
          <w:rFonts w:ascii="Verdana" w:hAnsi="Verdana"/>
          <w:sz w:val="20"/>
          <w:szCs w:val="20"/>
        </w:rPr>
        <w:t xml:space="preserve"> de </w:t>
      </w:r>
      <w:r w:rsidR="007F7D2B" w:rsidRPr="0012177E">
        <w:rPr>
          <w:rFonts w:ascii="Verdana" w:hAnsi="Verdana"/>
          <w:sz w:val="20"/>
          <w:szCs w:val="20"/>
        </w:rPr>
        <w:t>c</w:t>
      </w:r>
      <w:r w:rsidR="00512FAC" w:rsidRPr="0012177E">
        <w:rPr>
          <w:rFonts w:ascii="Verdana" w:hAnsi="Verdana"/>
          <w:sz w:val="20"/>
          <w:szCs w:val="20"/>
        </w:rPr>
        <w:t>es équipements</w:t>
      </w:r>
      <w:r w:rsidR="00BA084E" w:rsidRPr="0012177E">
        <w:rPr>
          <w:rFonts w:ascii="Verdana" w:hAnsi="Verdana"/>
          <w:sz w:val="20"/>
          <w:szCs w:val="20"/>
        </w:rPr>
        <w:t xml:space="preserve"> sont </w:t>
      </w:r>
      <w:r w:rsidR="00BA0306" w:rsidRPr="0012177E">
        <w:rPr>
          <w:rFonts w:ascii="Verdana" w:hAnsi="Verdana"/>
          <w:sz w:val="20"/>
          <w:szCs w:val="20"/>
        </w:rPr>
        <w:t>prévu</w:t>
      </w:r>
      <w:r w:rsidR="00512FAC" w:rsidRPr="0012177E">
        <w:rPr>
          <w:rFonts w:ascii="Verdana" w:hAnsi="Verdana"/>
          <w:sz w:val="20"/>
          <w:szCs w:val="20"/>
        </w:rPr>
        <w:t>e</w:t>
      </w:r>
      <w:r w:rsidR="00BA0306" w:rsidRPr="0012177E">
        <w:rPr>
          <w:rFonts w:ascii="Verdana" w:hAnsi="Verdana"/>
          <w:sz w:val="20"/>
          <w:szCs w:val="20"/>
        </w:rPr>
        <w:t>s</w:t>
      </w:r>
      <w:r w:rsidR="00BA084E" w:rsidRPr="0012177E">
        <w:rPr>
          <w:rFonts w:ascii="Verdana" w:hAnsi="Verdana"/>
          <w:sz w:val="20"/>
          <w:szCs w:val="20"/>
        </w:rPr>
        <w:t xml:space="preserve"> entre </w:t>
      </w:r>
      <w:r w:rsidR="00BA0306" w:rsidRPr="0012177E">
        <w:rPr>
          <w:rFonts w:ascii="Verdana" w:hAnsi="Verdana"/>
          <w:sz w:val="20"/>
          <w:szCs w:val="20"/>
        </w:rPr>
        <w:t>2026 à 2027</w:t>
      </w:r>
      <w:r w:rsidR="00512FAC" w:rsidRPr="0012177E">
        <w:rPr>
          <w:rFonts w:ascii="Verdana" w:hAnsi="Verdana"/>
          <w:sz w:val="20"/>
          <w:szCs w:val="20"/>
        </w:rPr>
        <w:t xml:space="preserve">. </w:t>
      </w:r>
    </w:p>
    <w:p w14:paraId="5BFE0547" w14:textId="4C51A2E2" w:rsidR="00BB0861" w:rsidRPr="0012177E" w:rsidRDefault="00512FAC" w:rsidP="00715DCB">
      <w:pPr>
        <w:jc w:val="both"/>
        <w:rPr>
          <w:rFonts w:ascii="Verdana" w:hAnsi="Verdana"/>
          <w:sz w:val="20"/>
          <w:szCs w:val="20"/>
        </w:rPr>
      </w:pPr>
      <w:r w:rsidRPr="0012177E">
        <w:rPr>
          <w:rFonts w:ascii="Verdana" w:hAnsi="Verdana"/>
          <w:sz w:val="20"/>
          <w:szCs w:val="20"/>
        </w:rPr>
        <w:lastRenderedPageBreak/>
        <w:t xml:space="preserve">Malgré </w:t>
      </w:r>
      <w:r w:rsidR="007F7D2B" w:rsidRPr="0012177E">
        <w:rPr>
          <w:rFonts w:ascii="Verdana" w:hAnsi="Verdana"/>
          <w:sz w:val="20"/>
          <w:szCs w:val="20"/>
        </w:rPr>
        <w:t>c</w:t>
      </w:r>
      <w:r w:rsidRPr="0012177E">
        <w:rPr>
          <w:rFonts w:ascii="Verdana" w:hAnsi="Verdana"/>
          <w:sz w:val="20"/>
          <w:szCs w:val="20"/>
        </w:rPr>
        <w:t>es avancé</w:t>
      </w:r>
      <w:r w:rsidR="007F7D2B" w:rsidRPr="0012177E">
        <w:rPr>
          <w:rFonts w:ascii="Verdana" w:hAnsi="Verdana"/>
          <w:sz w:val="20"/>
          <w:szCs w:val="20"/>
        </w:rPr>
        <w:t>e</w:t>
      </w:r>
      <w:r w:rsidRPr="0012177E">
        <w:rPr>
          <w:rFonts w:ascii="Verdana" w:hAnsi="Verdana"/>
          <w:sz w:val="20"/>
          <w:szCs w:val="20"/>
        </w:rPr>
        <w:t xml:space="preserve">s, </w:t>
      </w:r>
      <w:r w:rsidR="007C422D" w:rsidRPr="0012177E">
        <w:rPr>
          <w:rFonts w:ascii="Verdana" w:hAnsi="Verdana"/>
          <w:sz w:val="20"/>
          <w:szCs w:val="20"/>
        </w:rPr>
        <w:t xml:space="preserve">le constat est fait sur </w:t>
      </w:r>
      <w:r w:rsidR="00586CBD" w:rsidRPr="0012177E">
        <w:rPr>
          <w:rFonts w:ascii="Verdana" w:hAnsi="Verdana"/>
          <w:sz w:val="20"/>
          <w:szCs w:val="20"/>
        </w:rPr>
        <w:t xml:space="preserve">les risques </w:t>
      </w:r>
      <w:r w:rsidR="000B2EC6" w:rsidRPr="0012177E">
        <w:rPr>
          <w:rFonts w:ascii="Verdana" w:hAnsi="Verdana"/>
          <w:sz w:val="20"/>
          <w:szCs w:val="20"/>
        </w:rPr>
        <w:t>qui se</w:t>
      </w:r>
      <w:r w:rsidR="00586CBD" w:rsidRPr="0012177E">
        <w:rPr>
          <w:rFonts w:ascii="Verdana" w:hAnsi="Verdana"/>
          <w:sz w:val="20"/>
          <w:szCs w:val="20"/>
        </w:rPr>
        <w:t xml:space="preserve"> </w:t>
      </w:r>
      <w:r w:rsidR="001319A2" w:rsidRPr="0012177E">
        <w:rPr>
          <w:rFonts w:ascii="Verdana" w:hAnsi="Verdana"/>
          <w:sz w:val="20"/>
          <w:szCs w:val="20"/>
        </w:rPr>
        <w:t>présente</w:t>
      </w:r>
      <w:r w:rsidR="007F7D2B" w:rsidRPr="0012177E">
        <w:rPr>
          <w:rFonts w:ascii="Verdana" w:hAnsi="Verdana"/>
          <w:sz w:val="20"/>
          <w:szCs w:val="20"/>
        </w:rPr>
        <w:t>nt</w:t>
      </w:r>
      <w:r w:rsidR="00586CBD" w:rsidRPr="0012177E">
        <w:rPr>
          <w:rFonts w:ascii="Verdana" w:hAnsi="Verdana"/>
          <w:sz w:val="20"/>
          <w:szCs w:val="20"/>
        </w:rPr>
        <w:t xml:space="preserve"> par rapport </w:t>
      </w:r>
      <w:r w:rsidR="001319A2" w:rsidRPr="0012177E">
        <w:rPr>
          <w:rFonts w:ascii="Verdana" w:hAnsi="Verdana"/>
          <w:sz w:val="20"/>
          <w:szCs w:val="20"/>
        </w:rPr>
        <w:t>à</w:t>
      </w:r>
      <w:r w:rsidR="00586CBD" w:rsidRPr="0012177E">
        <w:rPr>
          <w:rFonts w:ascii="Verdana" w:hAnsi="Verdana"/>
          <w:sz w:val="20"/>
          <w:szCs w:val="20"/>
        </w:rPr>
        <w:t xml:space="preserve"> la </w:t>
      </w:r>
      <w:r w:rsidR="001319A2" w:rsidRPr="0012177E">
        <w:rPr>
          <w:rFonts w:ascii="Verdana" w:hAnsi="Verdana"/>
          <w:sz w:val="20"/>
          <w:szCs w:val="20"/>
        </w:rPr>
        <w:t xml:space="preserve">date de </w:t>
      </w:r>
      <w:r w:rsidR="00471445" w:rsidRPr="0012177E">
        <w:rPr>
          <w:rFonts w:ascii="Verdana" w:hAnsi="Verdana"/>
          <w:sz w:val="20"/>
          <w:szCs w:val="20"/>
        </w:rPr>
        <w:t>fin de</w:t>
      </w:r>
      <w:r w:rsidR="00C450BF" w:rsidRPr="0012177E">
        <w:rPr>
          <w:rFonts w:ascii="Verdana" w:hAnsi="Verdana"/>
          <w:sz w:val="20"/>
          <w:szCs w:val="20"/>
        </w:rPr>
        <w:t xml:space="preserve"> </w:t>
      </w:r>
      <w:r w:rsidR="006E4859" w:rsidRPr="0012177E">
        <w:rPr>
          <w:rFonts w:ascii="Verdana" w:hAnsi="Verdana"/>
          <w:sz w:val="20"/>
          <w:szCs w:val="20"/>
        </w:rPr>
        <w:t xml:space="preserve">la </w:t>
      </w:r>
      <w:r w:rsidR="00C14A9B" w:rsidRPr="0012177E">
        <w:rPr>
          <w:rFonts w:ascii="Verdana" w:hAnsi="Verdana"/>
          <w:sz w:val="20"/>
          <w:szCs w:val="20"/>
        </w:rPr>
        <w:t xml:space="preserve">phase </w:t>
      </w:r>
      <w:r w:rsidR="00B16E21" w:rsidRPr="0012177E">
        <w:rPr>
          <w:rFonts w:ascii="Verdana" w:hAnsi="Verdana"/>
          <w:sz w:val="20"/>
          <w:szCs w:val="20"/>
        </w:rPr>
        <w:t>opérationnelle</w:t>
      </w:r>
      <w:r w:rsidR="004F6D49" w:rsidRPr="0012177E">
        <w:rPr>
          <w:rFonts w:ascii="Verdana" w:hAnsi="Verdana"/>
          <w:sz w:val="20"/>
          <w:szCs w:val="20"/>
        </w:rPr>
        <w:t xml:space="preserve"> des</w:t>
      </w:r>
      <w:r w:rsidR="005D4D5E" w:rsidRPr="0012177E">
        <w:rPr>
          <w:rFonts w:ascii="Verdana" w:hAnsi="Verdana"/>
          <w:sz w:val="20"/>
          <w:szCs w:val="20"/>
        </w:rPr>
        <w:t xml:space="preserve"> Conventions de financement. </w:t>
      </w:r>
      <w:r w:rsidR="00B60307" w:rsidRPr="0012177E">
        <w:rPr>
          <w:rFonts w:ascii="Verdana" w:hAnsi="Verdana"/>
          <w:sz w:val="20"/>
          <w:szCs w:val="20"/>
        </w:rPr>
        <w:t>Pour rappel Le projet est mis en œuvre à travers deux conventions de financement signé</w:t>
      </w:r>
      <w:r w:rsidR="007F7D2B" w:rsidRPr="0012177E">
        <w:rPr>
          <w:rFonts w:ascii="Verdana" w:hAnsi="Verdana"/>
          <w:sz w:val="20"/>
          <w:szCs w:val="20"/>
        </w:rPr>
        <w:t>e</w:t>
      </w:r>
      <w:r w:rsidR="000A65C2" w:rsidRPr="0012177E">
        <w:rPr>
          <w:rFonts w:ascii="Verdana" w:hAnsi="Verdana"/>
          <w:sz w:val="20"/>
          <w:szCs w:val="20"/>
        </w:rPr>
        <w:t>s</w:t>
      </w:r>
      <w:r w:rsidR="00B60307" w:rsidRPr="0012177E">
        <w:rPr>
          <w:rFonts w:ascii="Verdana" w:hAnsi="Verdana"/>
          <w:sz w:val="20"/>
          <w:szCs w:val="20"/>
        </w:rPr>
        <w:t xml:space="preserve"> en 2021. Une convention pour le fond</w:t>
      </w:r>
      <w:r w:rsidR="007F7D2B" w:rsidRPr="0012177E">
        <w:rPr>
          <w:rFonts w:ascii="Verdana" w:hAnsi="Verdana"/>
          <w:sz w:val="20"/>
          <w:szCs w:val="20"/>
        </w:rPr>
        <w:t>s</w:t>
      </w:r>
      <w:r w:rsidR="00B60307" w:rsidRPr="0012177E">
        <w:rPr>
          <w:rFonts w:ascii="Verdana" w:hAnsi="Verdana"/>
          <w:sz w:val="20"/>
          <w:szCs w:val="20"/>
        </w:rPr>
        <w:t xml:space="preserve"> de AFD et </w:t>
      </w:r>
      <w:r w:rsidR="007F7D2B" w:rsidRPr="0012177E">
        <w:rPr>
          <w:rFonts w:ascii="Verdana" w:hAnsi="Verdana"/>
          <w:sz w:val="20"/>
          <w:szCs w:val="20"/>
        </w:rPr>
        <w:t>l’UE</w:t>
      </w:r>
      <w:r w:rsidR="00B60307" w:rsidRPr="0012177E">
        <w:rPr>
          <w:rFonts w:ascii="Verdana" w:hAnsi="Verdana"/>
          <w:sz w:val="20"/>
          <w:szCs w:val="20"/>
        </w:rPr>
        <w:t xml:space="preserve"> et la deuxième convention pour le financement du Fond</w:t>
      </w:r>
      <w:r w:rsidR="007F7D2B" w:rsidRPr="0012177E">
        <w:rPr>
          <w:rFonts w:ascii="Verdana" w:hAnsi="Verdana"/>
          <w:sz w:val="20"/>
          <w:szCs w:val="20"/>
        </w:rPr>
        <w:t>s</w:t>
      </w:r>
      <w:r w:rsidR="00B60307" w:rsidRPr="0012177E">
        <w:rPr>
          <w:rFonts w:ascii="Verdana" w:hAnsi="Verdana"/>
          <w:sz w:val="20"/>
          <w:szCs w:val="20"/>
        </w:rPr>
        <w:t xml:space="preserve"> vert pour le Climat. Les dates de démarrage de </w:t>
      </w:r>
      <w:r w:rsidR="007F7D2B" w:rsidRPr="0012177E">
        <w:rPr>
          <w:rFonts w:ascii="Verdana" w:hAnsi="Verdana"/>
          <w:sz w:val="20"/>
          <w:szCs w:val="20"/>
        </w:rPr>
        <w:t>c</w:t>
      </w:r>
      <w:r w:rsidR="00B60307" w:rsidRPr="0012177E">
        <w:rPr>
          <w:rFonts w:ascii="Verdana" w:hAnsi="Verdana"/>
          <w:sz w:val="20"/>
          <w:szCs w:val="20"/>
        </w:rPr>
        <w:t xml:space="preserve">es conventions ne sont pas alignées. </w:t>
      </w:r>
      <w:r w:rsidR="002606D3" w:rsidRPr="0012177E">
        <w:rPr>
          <w:rFonts w:ascii="Verdana" w:hAnsi="Verdana"/>
          <w:sz w:val="20"/>
          <w:szCs w:val="20"/>
        </w:rPr>
        <w:t>La fin d</w:t>
      </w:r>
      <w:r w:rsidR="002E6F72" w:rsidRPr="0012177E">
        <w:rPr>
          <w:rFonts w:ascii="Verdana" w:hAnsi="Verdana"/>
          <w:sz w:val="20"/>
          <w:szCs w:val="20"/>
        </w:rPr>
        <w:t>e</w:t>
      </w:r>
      <w:r w:rsidR="002606D3" w:rsidRPr="0012177E">
        <w:rPr>
          <w:rFonts w:ascii="Verdana" w:hAnsi="Verdana"/>
          <w:sz w:val="20"/>
          <w:szCs w:val="20"/>
        </w:rPr>
        <w:t xml:space="preserve"> </w:t>
      </w:r>
      <w:r w:rsidR="00D16338" w:rsidRPr="0012177E">
        <w:rPr>
          <w:rFonts w:ascii="Verdana" w:hAnsi="Verdana"/>
          <w:sz w:val="20"/>
          <w:szCs w:val="20"/>
        </w:rPr>
        <w:t>la période opérationnelle</w:t>
      </w:r>
      <w:r w:rsidR="002606D3" w:rsidRPr="0012177E">
        <w:rPr>
          <w:rFonts w:ascii="Verdana" w:hAnsi="Verdana"/>
          <w:sz w:val="20"/>
          <w:szCs w:val="20"/>
        </w:rPr>
        <w:t xml:space="preserve"> de </w:t>
      </w:r>
      <w:r w:rsidR="00D16338" w:rsidRPr="0012177E">
        <w:rPr>
          <w:rFonts w:ascii="Verdana" w:hAnsi="Verdana"/>
          <w:sz w:val="20"/>
          <w:szCs w:val="20"/>
        </w:rPr>
        <w:t>l</w:t>
      </w:r>
      <w:r w:rsidR="002606D3" w:rsidRPr="0012177E">
        <w:rPr>
          <w:rFonts w:ascii="Verdana" w:hAnsi="Verdana"/>
          <w:sz w:val="20"/>
          <w:szCs w:val="20"/>
        </w:rPr>
        <w:t xml:space="preserve">a Convention </w:t>
      </w:r>
      <w:r w:rsidR="007F7D2B" w:rsidRPr="0012177E">
        <w:rPr>
          <w:rFonts w:ascii="Verdana" w:hAnsi="Verdana"/>
          <w:sz w:val="20"/>
          <w:szCs w:val="20"/>
        </w:rPr>
        <w:t>avec le</w:t>
      </w:r>
      <w:r w:rsidR="00027620" w:rsidRPr="0012177E">
        <w:rPr>
          <w:rFonts w:ascii="Verdana" w:hAnsi="Verdana"/>
          <w:sz w:val="20"/>
          <w:szCs w:val="20"/>
        </w:rPr>
        <w:t xml:space="preserve"> FVC est fix</w:t>
      </w:r>
      <w:r w:rsidR="0043775D" w:rsidRPr="0012177E">
        <w:rPr>
          <w:rFonts w:ascii="Verdana" w:hAnsi="Verdana"/>
          <w:sz w:val="20"/>
          <w:szCs w:val="20"/>
        </w:rPr>
        <w:t>é</w:t>
      </w:r>
      <w:r w:rsidR="007F7D2B" w:rsidRPr="0012177E">
        <w:rPr>
          <w:rFonts w:ascii="Verdana" w:hAnsi="Verdana"/>
          <w:sz w:val="20"/>
          <w:szCs w:val="20"/>
        </w:rPr>
        <w:t>e</w:t>
      </w:r>
      <w:r w:rsidR="00027620" w:rsidRPr="0012177E">
        <w:rPr>
          <w:rFonts w:ascii="Verdana" w:hAnsi="Verdana"/>
          <w:sz w:val="20"/>
          <w:szCs w:val="20"/>
        </w:rPr>
        <w:t xml:space="preserve"> au 30 octobre 202</w:t>
      </w:r>
      <w:r w:rsidR="00B32F32" w:rsidRPr="0012177E">
        <w:rPr>
          <w:rFonts w:ascii="Verdana" w:hAnsi="Verdana"/>
          <w:sz w:val="20"/>
          <w:szCs w:val="20"/>
        </w:rPr>
        <w:t xml:space="preserve">7 </w:t>
      </w:r>
      <w:r w:rsidR="007F7D2B" w:rsidRPr="0012177E">
        <w:rPr>
          <w:rFonts w:ascii="Verdana" w:hAnsi="Verdana"/>
          <w:sz w:val="20"/>
          <w:szCs w:val="20"/>
        </w:rPr>
        <w:t xml:space="preserve">alors </w:t>
      </w:r>
      <w:r w:rsidR="00B32F32" w:rsidRPr="0012177E">
        <w:rPr>
          <w:rFonts w:ascii="Verdana" w:hAnsi="Verdana"/>
          <w:sz w:val="20"/>
          <w:szCs w:val="20"/>
        </w:rPr>
        <w:t xml:space="preserve">que </w:t>
      </w:r>
      <w:r w:rsidR="007F7D2B" w:rsidRPr="0012177E">
        <w:rPr>
          <w:rFonts w:ascii="Verdana" w:hAnsi="Verdana"/>
          <w:sz w:val="20"/>
          <w:szCs w:val="20"/>
        </w:rPr>
        <w:t xml:space="preserve">l’échéance de </w:t>
      </w:r>
      <w:r w:rsidR="00B32F32" w:rsidRPr="0012177E">
        <w:rPr>
          <w:rFonts w:ascii="Verdana" w:hAnsi="Verdana"/>
          <w:sz w:val="20"/>
          <w:szCs w:val="20"/>
        </w:rPr>
        <w:t>la Convention pour le</w:t>
      </w:r>
      <w:r w:rsidR="007F7D2B" w:rsidRPr="0012177E">
        <w:rPr>
          <w:rFonts w:ascii="Verdana" w:hAnsi="Verdana"/>
          <w:sz w:val="20"/>
          <w:szCs w:val="20"/>
        </w:rPr>
        <w:t>s</w:t>
      </w:r>
      <w:r w:rsidR="00B32F32" w:rsidRPr="0012177E">
        <w:rPr>
          <w:rFonts w:ascii="Verdana" w:hAnsi="Verdana"/>
          <w:sz w:val="20"/>
          <w:szCs w:val="20"/>
        </w:rPr>
        <w:t xml:space="preserve"> fond</w:t>
      </w:r>
      <w:r w:rsidR="007F7D2B" w:rsidRPr="0012177E">
        <w:rPr>
          <w:rFonts w:ascii="Verdana" w:hAnsi="Verdana"/>
          <w:sz w:val="20"/>
          <w:szCs w:val="20"/>
        </w:rPr>
        <w:t>s</w:t>
      </w:r>
      <w:r w:rsidR="00B32F32" w:rsidRPr="0012177E">
        <w:rPr>
          <w:rFonts w:ascii="Verdana" w:hAnsi="Verdana"/>
          <w:sz w:val="20"/>
          <w:szCs w:val="20"/>
        </w:rPr>
        <w:t xml:space="preserve"> </w:t>
      </w:r>
      <w:r w:rsidR="00D16338" w:rsidRPr="0012177E">
        <w:rPr>
          <w:rFonts w:ascii="Verdana" w:hAnsi="Verdana"/>
          <w:sz w:val="20"/>
          <w:szCs w:val="20"/>
        </w:rPr>
        <w:t>de l’UE</w:t>
      </w:r>
      <w:r w:rsidR="002606D3" w:rsidRPr="0012177E">
        <w:rPr>
          <w:rFonts w:ascii="Verdana" w:hAnsi="Verdana"/>
          <w:sz w:val="20"/>
          <w:szCs w:val="20"/>
        </w:rPr>
        <w:t xml:space="preserve"> et </w:t>
      </w:r>
      <w:r w:rsidR="007F7D2B" w:rsidRPr="0012177E">
        <w:rPr>
          <w:rFonts w:ascii="Verdana" w:hAnsi="Verdana"/>
          <w:sz w:val="20"/>
          <w:szCs w:val="20"/>
        </w:rPr>
        <w:t>de l’</w:t>
      </w:r>
      <w:r w:rsidR="002606D3" w:rsidRPr="0012177E">
        <w:rPr>
          <w:rFonts w:ascii="Verdana" w:hAnsi="Verdana"/>
          <w:sz w:val="20"/>
          <w:szCs w:val="20"/>
        </w:rPr>
        <w:t>AFD est fixé</w:t>
      </w:r>
      <w:r w:rsidR="007F7D2B" w:rsidRPr="0012177E">
        <w:rPr>
          <w:rFonts w:ascii="Verdana" w:hAnsi="Verdana"/>
          <w:sz w:val="20"/>
          <w:szCs w:val="20"/>
        </w:rPr>
        <w:t>e</w:t>
      </w:r>
      <w:r w:rsidR="002606D3" w:rsidRPr="0012177E">
        <w:rPr>
          <w:rFonts w:ascii="Verdana" w:hAnsi="Verdana"/>
          <w:sz w:val="20"/>
          <w:szCs w:val="20"/>
        </w:rPr>
        <w:t xml:space="preserve"> au 26</w:t>
      </w:r>
      <w:r w:rsidR="007F7D2B" w:rsidRPr="0012177E">
        <w:rPr>
          <w:rFonts w:ascii="Verdana" w:hAnsi="Verdana"/>
          <w:sz w:val="20"/>
          <w:szCs w:val="20"/>
        </w:rPr>
        <w:t xml:space="preserve"> </w:t>
      </w:r>
      <w:r w:rsidR="002606D3" w:rsidRPr="0012177E">
        <w:rPr>
          <w:rFonts w:ascii="Verdana" w:hAnsi="Verdana"/>
          <w:sz w:val="20"/>
          <w:szCs w:val="20"/>
        </w:rPr>
        <w:t>mai 2026</w:t>
      </w:r>
      <w:r w:rsidR="00B32F32" w:rsidRPr="0012177E">
        <w:rPr>
          <w:rFonts w:ascii="Verdana" w:hAnsi="Verdana"/>
          <w:sz w:val="20"/>
          <w:szCs w:val="20"/>
        </w:rPr>
        <w:t xml:space="preserve">. </w:t>
      </w:r>
      <w:r w:rsidR="006C4578" w:rsidRPr="0012177E">
        <w:rPr>
          <w:rFonts w:ascii="Verdana" w:hAnsi="Verdana"/>
          <w:sz w:val="20"/>
          <w:szCs w:val="20"/>
        </w:rPr>
        <w:t>Les échanges</w:t>
      </w:r>
      <w:r w:rsidR="00D16338" w:rsidRPr="0012177E">
        <w:rPr>
          <w:rFonts w:ascii="Verdana" w:hAnsi="Verdana"/>
          <w:sz w:val="20"/>
          <w:szCs w:val="20"/>
        </w:rPr>
        <w:t xml:space="preserve"> avec </w:t>
      </w:r>
      <w:r w:rsidR="007F7D2B" w:rsidRPr="0012177E">
        <w:rPr>
          <w:rFonts w:ascii="Verdana" w:hAnsi="Verdana"/>
          <w:sz w:val="20"/>
          <w:szCs w:val="20"/>
        </w:rPr>
        <w:t>l’</w:t>
      </w:r>
      <w:r w:rsidR="0040495D" w:rsidRPr="0012177E">
        <w:rPr>
          <w:rFonts w:ascii="Verdana" w:hAnsi="Verdana"/>
          <w:sz w:val="20"/>
          <w:szCs w:val="20"/>
        </w:rPr>
        <w:t xml:space="preserve">AFD et l’UE sont bien </w:t>
      </w:r>
      <w:r w:rsidR="007F7D2B" w:rsidRPr="0012177E">
        <w:rPr>
          <w:rFonts w:ascii="Verdana" w:hAnsi="Verdana"/>
          <w:sz w:val="20"/>
          <w:szCs w:val="20"/>
        </w:rPr>
        <w:t>engagés</w:t>
      </w:r>
      <w:r w:rsidR="00B60307" w:rsidRPr="0012177E">
        <w:rPr>
          <w:rFonts w:ascii="Verdana" w:hAnsi="Verdana"/>
          <w:sz w:val="20"/>
          <w:szCs w:val="20"/>
        </w:rPr>
        <w:t xml:space="preserve"> </w:t>
      </w:r>
      <w:r w:rsidR="0040495D" w:rsidRPr="0012177E">
        <w:rPr>
          <w:rFonts w:ascii="Verdana" w:hAnsi="Verdana"/>
          <w:sz w:val="20"/>
          <w:szCs w:val="20"/>
        </w:rPr>
        <w:t xml:space="preserve">en </w:t>
      </w:r>
      <w:r w:rsidR="00014A8C" w:rsidRPr="0012177E">
        <w:rPr>
          <w:rFonts w:ascii="Verdana" w:hAnsi="Verdana"/>
          <w:sz w:val="20"/>
          <w:szCs w:val="20"/>
        </w:rPr>
        <w:t>vue d’un</w:t>
      </w:r>
      <w:r w:rsidR="00EC6C2D" w:rsidRPr="0012177E">
        <w:rPr>
          <w:rFonts w:ascii="Verdana" w:hAnsi="Verdana"/>
          <w:sz w:val="20"/>
          <w:szCs w:val="20"/>
        </w:rPr>
        <w:t xml:space="preserve"> </w:t>
      </w:r>
      <w:r w:rsidR="00014A8C" w:rsidRPr="0012177E">
        <w:rPr>
          <w:rFonts w:ascii="Verdana" w:hAnsi="Verdana"/>
          <w:sz w:val="20"/>
          <w:szCs w:val="20"/>
        </w:rPr>
        <w:t>avenant</w:t>
      </w:r>
      <w:r w:rsidR="00EC6C2D" w:rsidRPr="0012177E">
        <w:rPr>
          <w:rFonts w:ascii="Verdana" w:hAnsi="Verdana"/>
          <w:sz w:val="20"/>
          <w:szCs w:val="20"/>
        </w:rPr>
        <w:t xml:space="preserve"> sur les deux conventions pour </w:t>
      </w:r>
      <w:r w:rsidR="00014A8C" w:rsidRPr="0012177E">
        <w:rPr>
          <w:rFonts w:ascii="Verdana" w:hAnsi="Verdana"/>
          <w:sz w:val="20"/>
          <w:szCs w:val="20"/>
        </w:rPr>
        <w:t>étendre</w:t>
      </w:r>
      <w:r w:rsidR="00EC6C2D" w:rsidRPr="0012177E">
        <w:rPr>
          <w:rFonts w:ascii="Verdana" w:hAnsi="Verdana"/>
          <w:sz w:val="20"/>
          <w:szCs w:val="20"/>
        </w:rPr>
        <w:t xml:space="preserve"> la </w:t>
      </w:r>
      <w:r w:rsidR="00014A8C" w:rsidRPr="0012177E">
        <w:rPr>
          <w:rFonts w:ascii="Verdana" w:hAnsi="Verdana"/>
          <w:sz w:val="20"/>
          <w:szCs w:val="20"/>
        </w:rPr>
        <w:t>durée</w:t>
      </w:r>
      <w:r w:rsidR="00EC6C2D" w:rsidRPr="0012177E">
        <w:rPr>
          <w:rFonts w:ascii="Verdana" w:hAnsi="Verdana"/>
          <w:sz w:val="20"/>
          <w:szCs w:val="20"/>
        </w:rPr>
        <w:t xml:space="preserve"> de </w:t>
      </w:r>
      <w:r w:rsidR="00014A8C" w:rsidRPr="0012177E">
        <w:rPr>
          <w:rFonts w:ascii="Verdana" w:hAnsi="Verdana"/>
          <w:sz w:val="20"/>
          <w:szCs w:val="20"/>
        </w:rPr>
        <w:t>la période de mise en œuvre</w:t>
      </w:r>
      <w:r w:rsidR="00785869" w:rsidRPr="0012177E">
        <w:rPr>
          <w:rFonts w:ascii="Verdana" w:hAnsi="Verdana"/>
          <w:sz w:val="20"/>
          <w:szCs w:val="20"/>
        </w:rPr>
        <w:t xml:space="preserve"> et</w:t>
      </w:r>
      <w:r w:rsidR="00014A8C" w:rsidRPr="0012177E">
        <w:rPr>
          <w:rFonts w:ascii="Verdana" w:hAnsi="Verdana"/>
          <w:sz w:val="20"/>
          <w:szCs w:val="20"/>
        </w:rPr>
        <w:t xml:space="preserve"> </w:t>
      </w:r>
      <w:r w:rsidR="009F7165" w:rsidRPr="0012177E">
        <w:rPr>
          <w:rFonts w:ascii="Verdana" w:hAnsi="Verdana"/>
          <w:sz w:val="20"/>
          <w:szCs w:val="20"/>
        </w:rPr>
        <w:t>éventuelle</w:t>
      </w:r>
      <w:r w:rsidR="007F7D2B" w:rsidRPr="0012177E">
        <w:rPr>
          <w:rFonts w:ascii="Verdana" w:hAnsi="Verdana"/>
          <w:sz w:val="20"/>
          <w:szCs w:val="20"/>
        </w:rPr>
        <w:t>ment procéder à un</w:t>
      </w:r>
      <w:r w:rsidR="00014A8C" w:rsidRPr="0012177E">
        <w:rPr>
          <w:rFonts w:ascii="Verdana" w:hAnsi="Verdana"/>
          <w:sz w:val="20"/>
          <w:szCs w:val="20"/>
        </w:rPr>
        <w:t xml:space="preserve"> </w:t>
      </w:r>
      <w:r w:rsidR="006C4578" w:rsidRPr="0012177E">
        <w:rPr>
          <w:rFonts w:ascii="Verdana" w:hAnsi="Verdana"/>
          <w:sz w:val="20"/>
          <w:szCs w:val="20"/>
        </w:rPr>
        <w:t>réaménagement budgétaire</w:t>
      </w:r>
      <w:r w:rsidR="00785869" w:rsidRPr="0012177E">
        <w:rPr>
          <w:rFonts w:ascii="Verdana" w:hAnsi="Verdana"/>
          <w:sz w:val="20"/>
          <w:szCs w:val="20"/>
        </w:rPr>
        <w:t xml:space="preserve">. </w:t>
      </w:r>
      <w:r w:rsidR="0096027D" w:rsidRPr="0012177E">
        <w:rPr>
          <w:rFonts w:ascii="Verdana" w:hAnsi="Verdana"/>
          <w:sz w:val="20"/>
          <w:szCs w:val="20"/>
        </w:rPr>
        <w:t xml:space="preserve">Il est </w:t>
      </w:r>
      <w:r w:rsidR="00E8559F" w:rsidRPr="0012177E">
        <w:rPr>
          <w:rFonts w:ascii="Verdana" w:hAnsi="Verdana"/>
          <w:sz w:val="20"/>
          <w:szCs w:val="20"/>
        </w:rPr>
        <w:t>à</w:t>
      </w:r>
      <w:r w:rsidR="0096027D" w:rsidRPr="0012177E">
        <w:rPr>
          <w:rFonts w:ascii="Verdana" w:hAnsi="Verdana"/>
          <w:sz w:val="20"/>
          <w:szCs w:val="20"/>
        </w:rPr>
        <w:t xml:space="preserve"> noter toutefois que la </w:t>
      </w:r>
      <w:r w:rsidR="00605124" w:rsidRPr="0012177E">
        <w:rPr>
          <w:rFonts w:ascii="Verdana" w:hAnsi="Verdana"/>
          <w:sz w:val="20"/>
          <w:szCs w:val="20"/>
        </w:rPr>
        <w:t>prolongation</w:t>
      </w:r>
      <w:r w:rsidR="0096027D" w:rsidRPr="0012177E">
        <w:rPr>
          <w:rFonts w:ascii="Verdana" w:hAnsi="Verdana"/>
          <w:sz w:val="20"/>
          <w:szCs w:val="20"/>
        </w:rPr>
        <w:t xml:space="preserve"> du fonds de </w:t>
      </w:r>
      <w:r w:rsidR="00E8559F" w:rsidRPr="0012177E">
        <w:rPr>
          <w:rFonts w:ascii="Verdana" w:hAnsi="Verdana"/>
          <w:sz w:val="20"/>
          <w:szCs w:val="20"/>
        </w:rPr>
        <w:t>l’UE</w:t>
      </w:r>
      <w:r w:rsidR="0096027D" w:rsidRPr="0012177E">
        <w:rPr>
          <w:rFonts w:ascii="Verdana" w:hAnsi="Verdana"/>
          <w:sz w:val="20"/>
          <w:szCs w:val="20"/>
        </w:rPr>
        <w:t xml:space="preserve"> ne peut </w:t>
      </w:r>
      <w:r w:rsidR="00605124" w:rsidRPr="0012177E">
        <w:rPr>
          <w:rFonts w:ascii="Verdana" w:hAnsi="Verdana"/>
          <w:sz w:val="20"/>
          <w:szCs w:val="20"/>
        </w:rPr>
        <w:t>dépasser</w:t>
      </w:r>
      <w:r w:rsidR="00E8559F" w:rsidRPr="0012177E">
        <w:rPr>
          <w:rFonts w:ascii="Verdana" w:hAnsi="Verdana"/>
          <w:sz w:val="20"/>
          <w:szCs w:val="20"/>
        </w:rPr>
        <w:t xml:space="preserve"> </w:t>
      </w:r>
      <w:r w:rsidR="00605124" w:rsidRPr="0012177E">
        <w:rPr>
          <w:rFonts w:ascii="Verdana" w:hAnsi="Verdana"/>
          <w:sz w:val="20"/>
          <w:szCs w:val="20"/>
        </w:rPr>
        <w:t>décembre</w:t>
      </w:r>
      <w:r w:rsidR="00E8559F" w:rsidRPr="0012177E">
        <w:rPr>
          <w:rFonts w:ascii="Verdana" w:hAnsi="Verdana"/>
          <w:sz w:val="20"/>
          <w:szCs w:val="20"/>
        </w:rPr>
        <w:t xml:space="preserve"> 2027. </w:t>
      </w:r>
      <w:r w:rsidR="00B62864" w:rsidRPr="0012177E">
        <w:rPr>
          <w:rFonts w:ascii="Verdana" w:hAnsi="Verdana"/>
          <w:sz w:val="20"/>
          <w:szCs w:val="20"/>
        </w:rPr>
        <w:t>Entretemps u</w:t>
      </w:r>
      <w:r w:rsidR="006C4578" w:rsidRPr="0012177E">
        <w:rPr>
          <w:rFonts w:ascii="Verdana" w:hAnsi="Verdana"/>
          <w:sz w:val="20"/>
          <w:szCs w:val="20"/>
        </w:rPr>
        <w:t>ne mission de mi-</w:t>
      </w:r>
      <w:r w:rsidR="00715DCB" w:rsidRPr="0012177E">
        <w:rPr>
          <w:rFonts w:ascii="Verdana" w:hAnsi="Verdana"/>
          <w:sz w:val="20"/>
          <w:szCs w:val="20"/>
        </w:rPr>
        <w:t>parcours du</w:t>
      </w:r>
      <w:r w:rsidR="006C4578" w:rsidRPr="0012177E">
        <w:rPr>
          <w:rFonts w:ascii="Verdana" w:hAnsi="Verdana"/>
          <w:sz w:val="20"/>
          <w:szCs w:val="20"/>
        </w:rPr>
        <w:t xml:space="preserve"> FVC est </w:t>
      </w:r>
      <w:r w:rsidR="009828B2" w:rsidRPr="0012177E">
        <w:rPr>
          <w:rFonts w:ascii="Verdana" w:hAnsi="Verdana"/>
          <w:sz w:val="20"/>
          <w:szCs w:val="20"/>
        </w:rPr>
        <w:t>prévue</w:t>
      </w:r>
      <w:r w:rsidR="006C4578" w:rsidRPr="0012177E">
        <w:rPr>
          <w:rFonts w:ascii="Verdana" w:hAnsi="Verdana"/>
          <w:sz w:val="20"/>
          <w:szCs w:val="20"/>
        </w:rPr>
        <w:t xml:space="preserve"> pour le premier trimestre de 2026</w:t>
      </w:r>
      <w:r w:rsidR="0031212C" w:rsidRPr="0012177E">
        <w:rPr>
          <w:rFonts w:ascii="Verdana" w:hAnsi="Verdana"/>
          <w:sz w:val="20"/>
          <w:szCs w:val="20"/>
        </w:rPr>
        <w:t>.</w:t>
      </w:r>
      <w:r w:rsidR="007F7D2B" w:rsidRPr="0012177E">
        <w:rPr>
          <w:rFonts w:ascii="Verdana" w:hAnsi="Verdana"/>
          <w:sz w:val="20"/>
          <w:szCs w:val="20"/>
        </w:rPr>
        <w:t xml:space="preserve"> </w:t>
      </w:r>
      <w:r w:rsidR="004C5548" w:rsidRPr="0012177E">
        <w:rPr>
          <w:rFonts w:ascii="Verdana" w:hAnsi="Verdana"/>
          <w:sz w:val="20"/>
          <w:szCs w:val="20"/>
        </w:rPr>
        <w:t xml:space="preserve">La revue à mi-parcours </w:t>
      </w:r>
      <w:r w:rsidR="007F7D2B" w:rsidRPr="0012177E">
        <w:rPr>
          <w:rFonts w:ascii="Verdana" w:hAnsi="Verdana"/>
          <w:sz w:val="20"/>
          <w:szCs w:val="20"/>
        </w:rPr>
        <w:t xml:space="preserve">pourrait permettre d’envisager un ajustement des activités et du délai d’utilisation des </w:t>
      </w:r>
      <w:r w:rsidR="00E8559F" w:rsidRPr="0012177E">
        <w:rPr>
          <w:rFonts w:ascii="Verdana" w:hAnsi="Verdana"/>
          <w:sz w:val="20"/>
          <w:szCs w:val="20"/>
        </w:rPr>
        <w:t>fond</w:t>
      </w:r>
      <w:r w:rsidR="007F7D2B" w:rsidRPr="0012177E">
        <w:rPr>
          <w:rFonts w:ascii="Verdana" w:hAnsi="Verdana"/>
          <w:sz w:val="20"/>
          <w:szCs w:val="20"/>
        </w:rPr>
        <w:t>s</w:t>
      </w:r>
      <w:r w:rsidR="00E8559F" w:rsidRPr="0012177E">
        <w:rPr>
          <w:rFonts w:ascii="Verdana" w:hAnsi="Verdana"/>
          <w:sz w:val="20"/>
          <w:szCs w:val="20"/>
        </w:rPr>
        <w:t xml:space="preserve"> d</w:t>
      </w:r>
      <w:r w:rsidR="007F7D2B" w:rsidRPr="0012177E">
        <w:rPr>
          <w:rFonts w:ascii="Verdana" w:hAnsi="Verdana"/>
          <w:sz w:val="20"/>
          <w:szCs w:val="20"/>
        </w:rPr>
        <w:t>u</w:t>
      </w:r>
      <w:r w:rsidR="00E8559F" w:rsidRPr="0012177E">
        <w:rPr>
          <w:rFonts w:ascii="Verdana" w:hAnsi="Verdana"/>
          <w:sz w:val="20"/>
          <w:szCs w:val="20"/>
        </w:rPr>
        <w:t xml:space="preserve"> </w:t>
      </w:r>
      <w:r w:rsidR="00377E95" w:rsidRPr="0012177E">
        <w:rPr>
          <w:rFonts w:ascii="Verdana" w:hAnsi="Verdana"/>
          <w:sz w:val="20"/>
          <w:szCs w:val="20"/>
        </w:rPr>
        <w:t xml:space="preserve">FVC </w:t>
      </w:r>
      <w:r w:rsidR="007F7D2B" w:rsidRPr="0012177E">
        <w:rPr>
          <w:rFonts w:ascii="Verdana" w:hAnsi="Verdana"/>
          <w:sz w:val="20"/>
          <w:szCs w:val="20"/>
        </w:rPr>
        <w:t xml:space="preserve">dont la contribution équivaut à </w:t>
      </w:r>
      <w:r w:rsidR="00577EDD" w:rsidRPr="0012177E">
        <w:rPr>
          <w:rFonts w:ascii="Verdana" w:hAnsi="Verdana"/>
          <w:sz w:val="20"/>
          <w:szCs w:val="20"/>
        </w:rPr>
        <w:t>plus de 70</w:t>
      </w:r>
      <w:r w:rsidR="00276BAB" w:rsidRPr="0012177E">
        <w:rPr>
          <w:rFonts w:ascii="Verdana" w:hAnsi="Verdana"/>
          <w:sz w:val="20"/>
          <w:szCs w:val="20"/>
        </w:rPr>
        <w:t>% d</w:t>
      </w:r>
      <w:r w:rsidR="007F7D2B" w:rsidRPr="0012177E">
        <w:rPr>
          <w:rFonts w:ascii="Verdana" w:hAnsi="Verdana"/>
          <w:sz w:val="20"/>
          <w:szCs w:val="20"/>
        </w:rPr>
        <w:t>u financement total du</w:t>
      </w:r>
      <w:r w:rsidR="00276BAB" w:rsidRPr="0012177E">
        <w:rPr>
          <w:rFonts w:ascii="Verdana" w:hAnsi="Verdana"/>
          <w:sz w:val="20"/>
          <w:szCs w:val="20"/>
        </w:rPr>
        <w:t xml:space="preserve"> projet</w:t>
      </w:r>
      <w:r w:rsidR="0055244D" w:rsidRPr="0012177E">
        <w:rPr>
          <w:rFonts w:ascii="Verdana" w:hAnsi="Verdana"/>
          <w:sz w:val="20"/>
          <w:szCs w:val="20"/>
        </w:rPr>
        <w:t xml:space="preserve">. </w:t>
      </w:r>
    </w:p>
    <w:p w14:paraId="318132B9" w14:textId="24CDD5E6" w:rsidR="00BB0861" w:rsidRPr="0012177E" w:rsidRDefault="0008409C" w:rsidP="00542DF0">
      <w:pPr>
        <w:jc w:val="both"/>
        <w:rPr>
          <w:rFonts w:ascii="Verdana" w:hAnsi="Verdana"/>
          <w:sz w:val="20"/>
          <w:szCs w:val="20"/>
        </w:rPr>
      </w:pPr>
      <w:r w:rsidRPr="0012177E">
        <w:rPr>
          <w:rFonts w:ascii="Verdana" w:hAnsi="Verdana"/>
          <w:sz w:val="20"/>
          <w:szCs w:val="20"/>
        </w:rPr>
        <w:t xml:space="preserve">Les comités de pilotage nationaux </w:t>
      </w:r>
      <w:r w:rsidR="005627E9" w:rsidRPr="0012177E">
        <w:rPr>
          <w:rFonts w:ascii="Verdana" w:hAnsi="Verdana"/>
          <w:sz w:val="20"/>
          <w:szCs w:val="20"/>
        </w:rPr>
        <w:t xml:space="preserve">sous la direction des Services de la Météorologie </w:t>
      </w:r>
      <w:r w:rsidRPr="0012177E">
        <w:rPr>
          <w:rFonts w:ascii="Verdana" w:hAnsi="Verdana"/>
          <w:sz w:val="20"/>
          <w:szCs w:val="20"/>
        </w:rPr>
        <w:t>dans les 4 pays bénéficiaires</w:t>
      </w:r>
      <w:r w:rsidR="002F28E5" w:rsidRPr="0012177E">
        <w:rPr>
          <w:rFonts w:ascii="Verdana" w:hAnsi="Verdana"/>
          <w:sz w:val="20"/>
          <w:szCs w:val="20"/>
        </w:rPr>
        <w:t xml:space="preserve"> </w:t>
      </w:r>
      <w:r w:rsidR="00AF0A84" w:rsidRPr="0012177E">
        <w:rPr>
          <w:rFonts w:ascii="Verdana" w:hAnsi="Verdana"/>
          <w:sz w:val="20"/>
          <w:szCs w:val="20"/>
        </w:rPr>
        <w:t xml:space="preserve">devraient </w:t>
      </w:r>
      <w:r w:rsidR="005C70B8" w:rsidRPr="0012177E">
        <w:rPr>
          <w:rFonts w:ascii="Verdana" w:hAnsi="Verdana"/>
          <w:sz w:val="20"/>
          <w:szCs w:val="20"/>
        </w:rPr>
        <w:t>se tenir durant</w:t>
      </w:r>
      <w:r w:rsidR="00542DF0" w:rsidRPr="0012177E">
        <w:rPr>
          <w:rFonts w:ascii="Verdana" w:hAnsi="Verdana"/>
          <w:sz w:val="20"/>
          <w:szCs w:val="20"/>
        </w:rPr>
        <w:t xml:space="preserve"> le premier trimestre de </w:t>
      </w:r>
      <w:r w:rsidR="00D17B2B" w:rsidRPr="0012177E">
        <w:rPr>
          <w:rFonts w:ascii="Verdana" w:hAnsi="Verdana"/>
          <w:sz w:val="20"/>
          <w:szCs w:val="20"/>
        </w:rPr>
        <w:t>2026.</w:t>
      </w:r>
      <w:r w:rsidRPr="0012177E">
        <w:rPr>
          <w:rFonts w:ascii="Verdana" w:hAnsi="Verdana"/>
          <w:sz w:val="20"/>
          <w:szCs w:val="20"/>
        </w:rPr>
        <w:t xml:space="preserve"> </w:t>
      </w:r>
      <w:r w:rsidR="005C70B8" w:rsidRPr="0012177E">
        <w:rPr>
          <w:rFonts w:ascii="Verdana" w:hAnsi="Verdana"/>
          <w:sz w:val="20"/>
          <w:szCs w:val="20"/>
        </w:rPr>
        <w:t>C</w:t>
      </w:r>
      <w:r w:rsidR="006F3708" w:rsidRPr="0012177E">
        <w:rPr>
          <w:rFonts w:ascii="Verdana" w:hAnsi="Verdana"/>
          <w:sz w:val="20"/>
          <w:szCs w:val="20"/>
        </w:rPr>
        <w:t xml:space="preserve">es réunions seront également l’opportunité </w:t>
      </w:r>
      <w:r w:rsidR="005C70B8" w:rsidRPr="0012177E">
        <w:rPr>
          <w:rFonts w:ascii="Verdana" w:hAnsi="Verdana"/>
          <w:sz w:val="20"/>
          <w:szCs w:val="20"/>
        </w:rPr>
        <w:t>de</w:t>
      </w:r>
      <w:r w:rsidR="006F3708" w:rsidRPr="0012177E">
        <w:rPr>
          <w:rFonts w:ascii="Verdana" w:hAnsi="Verdana"/>
          <w:sz w:val="20"/>
          <w:szCs w:val="20"/>
        </w:rPr>
        <w:t xml:space="preserve"> sensibiliser la partie nationale sur </w:t>
      </w:r>
      <w:r w:rsidR="00442967" w:rsidRPr="0012177E">
        <w:rPr>
          <w:rFonts w:ascii="Verdana" w:hAnsi="Verdana"/>
          <w:sz w:val="20"/>
          <w:szCs w:val="20"/>
        </w:rPr>
        <w:t>les contreparties attendues</w:t>
      </w:r>
      <w:r w:rsidR="006F3708" w:rsidRPr="0012177E">
        <w:rPr>
          <w:rFonts w:ascii="Verdana" w:hAnsi="Verdana"/>
          <w:sz w:val="20"/>
          <w:szCs w:val="20"/>
        </w:rPr>
        <w:t xml:space="preserve"> des Etats</w:t>
      </w:r>
      <w:r w:rsidR="00442967" w:rsidRPr="0012177E">
        <w:rPr>
          <w:rFonts w:ascii="Verdana" w:hAnsi="Verdana"/>
          <w:sz w:val="20"/>
          <w:szCs w:val="20"/>
        </w:rPr>
        <w:t xml:space="preserve">, </w:t>
      </w:r>
      <w:r w:rsidR="006F3708" w:rsidRPr="0012177E">
        <w:rPr>
          <w:rFonts w:ascii="Verdana" w:hAnsi="Verdana"/>
          <w:sz w:val="20"/>
          <w:szCs w:val="20"/>
        </w:rPr>
        <w:t xml:space="preserve">sur </w:t>
      </w:r>
      <w:r w:rsidR="00442967" w:rsidRPr="0012177E">
        <w:rPr>
          <w:rFonts w:ascii="Verdana" w:hAnsi="Verdana"/>
          <w:sz w:val="20"/>
          <w:szCs w:val="20"/>
        </w:rPr>
        <w:t>les engagements</w:t>
      </w:r>
      <w:r w:rsidR="006F3708" w:rsidRPr="0012177E">
        <w:rPr>
          <w:rFonts w:ascii="Verdana" w:hAnsi="Verdana"/>
          <w:sz w:val="20"/>
          <w:szCs w:val="20"/>
        </w:rPr>
        <w:t xml:space="preserve"> pour la pérennisation des postes</w:t>
      </w:r>
      <w:r w:rsidR="003F318A" w:rsidRPr="0012177E">
        <w:rPr>
          <w:rFonts w:ascii="Verdana" w:hAnsi="Verdana"/>
          <w:sz w:val="20"/>
          <w:szCs w:val="20"/>
        </w:rPr>
        <w:t>,</w:t>
      </w:r>
      <w:r w:rsidR="00442967" w:rsidRPr="0012177E">
        <w:rPr>
          <w:rFonts w:ascii="Verdana" w:hAnsi="Verdana"/>
          <w:sz w:val="20"/>
          <w:szCs w:val="20"/>
        </w:rPr>
        <w:t xml:space="preserve"> </w:t>
      </w:r>
      <w:r w:rsidR="005C70B8" w:rsidRPr="0012177E">
        <w:rPr>
          <w:rFonts w:ascii="Verdana" w:hAnsi="Verdana"/>
          <w:sz w:val="20"/>
          <w:szCs w:val="20"/>
        </w:rPr>
        <w:t>l’</w:t>
      </w:r>
      <w:r w:rsidR="00442967" w:rsidRPr="0012177E">
        <w:rPr>
          <w:rFonts w:ascii="Verdana" w:hAnsi="Verdana"/>
          <w:sz w:val="20"/>
          <w:szCs w:val="20"/>
        </w:rPr>
        <w:t>entretien des équipements</w:t>
      </w:r>
      <w:r w:rsidR="003F318A" w:rsidRPr="0012177E">
        <w:rPr>
          <w:rFonts w:ascii="Verdana" w:hAnsi="Verdana"/>
          <w:sz w:val="20"/>
          <w:szCs w:val="20"/>
        </w:rPr>
        <w:t xml:space="preserve"> ainsi que la durabilité des plateformes nationa</w:t>
      </w:r>
      <w:r w:rsidR="0012177E" w:rsidRPr="0012177E">
        <w:rPr>
          <w:rFonts w:ascii="Verdana" w:hAnsi="Verdana"/>
          <w:sz w:val="20"/>
          <w:szCs w:val="20"/>
        </w:rPr>
        <w:t>les</w:t>
      </w:r>
      <w:r w:rsidR="003F318A" w:rsidRPr="0012177E">
        <w:rPr>
          <w:rFonts w:ascii="Verdana" w:hAnsi="Verdana"/>
          <w:sz w:val="20"/>
          <w:szCs w:val="20"/>
        </w:rPr>
        <w:t xml:space="preserve"> sur l’utilisation des services climatiques par les secteurs tel</w:t>
      </w:r>
      <w:r w:rsidR="0012177E" w:rsidRPr="0012177E">
        <w:rPr>
          <w:rFonts w:ascii="Verdana" w:hAnsi="Verdana"/>
          <w:sz w:val="20"/>
          <w:szCs w:val="20"/>
        </w:rPr>
        <w:t>s</w:t>
      </w:r>
      <w:r w:rsidR="003F318A" w:rsidRPr="0012177E">
        <w:rPr>
          <w:rFonts w:ascii="Verdana" w:hAnsi="Verdana"/>
          <w:sz w:val="20"/>
          <w:szCs w:val="20"/>
        </w:rPr>
        <w:t xml:space="preserve"> que la pêche et l’agriculture, le tourisme, la gestion des catastrophes</w:t>
      </w:r>
      <w:r w:rsidR="0012177E" w:rsidRPr="0012177E">
        <w:rPr>
          <w:rFonts w:ascii="Verdana" w:hAnsi="Verdana"/>
          <w:sz w:val="20"/>
          <w:szCs w:val="20"/>
        </w:rPr>
        <w:t>,</w:t>
      </w:r>
      <w:r w:rsidR="003F318A" w:rsidRPr="0012177E">
        <w:rPr>
          <w:rFonts w:ascii="Verdana" w:hAnsi="Verdana"/>
          <w:sz w:val="20"/>
          <w:szCs w:val="20"/>
        </w:rPr>
        <w:t xml:space="preserve"> entre autres</w:t>
      </w:r>
      <w:r w:rsidR="006F3708" w:rsidRPr="0012177E">
        <w:rPr>
          <w:rFonts w:ascii="Verdana" w:hAnsi="Verdana"/>
          <w:sz w:val="20"/>
          <w:szCs w:val="20"/>
        </w:rPr>
        <w:t xml:space="preserve">. </w:t>
      </w:r>
    </w:p>
    <w:p w14:paraId="04825634" w14:textId="77777777" w:rsidR="0054347B" w:rsidRPr="0012177E" w:rsidRDefault="0054347B" w:rsidP="00E57F99">
      <w:pPr>
        <w:jc w:val="both"/>
        <w:rPr>
          <w:rFonts w:ascii="Verdana" w:hAnsi="Verdana"/>
          <w:sz w:val="20"/>
          <w:szCs w:val="20"/>
        </w:rPr>
      </w:pPr>
    </w:p>
    <w:p w14:paraId="010590A5" w14:textId="321414A7" w:rsidR="005B253D" w:rsidRPr="0012177E" w:rsidRDefault="005B253D" w:rsidP="005B3A54">
      <w:pPr>
        <w:pStyle w:val="Sous-partie2"/>
      </w:pPr>
      <w:r w:rsidRPr="0012177E">
        <w:t>Collaboration avec les Agences de Nations</w:t>
      </w:r>
      <w:r w:rsidR="00C73A50" w:rsidRPr="0012177E">
        <w:t xml:space="preserve"> u</w:t>
      </w:r>
      <w:r w:rsidRPr="0012177E">
        <w:t>nie</w:t>
      </w:r>
      <w:r w:rsidR="00B61AA6" w:rsidRPr="0012177E">
        <w:t>s</w:t>
      </w:r>
      <w:r w:rsidRPr="0012177E">
        <w:t xml:space="preserve"> </w:t>
      </w:r>
    </w:p>
    <w:p w14:paraId="5F4C5B23" w14:textId="77777777" w:rsidR="005B253D" w:rsidRPr="0012177E" w:rsidRDefault="005B253D" w:rsidP="005B253D">
      <w:pPr>
        <w:pStyle w:val="Sous-partie2"/>
        <w:numPr>
          <w:ilvl w:val="0"/>
          <w:numId w:val="0"/>
        </w:numPr>
        <w:ind w:left="1080"/>
      </w:pPr>
    </w:p>
    <w:p w14:paraId="382CD455" w14:textId="53E6532C" w:rsidR="005B3A54" w:rsidRPr="0012177E" w:rsidRDefault="007C644A" w:rsidP="005B253D">
      <w:pPr>
        <w:pStyle w:val="Sous-partie2"/>
        <w:numPr>
          <w:ilvl w:val="0"/>
          <w:numId w:val="0"/>
        </w:numPr>
        <w:ind w:left="1080"/>
      </w:pPr>
      <w:r w:rsidRPr="0012177E">
        <w:t>2.</w:t>
      </w:r>
      <w:r w:rsidR="003F3447" w:rsidRPr="0012177E">
        <w:t>3</w:t>
      </w:r>
      <w:r w:rsidRPr="0012177E">
        <w:t xml:space="preserve">.1 </w:t>
      </w:r>
      <w:r w:rsidR="005B253D" w:rsidRPr="0012177E">
        <w:t>PNUD</w:t>
      </w:r>
    </w:p>
    <w:p w14:paraId="78AA4774" w14:textId="0C7011F3" w:rsidR="002D1D9D" w:rsidRPr="0012177E" w:rsidRDefault="005B253D" w:rsidP="002D1D9D">
      <w:pPr>
        <w:spacing w:after="0" w:line="240" w:lineRule="auto"/>
        <w:jc w:val="both"/>
        <w:rPr>
          <w:rFonts w:ascii="Verdana" w:eastAsia="+mn-ea" w:hAnsi="Verdana" w:cstheme="minorHAnsi"/>
          <w:kern w:val="24"/>
          <w:sz w:val="20"/>
          <w:szCs w:val="20"/>
        </w:rPr>
      </w:pPr>
      <w:r w:rsidRPr="0012177E">
        <w:rPr>
          <w:rFonts w:ascii="Verdana" w:eastAsia="+mn-ea" w:hAnsi="Verdana" w:cstheme="minorHAnsi"/>
          <w:kern w:val="24"/>
          <w:sz w:val="20"/>
          <w:szCs w:val="20"/>
        </w:rPr>
        <w:t>Le Secr</w:t>
      </w:r>
      <w:r w:rsidR="00C73A50" w:rsidRPr="0012177E">
        <w:rPr>
          <w:rFonts w:ascii="Verdana" w:eastAsia="+mn-ea" w:hAnsi="Verdana" w:cstheme="minorHAnsi"/>
          <w:kern w:val="24"/>
          <w:sz w:val="20"/>
          <w:szCs w:val="20"/>
        </w:rPr>
        <w:t>é</w:t>
      </w:r>
      <w:r w:rsidRPr="0012177E">
        <w:rPr>
          <w:rFonts w:ascii="Verdana" w:eastAsia="+mn-ea" w:hAnsi="Verdana" w:cstheme="minorHAnsi"/>
          <w:kern w:val="24"/>
          <w:sz w:val="20"/>
          <w:szCs w:val="20"/>
        </w:rPr>
        <w:t xml:space="preserve">tariat collabore avec le PNUD sur deux programmes dans le domaine de l’environnement : </w:t>
      </w:r>
      <w:r w:rsidR="00897D04" w:rsidRPr="0012177E">
        <w:rPr>
          <w:rFonts w:ascii="Verdana" w:eastAsia="+mn-ea" w:hAnsi="Verdana" w:cstheme="minorHAnsi"/>
          <w:kern w:val="24"/>
          <w:sz w:val="20"/>
          <w:szCs w:val="20"/>
        </w:rPr>
        <w:t xml:space="preserve">Il s’agit </w:t>
      </w:r>
      <w:r w:rsidR="00D23348" w:rsidRPr="0012177E">
        <w:rPr>
          <w:rFonts w:ascii="Verdana" w:eastAsia="+mn-ea" w:hAnsi="Verdana" w:cstheme="minorHAnsi"/>
          <w:kern w:val="24"/>
          <w:sz w:val="20"/>
          <w:szCs w:val="20"/>
        </w:rPr>
        <w:t>du projet</w:t>
      </w:r>
      <w:r w:rsidRPr="0012177E">
        <w:rPr>
          <w:rFonts w:ascii="Verdana" w:eastAsia="+mn-ea" w:hAnsi="Verdana" w:cstheme="minorHAnsi"/>
          <w:kern w:val="24"/>
          <w:sz w:val="20"/>
          <w:szCs w:val="20"/>
        </w:rPr>
        <w:t xml:space="preserve"> ISLANDS portant sur les déchets chimiques en synergie avec le projet </w:t>
      </w:r>
      <w:proofErr w:type="spellStart"/>
      <w:r w:rsidRPr="0012177E">
        <w:rPr>
          <w:rFonts w:ascii="Verdana" w:eastAsia="+mn-ea" w:hAnsi="Verdana" w:cstheme="minorHAnsi"/>
          <w:kern w:val="24"/>
          <w:sz w:val="20"/>
          <w:szCs w:val="20"/>
        </w:rPr>
        <w:t>ExPLOI</w:t>
      </w:r>
      <w:proofErr w:type="spellEnd"/>
      <w:r w:rsidRPr="0012177E">
        <w:rPr>
          <w:rFonts w:ascii="Verdana" w:eastAsia="+mn-ea" w:hAnsi="Verdana" w:cstheme="minorHAnsi"/>
          <w:kern w:val="24"/>
          <w:sz w:val="20"/>
          <w:szCs w:val="20"/>
        </w:rPr>
        <w:t xml:space="preserve">. </w:t>
      </w:r>
      <w:r w:rsidR="007C644A" w:rsidRPr="0012177E">
        <w:rPr>
          <w:rFonts w:ascii="Verdana" w:eastAsia="+mn-ea" w:hAnsi="Verdana" w:cstheme="minorHAnsi"/>
          <w:kern w:val="24"/>
          <w:sz w:val="20"/>
          <w:szCs w:val="20"/>
        </w:rPr>
        <w:t>(</w:t>
      </w:r>
      <w:r w:rsidR="007C644A" w:rsidRPr="0012177E">
        <w:rPr>
          <w:rFonts w:ascii="Verdana" w:eastAsia="+mn-ea" w:hAnsi="Verdana" w:cstheme="minorHAnsi"/>
          <w:i/>
          <w:iCs/>
          <w:kern w:val="24"/>
          <w:sz w:val="20"/>
          <w:szCs w:val="20"/>
        </w:rPr>
        <w:t>Suivi assur</w:t>
      </w:r>
      <w:r w:rsidR="0000327E" w:rsidRPr="0012177E">
        <w:rPr>
          <w:rFonts w:ascii="Verdana" w:eastAsia="+mn-ea" w:hAnsi="Verdana" w:cstheme="minorHAnsi"/>
          <w:i/>
          <w:iCs/>
          <w:kern w:val="24"/>
          <w:sz w:val="20"/>
          <w:szCs w:val="20"/>
        </w:rPr>
        <w:t>é</w:t>
      </w:r>
      <w:r w:rsidR="007C644A" w:rsidRPr="0012177E">
        <w:rPr>
          <w:rFonts w:ascii="Verdana" w:eastAsia="+mn-ea" w:hAnsi="Verdana" w:cstheme="minorHAnsi"/>
          <w:i/>
          <w:iCs/>
          <w:kern w:val="24"/>
          <w:sz w:val="20"/>
          <w:szCs w:val="20"/>
        </w:rPr>
        <w:t xml:space="preserve"> par le DI 1</w:t>
      </w:r>
      <w:r w:rsidR="007C644A" w:rsidRPr="0012177E">
        <w:rPr>
          <w:rFonts w:ascii="Verdana" w:eastAsia="+mn-ea" w:hAnsi="Verdana" w:cstheme="minorHAnsi"/>
          <w:kern w:val="24"/>
          <w:sz w:val="20"/>
          <w:szCs w:val="20"/>
        </w:rPr>
        <w:t>)</w:t>
      </w:r>
      <w:r w:rsidR="00D23348" w:rsidRPr="0012177E">
        <w:rPr>
          <w:rFonts w:ascii="Verdana" w:eastAsia="+mn-ea" w:hAnsi="Verdana" w:cstheme="minorHAnsi"/>
          <w:kern w:val="24"/>
          <w:sz w:val="20"/>
          <w:szCs w:val="20"/>
        </w:rPr>
        <w:t xml:space="preserve"> et le </w:t>
      </w:r>
      <w:r w:rsidR="009D12F7" w:rsidRPr="0012177E">
        <w:rPr>
          <w:rFonts w:ascii="Verdana" w:eastAsia="+mn-ea" w:hAnsi="Verdana" w:cstheme="minorHAnsi"/>
          <w:kern w:val="24"/>
          <w:sz w:val="20"/>
          <w:szCs w:val="20"/>
        </w:rPr>
        <w:t>projet «</w:t>
      </w:r>
      <w:r w:rsidRPr="0012177E">
        <w:rPr>
          <w:rFonts w:ascii="Verdana" w:eastAsia="+mn-ea" w:hAnsi="Verdana" w:cstheme="minorHAnsi"/>
          <w:kern w:val="24"/>
          <w:sz w:val="20"/>
          <w:szCs w:val="20"/>
        </w:rPr>
        <w:t xml:space="preserve"> GEF 8 Blue and Green ISLANDS Integrated Program (BGI </w:t>
      </w:r>
      <w:r w:rsidR="00C36D58" w:rsidRPr="0012177E">
        <w:rPr>
          <w:rFonts w:ascii="Verdana" w:eastAsia="+mn-ea" w:hAnsi="Verdana" w:cstheme="minorHAnsi"/>
          <w:kern w:val="24"/>
          <w:sz w:val="20"/>
          <w:szCs w:val="20"/>
        </w:rPr>
        <w:t>IP)</w:t>
      </w:r>
      <w:r w:rsidR="005C70B8" w:rsidRPr="0012177E">
        <w:rPr>
          <w:rFonts w:ascii="Verdana" w:eastAsia="+mn-ea" w:hAnsi="Verdana" w:cstheme="minorHAnsi"/>
          <w:kern w:val="24"/>
          <w:sz w:val="20"/>
          <w:szCs w:val="20"/>
        </w:rPr>
        <w:t> »</w:t>
      </w:r>
      <w:r w:rsidR="00C36D58" w:rsidRPr="0012177E">
        <w:rPr>
          <w:rFonts w:ascii="Verdana" w:eastAsia="+mn-ea" w:hAnsi="Verdana" w:cstheme="minorHAnsi"/>
          <w:kern w:val="24"/>
          <w:sz w:val="20"/>
          <w:szCs w:val="20"/>
        </w:rPr>
        <w:t xml:space="preserve"> pour</w:t>
      </w:r>
      <w:r w:rsidR="00B85ED9" w:rsidRPr="0012177E">
        <w:rPr>
          <w:rFonts w:ascii="Verdana" w:eastAsia="+mn-ea" w:hAnsi="Verdana" w:cstheme="minorHAnsi"/>
          <w:kern w:val="24"/>
          <w:sz w:val="20"/>
          <w:szCs w:val="20"/>
        </w:rPr>
        <w:t xml:space="preserve"> </w:t>
      </w:r>
      <w:r w:rsidR="00C36D58" w:rsidRPr="0012177E">
        <w:rPr>
          <w:rFonts w:ascii="Verdana" w:eastAsia="+mn-ea" w:hAnsi="Verdana" w:cstheme="minorHAnsi"/>
          <w:kern w:val="24"/>
          <w:sz w:val="20"/>
          <w:szCs w:val="20"/>
        </w:rPr>
        <w:t>les petits</w:t>
      </w:r>
      <w:r w:rsidRPr="0012177E">
        <w:rPr>
          <w:rFonts w:ascii="Verdana" w:eastAsia="+mn-ea" w:hAnsi="Verdana" w:cstheme="minorHAnsi"/>
          <w:kern w:val="24"/>
          <w:sz w:val="20"/>
          <w:szCs w:val="20"/>
        </w:rPr>
        <w:t xml:space="preserve"> </w:t>
      </w:r>
      <w:r w:rsidR="0000327E" w:rsidRPr="0012177E">
        <w:rPr>
          <w:rFonts w:ascii="Verdana" w:eastAsia="+mn-ea" w:hAnsi="Verdana" w:cstheme="minorHAnsi"/>
          <w:kern w:val="24"/>
          <w:sz w:val="20"/>
          <w:szCs w:val="20"/>
        </w:rPr>
        <w:t>E</w:t>
      </w:r>
      <w:r w:rsidRPr="0012177E">
        <w:rPr>
          <w:rFonts w:ascii="Verdana" w:eastAsia="+mn-ea" w:hAnsi="Verdana" w:cstheme="minorHAnsi"/>
          <w:kern w:val="24"/>
          <w:sz w:val="20"/>
          <w:szCs w:val="20"/>
        </w:rPr>
        <w:t xml:space="preserve">tats insulaires en développement. </w:t>
      </w:r>
      <w:r w:rsidR="007C644A" w:rsidRPr="0012177E">
        <w:rPr>
          <w:rFonts w:ascii="Verdana" w:eastAsia="+mn-ea" w:hAnsi="Verdana" w:cstheme="minorHAnsi"/>
          <w:kern w:val="24"/>
          <w:sz w:val="20"/>
          <w:szCs w:val="20"/>
        </w:rPr>
        <w:t xml:space="preserve">Le projet est financé par le </w:t>
      </w:r>
      <w:r w:rsidR="0000327E" w:rsidRPr="0012177E">
        <w:rPr>
          <w:rFonts w:ascii="Verdana" w:eastAsia="+mn-ea" w:hAnsi="Verdana" w:cstheme="minorHAnsi"/>
          <w:kern w:val="24"/>
          <w:sz w:val="20"/>
          <w:szCs w:val="20"/>
        </w:rPr>
        <w:t>F</w:t>
      </w:r>
      <w:r w:rsidR="007C644A" w:rsidRPr="0012177E">
        <w:rPr>
          <w:rFonts w:ascii="Verdana" w:eastAsia="+mn-ea" w:hAnsi="Verdana" w:cstheme="minorHAnsi"/>
          <w:kern w:val="24"/>
          <w:sz w:val="20"/>
          <w:szCs w:val="20"/>
        </w:rPr>
        <w:t>ond</w:t>
      </w:r>
      <w:r w:rsidR="00C73A50" w:rsidRPr="0012177E">
        <w:rPr>
          <w:rFonts w:ascii="Verdana" w:eastAsia="+mn-ea" w:hAnsi="Verdana" w:cstheme="minorHAnsi"/>
          <w:kern w:val="24"/>
          <w:sz w:val="20"/>
          <w:szCs w:val="20"/>
        </w:rPr>
        <w:t>s</w:t>
      </w:r>
      <w:r w:rsidR="007C644A" w:rsidRPr="0012177E">
        <w:rPr>
          <w:rFonts w:ascii="Verdana" w:eastAsia="+mn-ea" w:hAnsi="Verdana" w:cstheme="minorHAnsi"/>
          <w:kern w:val="24"/>
          <w:sz w:val="20"/>
          <w:szCs w:val="20"/>
        </w:rPr>
        <w:t xml:space="preserve"> </w:t>
      </w:r>
      <w:r w:rsidR="0000327E" w:rsidRPr="0012177E">
        <w:rPr>
          <w:rFonts w:ascii="Verdana" w:eastAsia="+mn-ea" w:hAnsi="Verdana" w:cstheme="minorHAnsi"/>
          <w:kern w:val="24"/>
          <w:sz w:val="20"/>
          <w:szCs w:val="20"/>
        </w:rPr>
        <w:t>M</w:t>
      </w:r>
      <w:r w:rsidR="007C644A" w:rsidRPr="0012177E">
        <w:rPr>
          <w:rFonts w:ascii="Verdana" w:eastAsia="+mn-ea" w:hAnsi="Verdana" w:cstheme="minorHAnsi"/>
          <w:kern w:val="24"/>
          <w:sz w:val="20"/>
          <w:szCs w:val="20"/>
        </w:rPr>
        <w:t>ondial pour l’</w:t>
      </w:r>
      <w:r w:rsidR="0000327E" w:rsidRPr="0012177E">
        <w:rPr>
          <w:rFonts w:ascii="Verdana" w:eastAsia="+mn-ea" w:hAnsi="Verdana" w:cstheme="minorHAnsi"/>
          <w:kern w:val="24"/>
          <w:sz w:val="20"/>
          <w:szCs w:val="20"/>
        </w:rPr>
        <w:t>E</w:t>
      </w:r>
      <w:r w:rsidR="007C644A" w:rsidRPr="0012177E">
        <w:rPr>
          <w:rFonts w:ascii="Verdana" w:eastAsia="+mn-ea" w:hAnsi="Verdana" w:cstheme="minorHAnsi"/>
          <w:kern w:val="24"/>
          <w:sz w:val="20"/>
          <w:szCs w:val="20"/>
        </w:rPr>
        <w:t>nvironnement (FEM) et la coordination globale est assur</w:t>
      </w:r>
      <w:r w:rsidR="0000327E" w:rsidRPr="0012177E">
        <w:rPr>
          <w:rFonts w:ascii="Verdana" w:eastAsia="+mn-ea" w:hAnsi="Verdana" w:cstheme="minorHAnsi"/>
          <w:kern w:val="24"/>
          <w:sz w:val="20"/>
          <w:szCs w:val="20"/>
        </w:rPr>
        <w:t xml:space="preserve">ée </w:t>
      </w:r>
      <w:r w:rsidR="007C644A" w:rsidRPr="0012177E">
        <w:rPr>
          <w:rFonts w:ascii="Verdana" w:eastAsia="+mn-ea" w:hAnsi="Verdana" w:cstheme="minorHAnsi"/>
          <w:kern w:val="24"/>
          <w:sz w:val="20"/>
          <w:szCs w:val="20"/>
        </w:rPr>
        <w:t>par le PNUD basé à New York.</w:t>
      </w:r>
    </w:p>
    <w:p w14:paraId="0E37751F" w14:textId="1F0C4DE1" w:rsidR="006E50D1" w:rsidRPr="0012177E" w:rsidRDefault="002D1D9D" w:rsidP="00137D44">
      <w:pPr>
        <w:spacing w:after="0" w:line="240" w:lineRule="auto"/>
        <w:jc w:val="both"/>
        <w:rPr>
          <w:rFonts w:ascii="Verdana" w:eastAsia="+mn-ea" w:hAnsi="Verdana" w:cstheme="minorHAnsi"/>
          <w:kern w:val="24"/>
          <w:sz w:val="20"/>
          <w:szCs w:val="20"/>
        </w:rPr>
      </w:pPr>
      <w:r w:rsidRPr="0012177E">
        <w:rPr>
          <w:rFonts w:ascii="Verdana" w:eastAsia="+mn-ea" w:hAnsi="Verdana" w:cstheme="minorHAnsi"/>
          <w:kern w:val="24"/>
          <w:sz w:val="20"/>
          <w:szCs w:val="20"/>
        </w:rPr>
        <w:t>Le projet sur l’</w:t>
      </w:r>
      <w:r w:rsidR="00C36D58" w:rsidRPr="0012177E">
        <w:rPr>
          <w:rFonts w:ascii="Verdana" w:eastAsia="+mn-ea" w:hAnsi="Verdana" w:cstheme="minorHAnsi"/>
          <w:kern w:val="24"/>
          <w:sz w:val="20"/>
          <w:szCs w:val="20"/>
        </w:rPr>
        <w:t>échelle</w:t>
      </w:r>
      <w:r w:rsidRPr="0012177E">
        <w:rPr>
          <w:rFonts w:ascii="Verdana" w:eastAsia="+mn-ea" w:hAnsi="Verdana" w:cstheme="minorHAnsi"/>
          <w:kern w:val="24"/>
          <w:sz w:val="20"/>
          <w:szCs w:val="20"/>
        </w:rPr>
        <w:t xml:space="preserve"> globale a </w:t>
      </w:r>
      <w:r w:rsidR="00CA5CA8" w:rsidRPr="0012177E">
        <w:rPr>
          <w:rFonts w:ascii="Verdana" w:eastAsia="+mn-ea" w:hAnsi="Verdana" w:cstheme="minorHAnsi"/>
          <w:kern w:val="24"/>
          <w:sz w:val="20"/>
          <w:szCs w:val="20"/>
        </w:rPr>
        <w:t>démarré,</w:t>
      </w:r>
      <w:r w:rsidR="000A0346" w:rsidRPr="0012177E">
        <w:rPr>
          <w:rFonts w:ascii="Verdana" w:eastAsia="+mn-ea" w:hAnsi="Verdana" w:cstheme="minorHAnsi"/>
          <w:kern w:val="24"/>
          <w:sz w:val="20"/>
          <w:szCs w:val="20"/>
        </w:rPr>
        <w:t xml:space="preserve"> </w:t>
      </w:r>
      <w:r w:rsidR="00CA5CA8" w:rsidRPr="0012177E">
        <w:rPr>
          <w:rFonts w:ascii="Verdana" w:eastAsia="+mn-ea" w:hAnsi="Verdana" w:cstheme="minorHAnsi"/>
          <w:kern w:val="24"/>
          <w:sz w:val="20"/>
          <w:szCs w:val="20"/>
        </w:rPr>
        <w:t>trois entités régionales</w:t>
      </w:r>
      <w:r w:rsidR="000A0346" w:rsidRPr="0012177E">
        <w:rPr>
          <w:rFonts w:ascii="Verdana" w:eastAsia="+mn-ea" w:hAnsi="Verdana" w:cstheme="minorHAnsi"/>
          <w:kern w:val="24"/>
          <w:sz w:val="20"/>
          <w:szCs w:val="20"/>
        </w:rPr>
        <w:t xml:space="preserve"> </w:t>
      </w:r>
      <w:r w:rsidR="00B669BB" w:rsidRPr="0012177E">
        <w:rPr>
          <w:rFonts w:ascii="Verdana" w:eastAsia="+mn-ea" w:hAnsi="Verdana" w:cstheme="minorHAnsi"/>
          <w:kern w:val="24"/>
          <w:sz w:val="20"/>
          <w:szCs w:val="20"/>
        </w:rPr>
        <w:t xml:space="preserve">sont </w:t>
      </w:r>
      <w:r w:rsidR="00CA5CA8" w:rsidRPr="0012177E">
        <w:rPr>
          <w:rFonts w:ascii="Verdana" w:eastAsia="+mn-ea" w:hAnsi="Verdana" w:cstheme="minorHAnsi"/>
          <w:kern w:val="24"/>
          <w:sz w:val="20"/>
          <w:szCs w:val="20"/>
        </w:rPr>
        <w:t>identifiées</w:t>
      </w:r>
      <w:r w:rsidR="00B669BB" w:rsidRPr="0012177E">
        <w:rPr>
          <w:rFonts w:ascii="Verdana" w:eastAsia="+mn-ea" w:hAnsi="Verdana" w:cstheme="minorHAnsi"/>
          <w:kern w:val="24"/>
          <w:sz w:val="20"/>
          <w:szCs w:val="20"/>
        </w:rPr>
        <w:t xml:space="preserve"> pour assurer la coordination pour les </w:t>
      </w:r>
      <w:r w:rsidR="00C61EA4" w:rsidRPr="0012177E">
        <w:rPr>
          <w:rFonts w:ascii="Verdana" w:eastAsia="+mn-ea" w:hAnsi="Verdana" w:cstheme="minorHAnsi"/>
          <w:kern w:val="24"/>
          <w:sz w:val="20"/>
          <w:szCs w:val="20"/>
        </w:rPr>
        <w:t>régions</w:t>
      </w:r>
      <w:r w:rsidR="00B669BB" w:rsidRPr="0012177E">
        <w:rPr>
          <w:rFonts w:ascii="Verdana" w:eastAsia="+mn-ea" w:hAnsi="Verdana" w:cstheme="minorHAnsi"/>
          <w:kern w:val="24"/>
          <w:sz w:val="20"/>
          <w:szCs w:val="20"/>
        </w:rPr>
        <w:t xml:space="preserve"> </w:t>
      </w:r>
      <w:r w:rsidR="00C61EA4" w:rsidRPr="0012177E">
        <w:rPr>
          <w:rFonts w:ascii="Verdana" w:eastAsia="+mn-ea" w:hAnsi="Verdana" w:cstheme="minorHAnsi"/>
          <w:kern w:val="24"/>
          <w:sz w:val="20"/>
          <w:szCs w:val="20"/>
        </w:rPr>
        <w:t>Caraïbe</w:t>
      </w:r>
      <w:r w:rsidR="00B669BB" w:rsidRPr="0012177E">
        <w:rPr>
          <w:rFonts w:ascii="Verdana" w:eastAsia="+mn-ea" w:hAnsi="Verdana" w:cstheme="minorHAnsi"/>
          <w:kern w:val="24"/>
          <w:sz w:val="20"/>
          <w:szCs w:val="20"/>
        </w:rPr>
        <w:t xml:space="preserve">, </w:t>
      </w:r>
      <w:r w:rsidR="00C61EA4" w:rsidRPr="0012177E">
        <w:rPr>
          <w:rFonts w:ascii="Verdana" w:eastAsia="+mn-ea" w:hAnsi="Verdana" w:cstheme="minorHAnsi"/>
          <w:kern w:val="24"/>
          <w:sz w:val="20"/>
          <w:szCs w:val="20"/>
        </w:rPr>
        <w:t>P</w:t>
      </w:r>
      <w:r w:rsidR="00B669BB" w:rsidRPr="0012177E">
        <w:rPr>
          <w:rFonts w:ascii="Verdana" w:eastAsia="+mn-ea" w:hAnsi="Verdana" w:cstheme="minorHAnsi"/>
          <w:kern w:val="24"/>
          <w:sz w:val="20"/>
          <w:szCs w:val="20"/>
        </w:rPr>
        <w:t xml:space="preserve">acifique et </w:t>
      </w:r>
      <w:r w:rsidR="00C61EA4" w:rsidRPr="0012177E">
        <w:rPr>
          <w:rFonts w:ascii="Verdana" w:eastAsia="+mn-ea" w:hAnsi="Verdana" w:cstheme="minorHAnsi"/>
          <w:kern w:val="24"/>
          <w:sz w:val="20"/>
          <w:szCs w:val="20"/>
        </w:rPr>
        <w:t xml:space="preserve">Atlantique, océan Indien et mer de Chine.  </w:t>
      </w:r>
      <w:r w:rsidR="007C644A" w:rsidRPr="0012177E">
        <w:rPr>
          <w:rFonts w:ascii="Verdana" w:eastAsia="+mn-ea" w:hAnsi="Verdana" w:cstheme="minorHAnsi"/>
          <w:kern w:val="24"/>
          <w:sz w:val="20"/>
          <w:szCs w:val="20"/>
        </w:rPr>
        <w:t xml:space="preserve">La COI est </w:t>
      </w:r>
      <w:r w:rsidR="00CA5CA8" w:rsidRPr="0012177E">
        <w:rPr>
          <w:rFonts w:ascii="Verdana" w:eastAsia="+mn-ea" w:hAnsi="Verdana" w:cstheme="minorHAnsi"/>
          <w:kern w:val="24"/>
          <w:sz w:val="20"/>
          <w:szCs w:val="20"/>
        </w:rPr>
        <w:t>identifié comme</w:t>
      </w:r>
      <w:r w:rsidR="007C644A" w:rsidRPr="0012177E">
        <w:rPr>
          <w:rFonts w:ascii="Verdana" w:eastAsia="+mn-ea" w:hAnsi="Verdana" w:cstheme="minorHAnsi"/>
          <w:kern w:val="24"/>
          <w:sz w:val="20"/>
          <w:szCs w:val="20"/>
        </w:rPr>
        <w:t xml:space="preserve"> collaborateur pour </w:t>
      </w:r>
      <w:r w:rsidR="005D13B2" w:rsidRPr="0012177E">
        <w:rPr>
          <w:rFonts w:ascii="Verdana" w:eastAsia="+mn-ea" w:hAnsi="Verdana" w:cstheme="minorHAnsi"/>
          <w:kern w:val="24"/>
          <w:sz w:val="20"/>
          <w:szCs w:val="20"/>
        </w:rPr>
        <w:t xml:space="preserve">assurer </w:t>
      </w:r>
      <w:r w:rsidR="007C644A" w:rsidRPr="0012177E">
        <w:rPr>
          <w:rFonts w:ascii="Verdana" w:eastAsia="+mn-ea" w:hAnsi="Verdana" w:cstheme="minorHAnsi"/>
          <w:kern w:val="24"/>
          <w:sz w:val="20"/>
          <w:szCs w:val="20"/>
        </w:rPr>
        <w:t xml:space="preserve">la </w:t>
      </w:r>
      <w:r w:rsidR="00A90ED8" w:rsidRPr="0012177E">
        <w:rPr>
          <w:rFonts w:ascii="Verdana" w:eastAsia="+mn-ea" w:hAnsi="Verdana" w:cstheme="minorHAnsi"/>
          <w:kern w:val="24"/>
          <w:sz w:val="20"/>
          <w:szCs w:val="20"/>
        </w:rPr>
        <w:t>coordination, capitalisation</w:t>
      </w:r>
      <w:r w:rsidR="00A90ED8" w:rsidRPr="0012177E">
        <w:rPr>
          <w:rFonts w:ascii="Verdana" w:eastAsia="Times New Roman" w:hAnsi="Verdana" w:cstheme="minorHAnsi"/>
          <w:sz w:val="20"/>
          <w:szCs w:val="20"/>
        </w:rPr>
        <w:t xml:space="preserve"> et gestion des connaissances dans les petits Etats insulaires de la région Atlantique et océan Indien (AIS- selon la définition des Nations unies). </w:t>
      </w:r>
      <w:r w:rsidR="005D13B2" w:rsidRPr="0012177E">
        <w:rPr>
          <w:rFonts w:ascii="Verdana" w:eastAsia="+mn-ea" w:hAnsi="Verdana" w:cstheme="minorHAnsi"/>
          <w:kern w:val="24"/>
          <w:sz w:val="20"/>
          <w:szCs w:val="20"/>
        </w:rPr>
        <w:t xml:space="preserve">Les échanges avec le </w:t>
      </w:r>
      <w:r w:rsidR="00844825" w:rsidRPr="0012177E">
        <w:rPr>
          <w:rFonts w:ascii="Verdana" w:eastAsia="+mn-ea" w:hAnsi="Verdana" w:cstheme="minorHAnsi"/>
          <w:kern w:val="24"/>
          <w:sz w:val="20"/>
          <w:szCs w:val="20"/>
        </w:rPr>
        <w:t>PNUD sur</w:t>
      </w:r>
      <w:r w:rsidR="003716A3" w:rsidRPr="0012177E">
        <w:rPr>
          <w:rFonts w:ascii="Verdana" w:eastAsia="+mn-ea" w:hAnsi="Verdana" w:cstheme="minorHAnsi"/>
          <w:kern w:val="24"/>
          <w:sz w:val="20"/>
          <w:szCs w:val="20"/>
        </w:rPr>
        <w:t xml:space="preserve"> la </w:t>
      </w:r>
      <w:r w:rsidR="005D13B2" w:rsidRPr="0012177E">
        <w:rPr>
          <w:rFonts w:ascii="Verdana" w:eastAsia="+mn-ea" w:hAnsi="Verdana" w:cstheme="minorHAnsi"/>
          <w:kern w:val="24"/>
          <w:sz w:val="20"/>
          <w:szCs w:val="20"/>
        </w:rPr>
        <w:t>lettre d’enten</w:t>
      </w:r>
      <w:r w:rsidR="00C73A50" w:rsidRPr="0012177E">
        <w:rPr>
          <w:rFonts w:ascii="Verdana" w:eastAsia="+mn-ea" w:hAnsi="Verdana" w:cstheme="minorHAnsi"/>
          <w:kern w:val="24"/>
          <w:sz w:val="20"/>
          <w:szCs w:val="20"/>
        </w:rPr>
        <w:t>te</w:t>
      </w:r>
      <w:r w:rsidR="0079157B" w:rsidRPr="0012177E">
        <w:rPr>
          <w:rFonts w:ascii="Verdana" w:eastAsia="+mn-ea" w:hAnsi="Verdana" w:cstheme="minorHAnsi"/>
          <w:kern w:val="24"/>
          <w:sz w:val="20"/>
          <w:szCs w:val="20"/>
        </w:rPr>
        <w:t xml:space="preserve"> est </w:t>
      </w:r>
      <w:r w:rsidR="003716A3" w:rsidRPr="0012177E">
        <w:rPr>
          <w:rFonts w:ascii="Verdana" w:eastAsia="+mn-ea" w:hAnsi="Verdana" w:cstheme="minorHAnsi"/>
          <w:kern w:val="24"/>
          <w:sz w:val="20"/>
          <w:szCs w:val="20"/>
        </w:rPr>
        <w:t>finalis</w:t>
      </w:r>
      <w:r w:rsidR="005C70B8" w:rsidRPr="0012177E">
        <w:rPr>
          <w:rFonts w:ascii="Verdana" w:eastAsia="+mn-ea" w:hAnsi="Verdana" w:cstheme="minorHAnsi"/>
          <w:kern w:val="24"/>
          <w:sz w:val="20"/>
          <w:szCs w:val="20"/>
        </w:rPr>
        <w:t>é</w:t>
      </w:r>
      <w:r w:rsidR="003716A3" w:rsidRPr="0012177E">
        <w:rPr>
          <w:rFonts w:ascii="Verdana" w:eastAsia="+mn-ea" w:hAnsi="Verdana" w:cstheme="minorHAnsi"/>
          <w:kern w:val="24"/>
          <w:sz w:val="20"/>
          <w:szCs w:val="20"/>
        </w:rPr>
        <w:t>e (</w:t>
      </w:r>
      <w:r w:rsidR="00844825" w:rsidRPr="0012177E">
        <w:rPr>
          <w:rFonts w:ascii="Verdana" w:eastAsia="+mn-ea" w:hAnsi="Verdana" w:cstheme="minorHAnsi"/>
          <w:kern w:val="24"/>
          <w:sz w:val="20"/>
          <w:szCs w:val="20"/>
        </w:rPr>
        <w:t>cf. annexe</w:t>
      </w:r>
      <w:r w:rsidR="003716A3" w:rsidRPr="0012177E">
        <w:rPr>
          <w:rFonts w:ascii="Verdana" w:eastAsia="+mn-ea" w:hAnsi="Verdana" w:cstheme="minorHAnsi"/>
          <w:kern w:val="24"/>
          <w:sz w:val="20"/>
          <w:szCs w:val="20"/>
        </w:rPr>
        <w:t xml:space="preserve"> lettre d’entente</w:t>
      </w:r>
      <w:r w:rsidR="00844825" w:rsidRPr="0012177E">
        <w:rPr>
          <w:rFonts w:ascii="Verdana" w:eastAsia="+mn-ea" w:hAnsi="Verdana" w:cstheme="minorHAnsi"/>
          <w:kern w:val="24"/>
          <w:sz w:val="20"/>
          <w:szCs w:val="20"/>
        </w:rPr>
        <w:t>)</w:t>
      </w:r>
      <w:r w:rsidR="0007164C" w:rsidRPr="0012177E">
        <w:rPr>
          <w:rFonts w:ascii="Verdana" w:eastAsia="+mn-ea" w:hAnsi="Verdana" w:cstheme="minorHAnsi"/>
          <w:kern w:val="24"/>
          <w:sz w:val="20"/>
          <w:szCs w:val="20"/>
        </w:rPr>
        <w:t xml:space="preserve">. La COI </w:t>
      </w:r>
      <w:r w:rsidR="001271AD" w:rsidRPr="0012177E">
        <w:rPr>
          <w:rFonts w:ascii="Verdana" w:eastAsia="+mn-ea" w:hAnsi="Verdana" w:cstheme="minorHAnsi"/>
          <w:kern w:val="24"/>
          <w:sz w:val="20"/>
          <w:szCs w:val="20"/>
        </w:rPr>
        <w:t>bénéficiera</w:t>
      </w:r>
      <w:r w:rsidR="0007164C" w:rsidRPr="0012177E">
        <w:rPr>
          <w:rFonts w:ascii="Verdana" w:eastAsia="+mn-ea" w:hAnsi="Verdana" w:cstheme="minorHAnsi"/>
          <w:kern w:val="24"/>
          <w:sz w:val="20"/>
          <w:szCs w:val="20"/>
        </w:rPr>
        <w:t xml:space="preserve"> d’une subvention de 700</w:t>
      </w:r>
      <w:r w:rsidR="005C70B8" w:rsidRPr="0012177E">
        <w:rPr>
          <w:rFonts w:ascii="Verdana" w:eastAsia="+mn-ea" w:hAnsi="Verdana" w:cstheme="minorHAnsi"/>
          <w:kern w:val="24"/>
          <w:sz w:val="20"/>
          <w:szCs w:val="20"/>
        </w:rPr>
        <w:t> </w:t>
      </w:r>
      <w:r w:rsidR="0007164C" w:rsidRPr="0012177E">
        <w:rPr>
          <w:rFonts w:ascii="Verdana" w:eastAsia="+mn-ea" w:hAnsi="Verdana" w:cstheme="minorHAnsi"/>
          <w:kern w:val="24"/>
          <w:sz w:val="20"/>
          <w:szCs w:val="20"/>
        </w:rPr>
        <w:t>000</w:t>
      </w:r>
      <w:r w:rsidR="005C70B8" w:rsidRPr="0012177E">
        <w:rPr>
          <w:rFonts w:ascii="Verdana" w:eastAsia="+mn-ea" w:hAnsi="Verdana" w:cstheme="minorHAnsi"/>
          <w:kern w:val="24"/>
          <w:sz w:val="20"/>
          <w:szCs w:val="20"/>
        </w:rPr>
        <w:t xml:space="preserve"> </w:t>
      </w:r>
      <w:r w:rsidR="001271AD" w:rsidRPr="0012177E">
        <w:rPr>
          <w:rFonts w:ascii="Verdana" w:eastAsia="+mn-ea" w:hAnsi="Verdana" w:cstheme="minorHAnsi"/>
          <w:kern w:val="24"/>
          <w:sz w:val="20"/>
          <w:szCs w:val="20"/>
        </w:rPr>
        <w:t>dollar</w:t>
      </w:r>
      <w:r w:rsidR="005C70B8" w:rsidRPr="0012177E">
        <w:rPr>
          <w:rFonts w:ascii="Verdana" w:eastAsia="+mn-ea" w:hAnsi="Verdana" w:cstheme="minorHAnsi"/>
          <w:kern w:val="24"/>
          <w:sz w:val="20"/>
          <w:szCs w:val="20"/>
        </w:rPr>
        <w:t>s</w:t>
      </w:r>
      <w:r w:rsidR="001271AD" w:rsidRPr="0012177E">
        <w:rPr>
          <w:rFonts w:ascii="Verdana" w:eastAsia="+mn-ea" w:hAnsi="Verdana" w:cstheme="minorHAnsi"/>
          <w:kern w:val="24"/>
          <w:sz w:val="20"/>
          <w:szCs w:val="20"/>
        </w:rPr>
        <w:t xml:space="preserve"> américain</w:t>
      </w:r>
      <w:r w:rsidR="005C70B8" w:rsidRPr="0012177E">
        <w:rPr>
          <w:rFonts w:ascii="Verdana" w:eastAsia="+mn-ea" w:hAnsi="Verdana" w:cstheme="minorHAnsi"/>
          <w:kern w:val="24"/>
          <w:sz w:val="20"/>
          <w:szCs w:val="20"/>
        </w:rPr>
        <w:t>s</w:t>
      </w:r>
      <w:r w:rsidR="001271AD" w:rsidRPr="0012177E">
        <w:rPr>
          <w:rFonts w:ascii="Verdana" w:eastAsia="+mn-ea" w:hAnsi="Verdana" w:cstheme="minorHAnsi"/>
          <w:kern w:val="24"/>
          <w:sz w:val="20"/>
          <w:szCs w:val="20"/>
        </w:rPr>
        <w:t xml:space="preserve"> sur </w:t>
      </w:r>
      <w:r w:rsidR="005C70B8" w:rsidRPr="0012177E">
        <w:rPr>
          <w:rFonts w:ascii="Verdana" w:eastAsia="+mn-ea" w:hAnsi="Verdana" w:cstheme="minorHAnsi"/>
          <w:kern w:val="24"/>
          <w:sz w:val="20"/>
          <w:szCs w:val="20"/>
        </w:rPr>
        <w:t>une</w:t>
      </w:r>
      <w:r w:rsidR="001271AD" w:rsidRPr="0012177E">
        <w:rPr>
          <w:rFonts w:ascii="Verdana" w:eastAsia="+mn-ea" w:hAnsi="Verdana" w:cstheme="minorHAnsi"/>
          <w:kern w:val="24"/>
          <w:sz w:val="20"/>
          <w:szCs w:val="20"/>
        </w:rPr>
        <w:t xml:space="preserve"> durée de 7</w:t>
      </w:r>
      <w:r w:rsidR="005C70B8" w:rsidRPr="0012177E">
        <w:rPr>
          <w:rFonts w:ascii="Verdana" w:eastAsia="+mn-ea" w:hAnsi="Verdana" w:cstheme="minorHAnsi"/>
          <w:kern w:val="24"/>
          <w:sz w:val="20"/>
          <w:szCs w:val="20"/>
        </w:rPr>
        <w:t xml:space="preserve"> </w:t>
      </w:r>
      <w:r w:rsidR="001271AD" w:rsidRPr="0012177E">
        <w:rPr>
          <w:rFonts w:ascii="Verdana" w:eastAsia="+mn-ea" w:hAnsi="Verdana" w:cstheme="minorHAnsi"/>
          <w:kern w:val="24"/>
          <w:sz w:val="20"/>
          <w:szCs w:val="20"/>
        </w:rPr>
        <w:t>ans pour appuyer son rôle de coordination</w:t>
      </w:r>
      <w:r w:rsidR="009D1712" w:rsidRPr="0012177E">
        <w:rPr>
          <w:rFonts w:ascii="Verdana" w:eastAsia="+mn-ea" w:hAnsi="Verdana" w:cstheme="minorHAnsi"/>
          <w:kern w:val="24"/>
          <w:sz w:val="20"/>
          <w:szCs w:val="20"/>
        </w:rPr>
        <w:t xml:space="preserve">. Ce montant permettra à la </w:t>
      </w:r>
      <w:r w:rsidR="004852DF" w:rsidRPr="0012177E">
        <w:rPr>
          <w:rFonts w:ascii="Verdana" w:eastAsia="+mn-ea" w:hAnsi="Verdana" w:cstheme="minorHAnsi"/>
          <w:kern w:val="24"/>
          <w:sz w:val="20"/>
          <w:szCs w:val="20"/>
        </w:rPr>
        <w:t>COI de</w:t>
      </w:r>
      <w:r w:rsidR="006F14AA" w:rsidRPr="0012177E">
        <w:rPr>
          <w:rFonts w:ascii="Verdana" w:eastAsia="+mn-ea" w:hAnsi="Verdana" w:cstheme="minorHAnsi"/>
          <w:kern w:val="24"/>
          <w:sz w:val="20"/>
          <w:szCs w:val="20"/>
        </w:rPr>
        <w:t xml:space="preserve"> contractualiser un coordinateur </w:t>
      </w:r>
      <w:r w:rsidR="00E70F48" w:rsidRPr="0012177E">
        <w:rPr>
          <w:rFonts w:ascii="Verdana" w:eastAsia="+mn-ea" w:hAnsi="Verdana" w:cstheme="minorHAnsi"/>
          <w:kern w:val="24"/>
          <w:sz w:val="20"/>
          <w:szCs w:val="20"/>
        </w:rPr>
        <w:t xml:space="preserve">pour </w:t>
      </w:r>
      <w:r w:rsidR="001639CB" w:rsidRPr="0012177E">
        <w:rPr>
          <w:rFonts w:ascii="Verdana" w:eastAsia="+mn-ea" w:hAnsi="Verdana" w:cstheme="minorHAnsi"/>
          <w:kern w:val="24"/>
          <w:sz w:val="20"/>
          <w:szCs w:val="20"/>
        </w:rPr>
        <w:t xml:space="preserve">appuyer </w:t>
      </w:r>
      <w:r w:rsidR="00E70F48" w:rsidRPr="0012177E">
        <w:rPr>
          <w:rFonts w:ascii="Verdana" w:eastAsia="+mn-ea" w:hAnsi="Verdana" w:cstheme="minorHAnsi"/>
          <w:kern w:val="24"/>
          <w:sz w:val="20"/>
          <w:szCs w:val="20"/>
        </w:rPr>
        <w:t>le Secr</w:t>
      </w:r>
      <w:r w:rsidR="005C70B8" w:rsidRPr="0012177E">
        <w:rPr>
          <w:rFonts w:ascii="Verdana" w:eastAsia="+mn-ea" w:hAnsi="Verdana" w:cstheme="minorHAnsi"/>
          <w:kern w:val="24"/>
          <w:sz w:val="20"/>
          <w:szCs w:val="20"/>
        </w:rPr>
        <w:t>é</w:t>
      </w:r>
      <w:r w:rsidR="00E70F48" w:rsidRPr="0012177E">
        <w:rPr>
          <w:rFonts w:ascii="Verdana" w:eastAsia="+mn-ea" w:hAnsi="Verdana" w:cstheme="minorHAnsi"/>
          <w:kern w:val="24"/>
          <w:sz w:val="20"/>
          <w:szCs w:val="20"/>
        </w:rPr>
        <w:t xml:space="preserve">tariat </w:t>
      </w:r>
      <w:r w:rsidR="00634673" w:rsidRPr="0012177E">
        <w:rPr>
          <w:rFonts w:ascii="Verdana" w:eastAsia="+mn-ea" w:hAnsi="Verdana" w:cstheme="minorHAnsi"/>
          <w:kern w:val="24"/>
          <w:sz w:val="20"/>
          <w:szCs w:val="20"/>
        </w:rPr>
        <w:t>général sur</w:t>
      </w:r>
      <w:r w:rsidR="006F14AA" w:rsidRPr="0012177E">
        <w:rPr>
          <w:rFonts w:ascii="Verdana" w:eastAsia="+mn-ea" w:hAnsi="Verdana" w:cstheme="minorHAnsi"/>
          <w:kern w:val="24"/>
          <w:sz w:val="20"/>
          <w:szCs w:val="20"/>
        </w:rPr>
        <w:t xml:space="preserve"> la durée</w:t>
      </w:r>
      <w:r w:rsidR="002812A5" w:rsidRPr="0012177E">
        <w:rPr>
          <w:rFonts w:ascii="Verdana" w:eastAsia="+mn-ea" w:hAnsi="Verdana" w:cstheme="minorHAnsi"/>
          <w:kern w:val="24"/>
          <w:sz w:val="20"/>
          <w:szCs w:val="20"/>
        </w:rPr>
        <w:t xml:space="preserve"> du projet </w:t>
      </w:r>
      <w:r w:rsidR="00B75CC5" w:rsidRPr="0012177E">
        <w:rPr>
          <w:rFonts w:ascii="Verdana" w:eastAsia="+mn-ea" w:hAnsi="Verdana" w:cstheme="minorHAnsi"/>
          <w:kern w:val="24"/>
          <w:sz w:val="20"/>
          <w:szCs w:val="20"/>
        </w:rPr>
        <w:t>et</w:t>
      </w:r>
      <w:r w:rsidR="000529A6" w:rsidRPr="0012177E">
        <w:rPr>
          <w:rFonts w:ascii="Verdana" w:eastAsia="+mn-ea" w:hAnsi="Verdana" w:cstheme="minorHAnsi"/>
          <w:kern w:val="24"/>
          <w:sz w:val="20"/>
          <w:szCs w:val="20"/>
        </w:rPr>
        <w:t xml:space="preserve"> d’organiser les réunions de coordination et ateliers régionaux avec les </w:t>
      </w:r>
      <w:r w:rsidR="004852DF" w:rsidRPr="0012177E">
        <w:rPr>
          <w:rFonts w:ascii="Verdana" w:eastAsia="+mn-ea" w:hAnsi="Verdana" w:cstheme="minorHAnsi"/>
          <w:kern w:val="24"/>
          <w:sz w:val="20"/>
          <w:szCs w:val="20"/>
        </w:rPr>
        <w:t>entités</w:t>
      </w:r>
      <w:r w:rsidR="000529A6" w:rsidRPr="0012177E">
        <w:rPr>
          <w:rFonts w:ascii="Verdana" w:eastAsia="+mn-ea" w:hAnsi="Verdana" w:cstheme="minorHAnsi"/>
          <w:kern w:val="24"/>
          <w:sz w:val="20"/>
          <w:szCs w:val="20"/>
        </w:rPr>
        <w:t xml:space="preserve"> de mise en œuvre dans les petits </w:t>
      </w:r>
      <w:r w:rsidR="005C70B8" w:rsidRPr="0012177E">
        <w:rPr>
          <w:rFonts w:ascii="Verdana" w:eastAsia="+mn-ea" w:hAnsi="Verdana" w:cstheme="minorHAnsi"/>
          <w:kern w:val="24"/>
          <w:sz w:val="20"/>
          <w:szCs w:val="20"/>
        </w:rPr>
        <w:t>E</w:t>
      </w:r>
      <w:r w:rsidR="000529A6" w:rsidRPr="0012177E">
        <w:rPr>
          <w:rFonts w:ascii="Verdana" w:eastAsia="+mn-ea" w:hAnsi="Verdana" w:cstheme="minorHAnsi"/>
          <w:kern w:val="24"/>
          <w:sz w:val="20"/>
          <w:szCs w:val="20"/>
        </w:rPr>
        <w:t xml:space="preserve">tats insulaires </w:t>
      </w:r>
      <w:r w:rsidR="00AE3E92" w:rsidRPr="0012177E">
        <w:rPr>
          <w:rFonts w:ascii="Verdana" w:eastAsia="+mn-ea" w:hAnsi="Verdana" w:cstheme="minorHAnsi"/>
          <w:kern w:val="24"/>
          <w:sz w:val="20"/>
          <w:szCs w:val="20"/>
        </w:rPr>
        <w:t>de l’océan</w:t>
      </w:r>
      <w:r w:rsidR="001C6A6E" w:rsidRPr="0012177E">
        <w:rPr>
          <w:rFonts w:ascii="Verdana" w:eastAsia="+mn-ea" w:hAnsi="Verdana" w:cstheme="minorHAnsi"/>
          <w:kern w:val="24"/>
          <w:sz w:val="20"/>
          <w:szCs w:val="20"/>
        </w:rPr>
        <w:t xml:space="preserve"> Indien et Atlantique. </w:t>
      </w:r>
      <w:r w:rsidR="00EB4FD7" w:rsidRPr="0012177E">
        <w:rPr>
          <w:rFonts w:ascii="Verdana" w:eastAsia="Times New Roman" w:hAnsi="Verdana" w:cstheme="minorHAnsi"/>
          <w:sz w:val="20"/>
          <w:szCs w:val="20"/>
        </w:rPr>
        <w:t>Afin de permettre à la COI de participer pleinement, l</w:t>
      </w:r>
      <w:r w:rsidR="00EB4FD7" w:rsidRPr="0012177E">
        <w:rPr>
          <w:rFonts w:ascii="Verdana" w:eastAsia="+mn-ea" w:hAnsi="Verdana" w:cstheme="minorHAnsi"/>
          <w:kern w:val="24"/>
          <w:sz w:val="20"/>
          <w:szCs w:val="20"/>
        </w:rPr>
        <w:t>’accord des Etats membres est demandé pour la signature de la lettre d’entente avec le PNUD</w:t>
      </w:r>
      <w:r w:rsidR="00EB4FD7" w:rsidRPr="0012177E">
        <w:rPr>
          <w:rFonts w:ascii="Verdana" w:eastAsia="Times New Roman" w:hAnsi="Verdana" w:cstheme="minorHAnsi"/>
          <w:sz w:val="20"/>
          <w:szCs w:val="20"/>
        </w:rPr>
        <w:t xml:space="preserve">. </w:t>
      </w:r>
      <w:r w:rsidR="00EB6EEA" w:rsidRPr="0012177E">
        <w:rPr>
          <w:rFonts w:ascii="Verdana" w:eastAsia="Times New Roman" w:hAnsi="Verdana" w:cstheme="minorHAnsi"/>
          <w:sz w:val="20"/>
          <w:szCs w:val="20"/>
        </w:rPr>
        <w:t xml:space="preserve">Entretemps le PNUD lance </w:t>
      </w:r>
      <w:r w:rsidR="003C6844" w:rsidRPr="0012177E">
        <w:rPr>
          <w:rFonts w:ascii="Verdana" w:eastAsia="Times New Roman" w:hAnsi="Verdana" w:cstheme="minorHAnsi"/>
          <w:sz w:val="20"/>
          <w:szCs w:val="20"/>
        </w:rPr>
        <w:t xml:space="preserve">les premières </w:t>
      </w:r>
      <w:r w:rsidR="00546D3B" w:rsidRPr="0012177E">
        <w:rPr>
          <w:rFonts w:ascii="Verdana" w:eastAsia="Times New Roman" w:hAnsi="Verdana" w:cstheme="minorHAnsi"/>
          <w:sz w:val="20"/>
          <w:szCs w:val="20"/>
        </w:rPr>
        <w:t>activités</w:t>
      </w:r>
      <w:r w:rsidR="003C6844" w:rsidRPr="0012177E">
        <w:rPr>
          <w:rFonts w:ascii="Verdana" w:eastAsia="Times New Roman" w:hAnsi="Verdana" w:cstheme="minorHAnsi"/>
          <w:sz w:val="20"/>
          <w:szCs w:val="20"/>
        </w:rPr>
        <w:t xml:space="preserve">. </w:t>
      </w:r>
      <w:r w:rsidR="002834E1" w:rsidRPr="0012177E">
        <w:rPr>
          <w:rFonts w:ascii="Verdana" w:eastAsia="Times New Roman" w:hAnsi="Verdana" w:cstheme="minorHAnsi"/>
          <w:sz w:val="20"/>
          <w:szCs w:val="20"/>
        </w:rPr>
        <w:t>Un premier webinaire</w:t>
      </w:r>
      <w:r w:rsidR="00CC4CE2" w:rsidRPr="0012177E">
        <w:rPr>
          <w:rFonts w:ascii="Verdana" w:eastAsia="Times New Roman" w:hAnsi="Verdana" w:cstheme="minorHAnsi"/>
          <w:sz w:val="20"/>
          <w:szCs w:val="20"/>
        </w:rPr>
        <w:t xml:space="preserve"> dans la région </w:t>
      </w:r>
      <w:r w:rsidR="002834E1" w:rsidRPr="0012177E">
        <w:rPr>
          <w:rFonts w:ascii="Verdana" w:eastAsia="Times New Roman" w:hAnsi="Verdana" w:cstheme="minorHAnsi"/>
          <w:sz w:val="20"/>
          <w:szCs w:val="20"/>
        </w:rPr>
        <w:t xml:space="preserve">AIS </w:t>
      </w:r>
      <w:r w:rsidR="00E20DC2" w:rsidRPr="0012177E">
        <w:rPr>
          <w:rFonts w:ascii="Verdana" w:eastAsia="Times New Roman" w:hAnsi="Verdana" w:cstheme="minorHAnsi"/>
          <w:sz w:val="20"/>
          <w:szCs w:val="20"/>
        </w:rPr>
        <w:t xml:space="preserve">pour lancer le volet régional </w:t>
      </w:r>
      <w:r w:rsidR="00634673" w:rsidRPr="0012177E">
        <w:rPr>
          <w:rFonts w:ascii="Verdana" w:eastAsia="Times New Roman" w:hAnsi="Verdana" w:cstheme="minorHAnsi"/>
          <w:sz w:val="20"/>
          <w:szCs w:val="20"/>
        </w:rPr>
        <w:t xml:space="preserve">est organisé </w:t>
      </w:r>
      <w:r w:rsidR="002834E1" w:rsidRPr="0012177E">
        <w:rPr>
          <w:rFonts w:ascii="Verdana" w:eastAsia="Times New Roman" w:hAnsi="Verdana" w:cstheme="minorHAnsi"/>
          <w:sz w:val="20"/>
          <w:szCs w:val="20"/>
        </w:rPr>
        <w:t xml:space="preserve">en début de novembre </w:t>
      </w:r>
      <w:r w:rsidR="004C13BB" w:rsidRPr="0012177E">
        <w:rPr>
          <w:rFonts w:ascii="Verdana" w:eastAsia="Times New Roman" w:hAnsi="Verdana" w:cstheme="minorHAnsi"/>
          <w:sz w:val="20"/>
          <w:szCs w:val="20"/>
        </w:rPr>
        <w:t xml:space="preserve">et le lancement officiel du projet global est </w:t>
      </w:r>
      <w:r w:rsidR="003C6844" w:rsidRPr="0012177E">
        <w:rPr>
          <w:rFonts w:ascii="Verdana" w:eastAsia="Times New Roman" w:hAnsi="Verdana" w:cstheme="minorHAnsi"/>
          <w:sz w:val="20"/>
          <w:szCs w:val="20"/>
        </w:rPr>
        <w:t>proposé</w:t>
      </w:r>
      <w:r w:rsidR="004C13BB" w:rsidRPr="0012177E">
        <w:rPr>
          <w:rFonts w:ascii="Verdana" w:eastAsia="Times New Roman" w:hAnsi="Verdana" w:cstheme="minorHAnsi"/>
          <w:sz w:val="20"/>
          <w:szCs w:val="20"/>
        </w:rPr>
        <w:t xml:space="preserve"> pour le </w:t>
      </w:r>
      <w:r w:rsidR="005C70B8" w:rsidRPr="0012177E">
        <w:rPr>
          <w:rFonts w:ascii="Verdana" w:eastAsia="Times New Roman" w:hAnsi="Verdana" w:cstheme="minorHAnsi"/>
          <w:sz w:val="20"/>
          <w:szCs w:val="20"/>
        </w:rPr>
        <w:t xml:space="preserve">premier </w:t>
      </w:r>
      <w:r w:rsidR="004C13BB" w:rsidRPr="0012177E">
        <w:rPr>
          <w:rFonts w:ascii="Verdana" w:eastAsia="Times New Roman" w:hAnsi="Verdana" w:cstheme="minorHAnsi"/>
          <w:sz w:val="20"/>
          <w:szCs w:val="20"/>
        </w:rPr>
        <w:t xml:space="preserve">trimestre de 2026 aux Seychelles. </w:t>
      </w:r>
    </w:p>
    <w:p w14:paraId="0EB610AE" w14:textId="6753C21B" w:rsidR="005B253D" w:rsidRPr="0012177E" w:rsidRDefault="005B253D" w:rsidP="005B253D">
      <w:pPr>
        <w:spacing w:before="100" w:beforeAutospacing="1" w:after="100" w:afterAutospacing="1"/>
        <w:jc w:val="both"/>
        <w:rPr>
          <w:rFonts w:ascii="Verdana" w:eastAsia="Times New Roman" w:hAnsi="Verdana" w:cstheme="minorHAnsi"/>
          <w:sz w:val="20"/>
          <w:szCs w:val="20"/>
        </w:rPr>
      </w:pPr>
      <w:r w:rsidRPr="0012177E">
        <w:rPr>
          <w:rFonts w:ascii="Verdana" w:eastAsia="Times New Roman" w:hAnsi="Verdana" w:cstheme="minorHAnsi"/>
          <w:sz w:val="20"/>
          <w:szCs w:val="20"/>
        </w:rPr>
        <w:t>Les composante</w:t>
      </w:r>
      <w:r w:rsidR="005C70B8" w:rsidRPr="0012177E">
        <w:rPr>
          <w:rFonts w:ascii="Verdana" w:eastAsia="Times New Roman" w:hAnsi="Verdana" w:cstheme="minorHAnsi"/>
          <w:sz w:val="20"/>
          <w:szCs w:val="20"/>
        </w:rPr>
        <w:t>s</w:t>
      </w:r>
      <w:r w:rsidRPr="0012177E">
        <w:rPr>
          <w:rFonts w:ascii="Verdana" w:eastAsia="Times New Roman" w:hAnsi="Verdana" w:cstheme="minorHAnsi"/>
          <w:sz w:val="20"/>
          <w:szCs w:val="20"/>
        </w:rPr>
        <w:t xml:space="preserve"> 1 et 2 seront mis</w:t>
      </w:r>
      <w:r w:rsidR="005C70B8" w:rsidRPr="0012177E">
        <w:rPr>
          <w:rFonts w:ascii="Verdana" w:eastAsia="Times New Roman" w:hAnsi="Verdana" w:cstheme="minorHAnsi"/>
          <w:sz w:val="20"/>
          <w:szCs w:val="20"/>
        </w:rPr>
        <w:t>es</w:t>
      </w:r>
      <w:r w:rsidRPr="0012177E">
        <w:rPr>
          <w:rFonts w:ascii="Verdana" w:eastAsia="Times New Roman" w:hAnsi="Verdana" w:cstheme="minorHAnsi"/>
          <w:sz w:val="20"/>
          <w:szCs w:val="20"/>
        </w:rPr>
        <w:t xml:space="preserve"> en œuvre par les agences du Fonds pour l’Environnement Mondial (FEM) dans les États insulaires identifiés dont les Comores, Maurice et les Seychelles. Les agences du FEM se concentreront sur les interventions au </w:t>
      </w:r>
      <w:r w:rsidRPr="0012177E">
        <w:rPr>
          <w:rFonts w:ascii="Verdana" w:eastAsia="Times New Roman" w:hAnsi="Verdana" w:cstheme="minorHAnsi"/>
          <w:sz w:val="20"/>
          <w:szCs w:val="20"/>
        </w:rPr>
        <w:lastRenderedPageBreak/>
        <w:t xml:space="preserve">niveau national alignées sur les composantes 1 et 2, tandis que le PNUD sera chargé de la composante 3. </w:t>
      </w:r>
    </w:p>
    <w:p w14:paraId="18BC9B19" w14:textId="4D8EF49A" w:rsidR="00221DB9" w:rsidRPr="0012177E" w:rsidRDefault="00221DB9" w:rsidP="002C56ED">
      <w:pPr>
        <w:pStyle w:val="Paragraphe"/>
        <w:rPr>
          <w:color w:val="4472C4" w:themeColor="accent1"/>
        </w:rPr>
      </w:pPr>
      <w:r w:rsidRPr="0012177E">
        <w:rPr>
          <w:color w:val="4472C4" w:themeColor="accent1"/>
        </w:rPr>
        <w:t xml:space="preserve">2.4.2 Collaboration PNUE – Convention de </w:t>
      </w:r>
      <w:r w:rsidR="00BE4DD6" w:rsidRPr="0012177E">
        <w:rPr>
          <w:color w:val="4472C4" w:themeColor="accent1"/>
        </w:rPr>
        <w:t>Nairobi</w:t>
      </w:r>
      <w:r w:rsidRPr="0012177E">
        <w:rPr>
          <w:color w:val="4472C4" w:themeColor="accent1"/>
        </w:rPr>
        <w:t xml:space="preserve"> </w:t>
      </w:r>
    </w:p>
    <w:p w14:paraId="250F1336" w14:textId="27AEC986" w:rsidR="00BE4DD6" w:rsidRPr="0012177E" w:rsidRDefault="00221DB9" w:rsidP="00D81A0B">
      <w:pPr>
        <w:pStyle w:val="Paragraphe"/>
        <w:rPr>
          <w:shd w:val="clear" w:color="auto" w:fill="FFFFFF"/>
        </w:rPr>
      </w:pPr>
      <w:r w:rsidRPr="0012177E">
        <w:rPr>
          <w:shd w:val="clear" w:color="auto" w:fill="FFFFFF"/>
        </w:rPr>
        <w:t>La COI collabore avec</w:t>
      </w:r>
      <w:r w:rsidR="00BE4DD6" w:rsidRPr="0012177E">
        <w:rPr>
          <w:shd w:val="clear" w:color="auto" w:fill="FFFFFF"/>
        </w:rPr>
        <w:t xml:space="preserve"> le PNUE et la</w:t>
      </w:r>
      <w:r w:rsidRPr="0012177E">
        <w:rPr>
          <w:shd w:val="clear" w:color="auto" w:fill="FFFFFF"/>
        </w:rPr>
        <w:t xml:space="preserve"> Convention de </w:t>
      </w:r>
      <w:r w:rsidR="006F3708" w:rsidRPr="0012177E">
        <w:rPr>
          <w:shd w:val="clear" w:color="auto" w:fill="FFFFFF"/>
        </w:rPr>
        <w:t>Nairobi</w:t>
      </w:r>
      <w:r w:rsidR="008944BF" w:rsidRPr="0012177E">
        <w:rPr>
          <w:shd w:val="clear" w:color="auto" w:fill="FFFFFF"/>
        </w:rPr>
        <w:t xml:space="preserve">. </w:t>
      </w:r>
      <w:r w:rsidR="00BE4DD6" w:rsidRPr="0012177E">
        <w:rPr>
          <w:shd w:val="clear" w:color="auto" w:fill="FFFFFF"/>
        </w:rPr>
        <w:t xml:space="preserve"> </w:t>
      </w:r>
      <w:r w:rsidR="008944BF" w:rsidRPr="0012177E">
        <w:rPr>
          <w:shd w:val="clear" w:color="auto" w:fill="FFFFFF"/>
        </w:rPr>
        <w:t xml:space="preserve">Plusieurs activités sont en </w:t>
      </w:r>
      <w:r w:rsidR="00F54D28" w:rsidRPr="0012177E">
        <w:rPr>
          <w:shd w:val="clear" w:color="auto" w:fill="FFFFFF"/>
        </w:rPr>
        <w:t>cours dans</w:t>
      </w:r>
      <w:r w:rsidR="00DD206A" w:rsidRPr="0012177E">
        <w:rPr>
          <w:shd w:val="clear" w:color="auto" w:fill="FFFFFF"/>
        </w:rPr>
        <w:t xml:space="preserve"> le domaine de l’architecture maritime portant sur le plan de contingence </w:t>
      </w:r>
      <w:r w:rsidR="00F54D28" w:rsidRPr="0012177E">
        <w:rPr>
          <w:shd w:val="clear" w:color="auto" w:fill="FFFFFF"/>
        </w:rPr>
        <w:t>régional et</w:t>
      </w:r>
      <w:r w:rsidR="00DB14ED" w:rsidRPr="0012177E">
        <w:rPr>
          <w:shd w:val="clear" w:color="auto" w:fill="FFFFFF"/>
        </w:rPr>
        <w:t xml:space="preserve"> les exercices de simulation pour lutter contre le déversement </w:t>
      </w:r>
      <w:r w:rsidR="00F54D28" w:rsidRPr="0012177E">
        <w:rPr>
          <w:shd w:val="clear" w:color="auto" w:fill="FFFFFF"/>
        </w:rPr>
        <w:t>des hydrocarbures</w:t>
      </w:r>
      <w:r w:rsidR="00DB14ED" w:rsidRPr="0012177E">
        <w:rPr>
          <w:shd w:val="clear" w:color="auto" w:fill="FFFFFF"/>
        </w:rPr>
        <w:t xml:space="preserve">.  </w:t>
      </w:r>
      <w:r w:rsidR="00F54D28" w:rsidRPr="0012177E">
        <w:rPr>
          <w:shd w:val="clear" w:color="auto" w:fill="FFFFFF"/>
        </w:rPr>
        <w:t>L</w:t>
      </w:r>
      <w:r w:rsidR="008A5F17" w:rsidRPr="0012177E">
        <w:rPr>
          <w:shd w:val="clear" w:color="auto" w:fill="FFFFFF"/>
        </w:rPr>
        <w:t xml:space="preserve">a COI </w:t>
      </w:r>
      <w:r w:rsidR="002706F8" w:rsidRPr="0012177E">
        <w:rPr>
          <w:shd w:val="clear" w:color="auto" w:fill="FFFFFF"/>
        </w:rPr>
        <w:t>à travers</w:t>
      </w:r>
      <w:r w:rsidR="008A5F17" w:rsidRPr="0012177E">
        <w:rPr>
          <w:shd w:val="clear" w:color="auto" w:fill="FFFFFF"/>
        </w:rPr>
        <w:t xml:space="preserve"> son projet RECOS joue un rôle important </w:t>
      </w:r>
      <w:r w:rsidR="002706F8" w:rsidRPr="0012177E">
        <w:rPr>
          <w:shd w:val="clear" w:color="auto" w:fill="FFFFFF"/>
        </w:rPr>
        <w:t>pour rendre opération</w:t>
      </w:r>
      <w:r w:rsidR="005C70B8" w:rsidRPr="0012177E">
        <w:rPr>
          <w:shd w:val="clear" w:color="auto" w:fill="FFFFFF"/>
        </w:rPr>
        <w:t>nel</w:t>
      </w:r>
      <w:r w:rsidR="002706F8" w:rsidRPr="0012177E">
        <w:rPr>
          <w:shd w:val="clear" w:color="auto" w:fill="FFFFFF"/>
        </w:rPr>
        <w:t xml:space="preserve"> le </w:t>
      </w:r>
      <w:r w:rsidR="00571A01" w:rsidRPr="0012177E">
        <w:rPr>
          <w:shd w:val="clear" w:color="auto" w:fill="FFFFFF"/>
        </w:rPr>
        <w:t>protocole régional sur la gestion</w:t>
      </w:r>
      <w:r w:rsidR="005C70B8" w:rsidRPr="0012177E">
        <w:rPr>
          <w:shd w:val="clear" w:color="auto" w:fill="FFFFFF"/>
        </w:rPr>
        <w:t xml:space="preserve"> intégrée</w:t>
      </w:r>
      <w:r w:rsidR="00571A01" w:rsidRPr="0012177E">
        <w:rPr>
          <w:shd w:val="clear" w:color="auto" w:fill="FFFFFF"/>
        </w:rPr>
        <w:t xml:space="preserve"> </w:t>
      </w:r>
      <w:r w:rsidR="009F3E20" w:rsidRPr="0012177E">
        <w:rPr>
          <w:shd w:val="clear" w:color="auto" w:fill="FFFFFF"/>
        </w:rPr>
        <w:t>des zones</w:t>
      </w:r>
      <w:r w:rsidR="00571A01" w:rsidRPr="0012177E">
        <w:rPr>
          <w:shd w:val="clear" w:color="auto" w:fill="FFFFFF"/>
        </w:rPr>
        <w:t xml:space="preserve"> côtière</w:t>
      </w:r>
      <w:r w:rsidR="005C70B8" w:rsidRPr="0012177E">
        <w:rPr>
          <w:shd w:val="clear" w:color="auto" w:fill="FFFFFF"/>
        </w:rPr>
        <w:t>s</w:t>
      </w:r>
      <w:r w:rsidR="00571A01" w:rsidRPr="0012177E">
        <w:rPr>
          <w:shd w:val="clear" w:color="auto" w:fill="FFFFFF"/>
        </w:rPr>
        <w:t xml:space="preserve">. Le projet vient également appuyer </w:t>
      </w:r>
      <w:r w:rsidR="004A7601" w:rsidRPr="0012177E">
        <w:rPr>
          <w:shd w:val="clear" w:color="auto" w:fill="FFFFFF"/>
        </w:rPr>
        <w:t xml:space="preserve">le partage </w:t>
      </w:r>
      <w:r w:rsidR="003B6D3C" w:rsidRPr="0012177E">
        <w:rPr>
          <w:shd w:val="clear" w:color="auto" w:fill="FFFFFF"/>
        </w:rPr>
        <w:t>des connaissances</w:t>
      </w:r>
      <w:r w:rsidR="004A7601" w:rsidRPr="0012177E">
        <w:rPr>
          <w:shd w:val="clear" w:color="auto" w:fill="FFFFFF"/>
        </w:rPr>
        <w:t xml:space="preserve"> </w:t>
      </w:r>
      <w:r w:rsidR="003B6D3C" w:rsidRPr="0012177E">
        <w:rPr>
          <w:shd w:val="clear" w:color="auto" w:fill="FFFFFF"/>
        </w:rPr>
        <w:t xml:space="preserve">et les bonnes pratiques </w:t>
      </w:r>
      <w:r w:rsidR="004A7601" w:rsidRPr="0012177E">
        <w:rPr>
          <w:shd w:val="clear" w:color="auto" w:fill="FFFFFF"/>
        </w:rPr>
        <w:t xml:space="preserve">sur </w:t>
      </w:r>
      <w:r w:rsidR="00EB27D5" w:rsidRPr="0012177E">
        <w:rPr>
          <w:shd w:val="clear" w:color="auto" w:fill="FFFFFF"/>
        </w:rPr>
        <w:t>plusieurs domaines</w:t>
      </w:r>
      <w:r w:rsidR="004A7601" w:rsidRPr="0012177E">
        <w:rPr>
          <w:shd w:val="clear" w:color="auto" w:fill="FFFFFF"/>
        </w:rPr>
        <w:t xml:space="preserve"> de gestion de l’environnement marine</w:t>
      </w:r>
      <w:r w:rsidR="003B6D3C" w:rsidRPr="0012177E">
        <w:rPr>
          <w:shd w:val="clear" w:color="auto" w:fill="FFFFFF"/>
        </w:rPr>
        <w:t xml:space="preserve">. A travers le projet </w:t>
      </w:r>
      <w:proofErr w:type="spellStart"/>
      <w:r w:rsidR="003B6D3C" w:rsidRPr="0012177E">
        <w:rPr>
          <w:shd w:val="clear" w:color="auto" w:fill="FFFFFF"/>
        </w:rPr>
        <w:t>ExPLOI</w:t>
      </w:r>
      <w:proofErr w:type="spellEnd"/>
      <w:r w:rsidR="0049217A" w:rsidRPr="0012177E">
        <w:rPr>
          <w:shd w:val="clear" w:color="auto" w:fill="FFFFFF"/>
        </w:rPr>
        <w:t xml:space="preserve"> et ISLANDS d</w:t>
      </w:r>
      <w:r w:rsidR="005C70B8" w:rsidRPr="0012177E">
        <w:rPr>
          <w:shd w:val="clear" w:color="auto" w:fill="FFFFFF"/>
        </w:rPr>
        <w:t>u</w:t>
      </w:r>
      <w:r w:rsidR="0049217A" w:rsidRPr="0012177E">
        <w:rPr>
          <w:shd w:val="clear" w:color="auto" w:fill="FFFFFF"/>
        </w:rPr>
        <w:t xml:space="preserve"> </w:t>
      </w:r>
      <w:r w:rsidR="009E10FC" w:rsidRPr="0012177E">
        <w:rPr>
          <w:shd w:val="clear" w:color="auto" w:fill="FFFFFF"/>
        </w:rPr>
        <w:t>PNUD</w:t>
      </w:r>
      <w:r w:rsidR="003B6D3C" w:rsidRPr="0012177E">
        <w:rPr>
          <w:shd w:val="clear" w:color="auto" w:fill="FFFFFF"/>
        </w:rPr>
        <w:t xml:space="preserve"> </w:t>
      </w:r>
      <w:r w:rsidR="00EB27D5" w:rsidRPr="0012177E">
        <w:rPr>
          <w:shd w:val="clear" w:color="auto" w:fill="FFFFFF"/>
        </w:rPr>
        <w:t>un appui est apporté au développement d’une plan d’action régional sur les plastique</w:t>
      </w:r>
      <w:r w:rsidR="005C70B8" w:rsidRPr="0012177E">
        <w:rPr>
          <w:shd w:val="clear" w:color="auto" w:fill="FFFFFF"/>
        </w:rPr>
        <w:t>s</w:t>
      </w:r>
      <w:r w:rsidR="00EB27D5" w:rsidRPr="0012177E">
        <w:rPr>
          <w:shd w:val="clear" w:color="auto" w:fill="FFFFFF"/>
        </w:rPr>
        <w:t xml:space="preserve"> et produits chimique</w:t>
      </w:r>
      <w:r w:rsidR="005C70B8" w:rsidRPr="0012177E">
        <w:rPr>
          <w:shd w:val="clear" w:color="auto" w:fill="FFFFFF"/>
        </w:rPr>
        <w:t>s</w:t>
      </w:r>
      <w:r w:rsidR="00EB27D5" w:rsidRPr="0012177E">
        <w:rPr>
          <w:shd w:val="clear" w:color="auto" w:fill="FFFFFF"/>
        </w:rPr>
        <w:t xml:space="preserve"> associés</w:t>
      </w:r>
      <w:r w:rsidR="00922BAD" w:rsidRPr="0012177E">
        <w:rPr>
          <w:shd w:val="clear" w:color="auto" w:fill="FFFFFF"/>
        </w:rPr>
        <w:t xml:space="preserve"> </w:t>
      </w:r>
      <w:r w:rsidR="00EB27D5" w:rsidRPr="0012177E">
        <w:rPr>
          <w:shd w:val="clear" w:color="auto" w:fill="FFFFFF"/>
        </w:rPr>
        <w:t xml:space="preserve">en vue </w:t>
      </w:r>
      <w:r w:rsidR="005C70B8" w:rsidRPr="0012177E">
        <w:rPr>
          <w:shd w:val="clear" w:color="auto" w:fill="FFFFFF"/>
        </w:rPr>
        <w:t xml:space="preserve">de </w:t>
      </w:r>
      <w:r w:rsidR="00EB27D5" w:rsidRPr="0012177E">
        <w:rPr>
          <w:shd w:val="clear" w:color="auto" w:fill="FFFFFF"/>
        </w:rPr>
        <w:t xml:space="preserve">son adoption </w:t>
      </w:r>
      <w:r w:rsidR="005C70B8" w:rsidRPr="0012177E">
        <w:rPr>
          <w:shd w:val="clear" w:color="auto" w:fill="FFFFFF"/>
        </w:rPr>
        <w:t>à la 12</w:t>
      </w:r>
      <w:r w:rsidR="005C70B8" w:rsidRPr="0012177E">
        <w:rPr>
          <w:shd w:val="clear" w:color="auto" w:fill="FFFFFF"/>
          <w:vertAlign w:val="superscript"/>
        </w:rPr>
        <w:t>ème</w:t>
      </w:r>
      <w:r w:rsidR="005C70B8" w:rsidRPr="0012177E">
        <w:rPr>
          <w:shd w:val="clear" w:color="auto" w:fill="FFFFFF"/>
        </w:rPr>
        <w:t xml:space="preserve"> </w:t>
      </w:r>
      <w:r w:rsidR="00EB27D5" w:rsidRPr="0012177E">
        <w:rPr>
          <w:shd w:val="clear" w:color="auto" w:fill="FFFFFF"/>
        </w:rPr>
        <w:t>Conf</w:t>
      </w:r>
      <w:r w:rsidR="005C70B8" w:rsidRPr="0012177E">
        <w:rPr>
          <w:shd w:val="clear" w:color="auto" w:fill="FFFFFF"/>
        </w:rPr>
        <w:t>é</w:t>
      </w:r>
      <w:r w:rsidR="00EB27D5" w:rsidRPr="0012177E">
        <w:rPr>
          <w:shd w:val="clear" w:color="auto" w:fill="FFFFFF"/>
        </w:rPr>
        <w:t xml:space="preserve">rence de Parties de cette Convention. Un atelier </w:t>
      </w:r>
      <w:r w:rsidR="00922BAD" w:rsidRPr="0012177E">
        <w:rPr>
          <w:shd w:val="clear" w:color="auto" w:fill="FFFFFF"/>
        </w:rPr>
        <w:t xml:space="preserve">technique régional à </w:t>
      </w:r>
      <w:r w:rsidR="0030747D" w:rsidRPr="0012177E">
        <w:rPr>
          <w:shd w:val="clear" w:color="auto" w:fill="FFFFFF"/>
        </w:rPr>
        <w:t>Maurice est</w:t>
      </w:r>
      <w:r w:rsidR="00922BAD" w:rsidRPr="0012177E">
        <w:rPr>
          <w:shd w:val="clear" w:color="auto" w:fill="FFFFFF"/>
        </w:rPr>
        <w:t xml:space="preserve"> prévu en décembre 2025. </w:t>
      </w:r>
      <w:r w:rsidR="00EB27D5" w:rsidRPr="0012177E">
        <w:rPr>
          <w:shd w:val="clear" w:color="auto" w:fill="FFFFFF"/>
        </w:rPr>
        <w:t xml:space="preserve"> </w:t>
      </w:r>
      <w:r w:rsidR="00F5604D" w:rsidRPr="0012177E">
        <w:rPr>
          <w:shd w:val="clear" w:color="auto" w:fill="FFFFFF"/>
        </w:rPr>
        <w:t xml:space="preserve"> </w:t>
      </w:r>
    </w:p>
    <w:p w14:paraId="54854EB5" w14:textId="352A4E1C" w:rsidR="002C56ED" w:rsidRPr="0012177E" w:rsidRDefault="00E21161" w:rsidP="00BE4DD6">
      <w:pPr>
        <w:pStyle w:val="Paragraphe"/>
        <w:rPr>
          <w:color w:val="4472C4" w:themeColor="accent1"/>
        </w:rPr>
      </w:pPr>
      <w:r w:rsidRPr="0012177E">
        <w:rPr>
          <w:color w:val="4472C4" w:themeColor="accent1"/>
        </w:rPr>
        <w:t>2.</w:t>
      </w:r>
      <w:r w:rsidR="008D7DD6" w:rsidRPr="0012177E">
        <w:rPr>
          <w:color w:val="4472C4" w:themeColor="accent1"/>
        </w:rPr>
        <w:t xml:space="preserve">3 </w:t>
      </w:r>
      <w:r w:rsidRPr="0012177E">
        <w:rPr>
          <w:color w:val="4472C4" w:themeColor="accent1"/>
        </w:rPr>
        <w:t xml:space="preserve">.3 Collaboration avec l’UNESCO </w:t>
      </w:r>
    </w:p>
    <w:p w14:paraId="21875958" w14:textId="7868EED6" w:rsidR="002C56ED" w:rsidRPr="0012177E" w:rsidRDefault="001077AB" w:rsidP="00281C46">
      <w:pPr>
        <w:pStyle w:val="Paragraphe"/>
        <w:rPr>
          <w:shd w:val="clear" w:color="auto" w:fill="FFFFFF"/>
        </w:rPr>
      </w:pPr>
      <w:r w:rsidRPr="0012177E">
        <w:t xml:space="preserve">Depuis le </w:t>
      </w:r>
      <w:r w:rsidR="005C70B8" w:rsidRPr="0012177E">
        <w:t>renouvellement</w:t>
      </w:r>
      <w:r w:rsidRPr="0012177E">
        <w:t xml:space="preserve"> de </w:t>
      </w:r>
      <w:r w:rsidR="008F0EED" w:rsidRPr="0012177E">
        <w:t>l’accord</w:t>
      </w:r>
      <w:r w:rsidR="00E21161" w:rsidRPr="0012177E">
        <w:t xml:space="preserve"> </w:t>
      </w:r>
      <w:r w:rsidR="00AC1D8C" w:rsidRPr="0012177E">
        <w:t xml:space="preserve">entre la COI </w:t>
      </w:r>
      <w:r w:rsidR="004D06FB" w:rsidRPr="0012177E">
        <w:t xml:space="preserve">et </w:t>
      </w:r>
      <w:r w:rsidR="00281C46" w:rsidRPr="0012177E">
        <w:t>l’UNESCO,</w:t>
      </w:r>
      <w:r w:rsidR="00AC1D8C" w:rsidRPr="0012177E">
        <w:t xml:space="preserve"> les deux parties ont </w:t>
      </w:r>
      <w:r w:rsidR="008553D8" w:rsidRPr="0012177E">
        <w:t xml:space="preserve">collaboré </w:t>
      </w:r>
      <w:r w:rsidR="005F499C" w:rsidRPr="0012177E">
        <w:t xml:space="preserve"> </w:t>
      </w:r>
      <w:r w:rsidR="00CE6662" w:rsidRPr="0012177E">
        <w:t>sur une</w:t>
      </w:r>
      <w:r w:rsidR="0071318A" w:rsidRPr="0012177E">
        <w:t xml:space="preserve"> formation des journalistes et </w:t>
      </w:r>
      <w:r w:rsidR="005C70B8" w:rsidRPr="0012177E">
        <w:t xml:space="preserve">communicants </w:t>
      </w:r>
      <w:r w:rsidR="0071318A" w:rsidRPr="0012177E">
        <w:t>sur l</w:t>
      </w:r>
      <w:r w:rsidR="0035247B" w:rsidRPr="0012177E">
        <w:t xml:space="preserve">a désinformation sur le climat et </w:t>
      </w:r>
      <w:r w:rsidR="00281C46" w:rsidRPr="0012177E">
        <w:t>l’environnement ; l’organisation</w:t>
      </w:r>
      <w:r w:rsidR="004D06FB" w:rsidRPr="0012177E">
        <w:t xml:space="preserve"> d’un </w:t>
      </w:r>
      <w:r w:rsidR="0074002C" w:rsidRPr="0012177E">
        <w:t>« </w:t>
      </w:r>
      <w:proofErr w:type="spellStart"/>
      <w:r w:rsidR="004D06FB" w:rsidRPr="0012177E">
        <w:t>side</w:t>
      </w:r>
      <w:proofErr w:type="spellEnd"/>
      <w:r w:rsidR="004D06FB" w:rsidRPr="0012177E">
        <w:t xml:space="preserve"> </w:t>
      </w:r>
      <w:proofErr w:type="spellStart"/>
      <w:r w:rsidR="004D06FB" w:rsidRPr="0012177E">
        <w:t>event</w:t>
      </w:r>
      <w:proofErr w:type="spellEnd"/>
      <w:r w:rsidR="0074002C" w:rsidRPr="0012177E">
        <w:t> »</w:t>
      </w:r>
      <w:r w:rsidR="00CB3E8B" w:rsidRPr="0012177E">
        <w:t xml:space="preserve"> sur l’</w:t>
      </w:r>
      <w:r w:rsidR="0074002C" w:rsidRPr="0012177E">
        <w:t>éducation</w:t>
      </w:r>
      <w:r w:rsidR="00CB3E8B" w:rsidRPr="0012177E">
        <w:t xml:space="preserve"> </w:t>
      </w:r>
      <w:r w:rsidR="0074002C" w:rsidRPr="0012177E">
        <w:t>à</w:t>
      </w:r>
      <w:r w:rsidR="00CB3E8B" w:rsidRPr="0012177E">
        <w:t xml:space="preserve"> </w:t>
      </w:r>
      <w:r w:rsidR="00281C46" w:rsidRPr="0012177E">
        <w:t>l’environnement à</w:t>
      </w:r>
      <w:r w:rsidR="0080400C" w:rsidRPr="0012177E">
        <w:t xml:space="preserve"> la </w:t>
      </w:r>
      <w:proofErr w:type="spellStart"/>
      <w:r w:rsidR="0080400C" w:rsidRPr="0012177E">
        <w:t>Conference</w:t>
      </w:r>
      <w:proofErr w:type="spellEnd"/>
      <w:r w:rsidR="0080400C" w:rsidRPr="0012177E">
        <w:t xml:space="preserve"> sur l’océan</w:t>
      </w:r>
      <w:r w:rsidR="00281C46" w:rsidRPr="0012177E">
        <w:t xml:space="preserve"> à Nice</w:t>
      </w:r>
      <w:r w:rsidR="005D5635" w:rsidRPr="0012177E">
        <w:t xml:space="preserve"> en coordination avec le DI 1 et 4</w:t>
      </w:r>
      <w:r w:rsidR="005C70B8" w:rsidRPr="0012177E">
        <w:t xml:space="preserve">. </w:t>
      </w:r>
      <w:r w:rsidR="003C1C84" w:rsidRPr="0012177E">
        <w:t>Dans le domaine de la culture</w:t>
      </w:r>
      <w:r w:rsidR="00676145" w:rsidRPr="0012177E">
        <w:t xml:space="preserve">, </w:t>
      </w:r>
      <w:r w:rsidR="0024197D" w:rsidRPr="0012177E">
        <w:t xml:space="preserve">à la </w:t>
      </w:r>
      <w:r w:rsidR="00442263" w:rsidRPr="0012177E">
        <w:t>conférence</w:t>
      </w:r>
      <w:r w:rsidR="0024197D" w:rsidRPr="0012177E">
        <w:t xml:space="preserve"> </w:t>
      </w:r>
      <w:r w:rsidR="00442263" w:rsidRPr="0012177E">
        <w:t xml:space="preserve">mondiale sur la culture à </w:t>
      </w:r>
      <w:r w:rsidR="0024197D" w:rsidRPr="0012177E">
        <w:t xml:space="preserve"> </w:t>
      </w:r>
      <w:r w:rsidR="00442263" w:rsidRPr="0012177E">
        <w:t>Barcelone, la COI a organisé un</w:t>
      </w:r>
      <w:r w:rsidR="00676145" w:rsidRPr="0012177E">
        <w:t xml:space="preserve"> </w:t>
      </w:r>
      <w:r w:rsidR="00AE4D65" w:rsidRPr="0012177E">
        <w:t>« </w:t>
      </w:r>
      <w:proofErr w:type="spellStart"/>
      <w:r w:rsidR="00676145" w:rsidRPr="0012177E">
        <w:t>Side</w:t>
      </w:r>
      <w:proofErr w:type="spellEnd"/>
      <w:r w:rsidR="00676145" w:rsidRPr="0012177E">
        <w:t xml:space="preserve"> </w:t>
      </w:r>
      <w:proofErr w:type="spellStart"/>
      <w:r w:rsidR="00676145" w:rsidRPr="0012177E">
        <w:t>event</w:t>
      </w:r>
      <w:proofErr w:type="spellEnd"/>
      <w:r w:rsidR="005F499C" w:rsidRPr="0012177E">
        <w:t> »</w:t>
      </w:r>
      <w:r w:rsidR="00676145" w:rsidRPr="0012177E">
        <w:t xml:space="preserve"> </w:t>
      </w:r>
      <w:r w:rsidR="00FD6128" w:rsidRPr="0012177E">
        <w:t xml:space="preserve">officiel </w:t>
      </w:r>
      <w:r w:rsidR="005C70B8" w:rsidRPr="0012177E">
        <w:t>avec et pour</w:t>
      </w:r>
      <w:r w:rsidR="00676145" w:rsidRPr="0012177E">
        <w:t xml:space="preserve"> les Etats </w:t>
      </w:r>
      <w:r w:rsidR="00FD6128" w:rsidRPr="0012177E">
        <w:t>insulaires</w:t>
      </w:r>
      <w:r w:rsidR="005C70B8" w:rsidRPr="0012177E">
        <w:t xml:space="preserve"> </w:t>
      </w:r>
      <w:r w:rsidR="007E763A" w:rsidRPr="0012177E">
        <w:t xml:space="preserve">(suivi </w:t>
      </w:r>
      <w:r w:rsidR="009816C7" w:rsidRPr="0012177E">
        <w:t xml:space="preserve"> DI5</w:t>
      </w:r>
      <w:r w:rsidR="007E763A" w:rsidRPr="0012177E">
        <w:t>)</w:t>
      </w:r>
      <w:r w:rsidR="009816C7" w:rsidRPr="0012177E">
        <w:t xml:space="preserve">. </w:t>
      </w:r>
      <w:r w:rsidR="00AF5E56" w:rsidRPr="0012177E">
        <w:t xml:space="preserve"> </w:t>
      </w:r>
    </w:p>
    <w:p w14:paraId="098AD530" w14:textId="337446A5" w:rsidR="00A82FC9" w:rsidRPr="0012177E" w:rsidRDefault="00A82FC9" w:rsidP="00A82FC9">
      <w:pPr>
        <w:pStyle w:val="Paragraphe"/>
        <w:rPr>
          <w:color w:val="4472C4" w:themeColor="accent1"/>
        </w:rPr>
      </w:pPr>
      <w:r w:rsidRPr="0012177E">
        <w:rPr>
          <w:color w:val="4472C4" w:themeColor="accent1"/>
        </w:rPr>
        <w:t xml:space="preserve">2.4 </w:t>
      </w:r>
      <w:r w:rsidR="00ED00CE" w:rsidRPr="0012177E">
        <w:rPr>
          <w:color w:val="4472C4" w:themeColor="accent1"/>
        </w:rPr>
        <w:t>Autres collaboration</w:t>
      </w:r>
      <w:r w:rsidR="005C70B8" w:rsidRPr="0012177E">
        <w:rPr>
          <w:color w:val="4472C4" w:themeColor="accent1"/>
        </w:rPr>
        <w:t>s</w:t>
      </w:r>
      <w:r w:rsidR="00ED00CE" w:rsidRPr="0012177E">
        <w:rPr>
          <w:color w:val="4472C4" w:themeColor="accent1"/>
        </w:rPr>
        <w:t xml:space="preserve"> </w:t>
      </w:r>
    </w:p>
    <w:p w14:paraId="6E5150E5" w14:textId="0E494D31" w:rsidR="00ED00CE" w:rsidRPr="0012177E" w:rsidRDefault="00ED00CE" w:rsidP="005F499C">
      <w:pPr>
        <w:pStyle w:val="Paragraphe"/>
        <w:ind w:firstLine="360"/>
        <w:rPr>
          <w:color w:val="4472C4" w:themeColor="accent1"/>
        </w:rPr>
      </w:pPr>
      <w:r w:rsidRPr="0012177E">
        <w:rPr>
          <w:color w:val="4472C4" w:themeColor="accent1"/>
        </w:rPr>
        <w:t xml:space="preserve">2.4.1 Organisation de la Francophonie </w:t>
      </w:r>
    </w:p>
    <w:p w14:paraId="004F8498" w14:textId="296D64BF" w:rsidR="00955BB3" w:rsidRPr="0012177E" w:rsidRDefault="00DF4A47" w:rsidP="005F499C">
      <w:pPr>
        <w:jc w:val="both"/>
        <w:rPr>
          <w:rFonts w:ascii="Verdana" w:hAnsi="Verdana" w:cs="Calibri"/>
          <w:sz w:val="20"/>
          <w:szCs w:val="20"/>
        </w:rPr>
      </w:pPr>
      <w:r w:rsidRPr="0012177E">
        <w:rPr>
          <w:rFonts w:ascii="Verdana" w:hAnsi="Verdana" w:cs="Calibri"/>
          <w:sz w:val="20"/>
          <w:szCs w:val="20"/>
        </w:rPr>
        <w:t xml:space="preserve">Depuis 2020, </w:t>
      </w:r>
      <w:r w:rsidR="005C70B8" w:rsidRPr="0012177E">
        <w:rPr>
          <w:rFonts w:ascii="Verdana" w:hAnsi="Verdana" w:cs="Calibri"/>
          <w:sz w:val="20"/>
          <w:szCs w:val="20"/>
        </w:rPr>
        <w:t xml:space="preserve">plusieurs activités ont été conduites avec l’OIF et son agence spécialisées l’Institut de la francophonie sur le développement durable (IFDD) dans le domaine de l’environnement et du climat. </w:t>
      </w:r>
      <w:r w:rsidR="006F3708" w:rsidRPr="0012177E">
        <w:rPr>
          <w:rFonts w:ascii="Verdana" w:hAnsi="Verdana" w:cs="Calibri"/>
          <w:sz w:val="20"/>
          <w:szCs w:val="20"/>
        </w:rPr>
        <w:t>La COI et l</w:t>
      </w:r>
      <w:r w:rsidR="005C70B8" w:rsidRPr="0012177E">
        <w:rPr>
          <w:rFonts w:ascii="Verdana" w:hAnsi="Verdana" w:cs="Calibri"/>
          <w:sz w:val="20"/>
          <w:szCs w:val="20"/>
        </w:rPr>
        <w:t>’</w:t>
      </w:r>
      <w:r w:rsidR="006F3708" w:rsidRPr="0012177E">
        <w:rPr>
          <w:rFonts w:ascii="Verdana" w:hAnsi="Verdana" w:cs="Calibri"/>
          <w:sz w:val="20"/>
          <w:szCs w:val="20"/>
        </w:rPr>
        <w:t xml:space="preserve">OIF </w:t>
      </w:r>
      <w:r w:rsidR="005C70B8" w:rsidRPr="0012177E">
        <w:rPr>
          <w:rFonts w:ascii="Verdana" w:hAnsi="Verdana" w:cs="Calibri"/>
          <w:sz w:val="20"/>
          <w:szCs w:val="20"/>
        </w:rPr>
        <w:t xml:space="preserve">ont convenu de l’intérêt de mettre en place un </w:t>
      </w:r>
      <w:r w:rsidR="006F3708" w:rsidRPr="0012177E">
        <w:rPr>
          <w:rFonts w:ascii="Verdana" w:hAnsi="Verdana" w:cs="Calibri"/>
          <w:sz w:val="20"/>
          <w:szCs w:val="20"/>
        </w:rPr>
        <w:t xml:space="preserve">programme de formation </w:t>
      </w:r>
      <w:r w:rsidR="005C70B8" w:rsidRPr="0012177E">
        <w:rPr>
          <w:rFonts w:ascii="Verdana" w:hAnsi="Verdana" w:cs="Calibri"/>
          <w:sz w:val="20"/>
          <w:szCs w:val="20"/>
        </w:rPr>
        <w:t xml:space="preserve">des jeunes négociateurs sur les conventions-cadre des Nations unies (climat, diversité biologique…) pour une période de </w:t>
      </w:r>
      <w:r w:rsidR="006F3708" w:rsidRPr="0012177E">
        <w:rPr>
          <w:rFonts w:ascii="Verdana" w:hAnsi="Verdana" w:cs="Calibri"/>
          <w:sz w:val="20"/>
          <w:szCs w:val="20"/>
        </w:rPr>
        <w:t xml:space="preserve">trois ans. Les formations seront déployées en ligne et en présentiel selon les moyens disponibles. </w:t>
      </w:r>
      <w:r w:rsidRPr="0012177E">
        <w:rPr>
          <w:rFonts w:ascii="Verdana" w:hAnsi="Verdana" w:cs="Calibri"/>
          <w:sz w:val="20"/>
          <w:szCs w:val="20"/>
        </w:rPr>
        <w:t xml:space="preserve">Une </w:t>
      </w:r>
      <w:r w:rsidR="006F3708" w:rsidRPr="0012177E">
        <w:rPr>
          <w:rFonts w:ascii="Verdana" w:hAnsi="Verdana" w:cs="Calibri"/>
          <w:sz w:val="20"/>
          <w:szCs w:val="20"/>
        </w:rPr>
        <w:t xml:space="preserve">première </w:t>
      </w:r>
      <w:r w:rsidRPr="0012177E">
        <w:rPr>
          <w:rFonts w:ascii="Verdana" w:hAnsi="Verdana" w:cs="Calibri"/>
          <w:sz w:val="20"/>
          <w:szCs w:val="20"/>
        </w:rPr>
        <w:t>formation pour développer les compétences en n</w:t>
      </w:r>
      <w:r w:rsidR="005C70B8" w:rsidRPr="0012177E">
        <w:rPr>
          <w:rFonts w:ascii="Verdana" w:hAnsi="Verdana" w:cs="Calibri"/>
          <w:sz w:val="20"/>
          <w:szCs w:val="20"/>
        </w:rPr>
        <w:t>é</w:t>
      </w:r>
      <w:r w:rsidRPr="0012177E">
        <w:rPr>
          <w:rFonts w:ascii="Verdana" w:hAnsi="Verdana" w:cs="Calibri"/>
          <w:sz w:val="20"/>
          <w:szCs w:val="20"/>
        </w:rPr>
        <w:t xml:space="preserve">gociation </w:t>
      </w:r>
      <w:r w:rsidR="005C70B8" w:rsidRPr="0012177E">
        <w:rPr>
          <w:rFonts w:ascii="Verdana" w:hAnsi="Verdana" w:cs="Calibri"/>
          <w:sz w:val="20"/>
          <w:szCs w:val="20"/>
        </w:rPr>
        <w:t>a</w:t>
      </w:r>
      <w:r w:rsidRPr="0012177E">
        <w:rPr>
          <w:rFonts w:ascii="Verdana" w:hAnsi="Verdana" w:cs="Calibri"/>
          <w:sz w:val="20"/>
          <w:szCs w:val="20"/>
        </w:rPr>
        <w:t xml:space="preserve"> été organis</w:t>
      </w:r>
      <w:r w:rsidR="005C70B8" w:rsidRPr="0012177E">
        <w:rPr>
          <w:rFonts w:ascii="Verdana" w:hAnsi="Verdana" w:cs="Calibri"/>
          <w:sz w:val="20"/>
          <w:szCs w:val="20"/>
        </w:rPr>
        <w:t>é</w:t>
      </w:r>
      <w:r w:rsidRPr="0012177E">
        <w:rPr>
          <w:rFonts w:ascii="Verdana" w:hAnsi="Verdana" w:cs="Calibri"/>
          <w:sz w:val="20"/>
          <w:szCs w:val="20"/>
        </w:rPr>
        <w:t>e conjointement en juillet 2025</w:t>
      </w:r>
      <w:r w:rsidR="006F3708" w:rsidRPr="0012177E">
        <w:rPr>
          <w:rFonts w:ascii="Verdana" w:hAnsi="Verdana" w:cs="Calibri"/>
          <w:sz w:val="20"/>
          <w:szCs w:val="20"/>
        </w:rPr>
        <w:t xml:space="preserve"> à Maurice</w:t>
      </w:r>
      <w:r w:rsidRPr="0012177E">
        <w:rPr>
          <w:rFonts w:ascii="Verdana" w:hAnsi="Verdana" w:cs="Calibri"/>
          <w:sz w:val="20"/>
          <w:szCs w:val="20"/>
        </w:rPr>
        <w:t xml:space="preserve">. Plus d’une </w:t>
      </w:r>
      <w:r w:rsidR="005C70B8" w:rsidRPr="0012177E">
        <w:rPr>
          <w:rFonts w:ascii="Verdana" w:hAnsi="Verdana" w:cs="Calibri"/>
          <w:sz w:val="20"/>
          <w:szCs w:val="20"/>
        </w:rPr>
        <w:t>quarantaine de</w:t>
      </w:r>
      <w:r w:rsidRPr="0012177E">
        <w:rPr>
          <w:rFonts w:ascii="Verdana" w:hAnsi="Verdana" w:cs="Calibri"/>
          <w:sz w:val="20"/>
          <w:szCs w:val="20"/>
        </w:rPr>
        <w:t xml:space="preserve"> jeunes négociateurs provenant des </w:t>
      </w:r>
      <w:r w:rsidR="005C70B8" w:rsidRPr="0012177E">
        <w:rPr>
          <w:rFonts w:ascii="Verdana" w:hAnsi="Verdana" w:cs="Calibri"/>
          <w:sz w:val="20"/>
          <w:szCs w:val="20"/>
        </w:rPr>
        <w:t>E</w:t>
      </w:r>
      <w:r w:rsidRPr="0012177E">
        <w:rPr>
          <w:rFonts w:ascii="Verdana" w:hAnsi="Verdana" w:cs="Calibri"/>
          <w:sz w:val="20"/>
          <w:szCs w:val="20"/>
        </w:rPr>
        <w:t>tats membre</w:t>
      </w:r>
      <w:r w:rsidR="005C70B8" w:rsidRPr="0012177E">
        <w:rPr>
          <w:rFonts w:ascii="Verdana" w:hAnsi="Verdana" w:cs="Calibri"/>
          <w:sz w:val="20"/>
          <w:szCs w:val="20"/>
        </w:rPr>
        <w:t>s</w:t>
      </w:r>
      <w:r w:rsidRPr="0012177E">
        <w:rPr>
          <w:rFonts w:ascii="Verdana" w:hAnsi="Verdana" w:cs="Calibri"/>
          <w:sz w:val="20"/>
          <w:szCs w:val="20"/>
        </w:rPr>
        <w:t xml:space="preserve"> de la COI ont bénéfice d’une formation d’une semaine sur les </w:t>
      </w:r>
      <w:r w:rsidR="005C70B8" w:rsidRPr="0012177E">
        <w:rPr>
          <w:rFonts w:ascii="Verdana" w:hAnsi="Verdana" w:cs="Calibri"/>
          <w:sz w:val="20"/>
          <w:szCs w:val="20"/>
        </w:rPr>
        <w:t xml:space="preserve">Conventions-cadres découlant du Sommet de la Terre de Rio. </w:t>
      </w:r>
      <w:r w:rsidR="006F3708" w:rsidRPr="0012177E">
        <w:rPr>
          <w:rFonts w:ascii="Verdana" w:hAnsi="Verdana" w:cs="Calibri"/>
          <w:sz w:val="20"/>
          <w:szCs w:val="20"/>
        </w:rPr>
        <w:t xml:space="preserve">L’atelier a été financé par l’OIF </w:t>
      </w:r>
      <w:proofErr w:type="spellStart"/>
      <w:r w:rsidR="006F3708" w:rsidRPr="0012177E">
        <w:rPr>
          <w:rFonts w:ascii="Verdana" w:hAnsi="Verdana" w:cs="Calibri"/>
          <w:sz w:val="20"/>
          <w:szCs w:val="20"/>
        </w:rPr>
        <w:t>a</w:t>
      </w:r>
      <w:proofErr w:type="spellEnd"/>
      <w:r w:rsidR="006F3708" w:rsidRPr="0012177E">
        <w:rPr>
          <w:rFonts w:ascii="Verdana" w:hAnsi="Verdana" w:cs="Calibri"/>
          <w:sz w:val="20"/>
          <w:szCs w:val="20"/>
        </w:rPr>
        <w:t xml:space="preserve"> travers </w:t>
      </w:r>
      <w:r w:rsidR="005C70B8" w:rsidRPr="0012177E">
        <w:rPr>
          <w:rFonts w:ascii="Verdana" w:hAnsi="Verdana" w:cs="Calibri"/>
          <w:sz w:val="20"/>
          <w:szCs w:val="20"/>
        </w:rPr>
        <w:t>l’</w:t>
      </w:r>
      <w:r w:rsidR="006F3708" w:rsidRPr="0012177E">
        <w:rPr>
          <w:rFonts w:ascii="Verdana" w:hAnsi="Verdana" w:cs="Calibri"/>
          <w:sz w:val="20"/>
          <w:szCs w:val="20"/>
        </w:rPr>
        <w:t>IFDD et plusieurs jeunes ont aussi particip</w:t>
      </w:r>
      <w:r w:rsidR="005C70B8" w:rsidRPr="0012177E">
        <w:rPr>
          <w:rFonts w:ascii="Verdana" w:hAnsi="Verdana" w:cs="Calibri"/>
          <w:sz w:val="20"/>
          <w:szCs w:val="20"/>
        </w:rPr>
        <w:t>é</w:t>
      </w:r>
      <w:r w:rsidR="006F3708" w:rsidRPr="0012177E">
        <w:rPr>
          <w:rFonts w:ascii="Verdana" w:hAnsi="Verdana" w:cs="Calibri"/>
          <w:sz w:val="20"/>
          <w:szCs w:val="20"/>
        </w:rPr>
        <w:t xml:space="preserve"> à distance.  </w:t>
      </w:r>
      <w:r w:rsidRPr="0012177E">
        <w:rPr>
          <w:rFonts w:ascii="Verdana" w:hAnsi="Verdana" w:cs="Calibri"/>
          <w:sz w:val="20"/>
          <w:szCs w:val="20"/>
        </w:rPr>
        <w:t xml:space="preserve">  </w:t>
      </w:r>
    </w:p>
    <w:p w14:paraId="31F798F2" w14:textId="6F270469" w:rsidR="00C678B8" w:rsidRPr="0012177E" w:rsidRDefault="00C32A9E" w:rsidP="005F499C">
      <w:pPr>
        <w:jc w:val="both"/>
        <w:rPr>
          <w:rFonts w:ascii="Verdana" w:hAnsi="Verdana" w:cs="Calibri"/>
          <w:color w:val="4472C4" w:themeColor="accent1"/>
          <w:sz w:val="20"/>
          <w:szCs w:val="20"/>
        </w:rPr>
      </w:pPr>
      <w:r w:rsidRPr="0012177E">
        <w:rPr>
          <w:rFonts w:ascii="Verdana" w:hAnsi="Verdana" w:cs="Calibri"/>
          <w:color w:val="4472C4" w:themeColor="accent1"/>
          <w:sz w:val="20"/>
          <w:szCs w:val="20"/>
        </w:rPr>
        <w:t xml:space="preserve">2.5 </w:t>
      </w:r>
      <w:r w:rsidR="009B3C29" w:rsidRPr="0012177E">
        <w:rPr>
          <w:rFonts w:ascii="Verdana" w:hAnsi="Verdana" w:cs="Calibri"/>
          <w:color w:val="4472C4" w:themeColor="accent1"/>
          <w:sz w:val="20"/>
          <w:szCs w:val="20"/>
        </w:rPr>
        <w:t xml:space="preserve">Accompagnement des initiatives </w:t>
      </w:r>
      <w:r w:rsidRPr="0012177E">
        <w:rPr>
          <w:rFonts w:ascii="Verdana" w:hAnsi="Verdana" w:cs="Calibri"/>
          <w:color w:val="4472C4" w:themeColor="accent1"/>
          <w:sz w:val="20"/>
          <w:szCs w:val="20"/>
        </w:rPr>
        <w:t xml:space="preserve">des Etats membre </w:t>
      </w:r>
    </w:p>
    <w:p w14:paraId="125860FC" w14:textId="601D3853" w:rsidR="00C32A9E" w:rsidRPr="0012177E" w:rsidRDefault="00C32A9E" w:rsidP="00C32A9E">
      <w:pPr>
        <w:ind w:firstLine="360"/>
        <w:jc w:val="both"/>
        <w:rPr>
          <w:rFonts w:ascii="Verdana" w:hAnsi="Verdana" w:cs="Calibri"/>
          <w:color w:val="4472C4" w:themeColor="accent1"/>
          <w:sz w:val="20"/>
          <w:szCs w:val="20"/>
        </w:rPr>
      </w:pPr>
      <w:r w:rsidRPr="0012177E">
        <w:rPr>
          <w:rFonts w:ascii="Verdana" w:hAnsi="Verdana" w:cs="Calibri"/>
          <w:color w:val="4472C4" w:themeColor="accent1"/>
          <w:sz w:val="20"/>
          <w:szCs w:val="20"/>
        </w:rPr>
        <w:t xml:space="preserve">2.5.1 Commission </w:t>
      </w:r>
      <w:r w:rsidR="00BE4D94">
        <w:rPr>
          <w:rFonts w:ascii="Verdana" w:hAnsi="Verdana" w:cs="Calibri"/>
          <w:color w:val="4472C4" w:themeColor="accent1"/>
          <w:sz w:val="20"/>
          <w:szCs w:val="20"/>
        </w:rPr>
        <w:t>des Etats insulaires sur le climat (AISCC)</w:t>
      </w:r>
      <w:r w:rsidRPr="0012177E">
        <w:rPr>
          <w:rFonts w:ascii="Verdana" w:hAnsi="Verdana" w:cs="Calibri"/>
          <w:color w:val="4472C4" w:themeColor="accent1"/>
          <w:sz w:val="20"/>
          <w:szCs w:val="20"/>
        </w:rPr>
        <w:t xml:space="preserve"> </w:t>
      </w:r>
    </w:p>
    <w:p w14:paraId="03993418" w14:textId="588A4A4E" w:rsidR="00523836" w:rsidRPr="0012177E" w:rsidRDefault="00C32A9E" w:rsidP="005F499C">
      <w:pPr>
        <w:jc w:val="both"/>
        <w:rPr>
          <w:rFonts w:ascii="Verdana" w:hAnsi="Verdana" w:cs="Calibri"/>
          <w:sz w:val="20"/>
          <w:szCs w:val="20"/>
        </w:rPr>
      </w:pPr>
      <w:r w:rsidRPr="0012177E">
        <w:rPr>
          <w:rFonts w:ascii="Verdana" w:hAnsi="Verdana" w:cs="Calibri"/>
          <w:sz w:val="20"/>
          <w:szCs w:val="20"/>
        </w:rPr>
        <w:t xml:space="preserve">Le Secretariat général, dans son rôle de secrétariat de </w:t>
      </w:r>
      <w:r w:rsidR="00BE4D94">
        <w:rPr>
          <w:rFonts w:ascii="Verdana" w:hAnsi="Verdana" w:cs="Calibri"/>
          <w:sz w:val="20"/>
          <w:szCs w:val="20"/>
        </w:rPr>
        <w:t xml:space="preserve">l’AISCC, </w:t>
      </w:r>
      <w:r w:rsidR="009D7B22" w:rsidRPr="0012177E">
        <w:rPr>
          <w:rFonts w:ascii="Verdana" w:hAnsi="Verdana" w:cs="Calibri"/>
          <w:sz w:val="20"/>
          <w:szCs w:val="20"/>
        </w:rPr>
        <w:t xml:space="preserve">apporte son soutien aux Seychelles dans l’organisation des activités de cette </w:t>
      </w:r>
      <w:r w:rsidR="00E84673" w:rsidRPr="0012177E">
        <w:rPr>
          <w:rFonts w:ascii="Verdana" w:hAnsi="Verdana" w:cs="Calibri"/>
          <w:sz w:val="20"/>
          <w:szCs w:val="20"/>
        </w:rPr>
        <w:t>C</w:t>
      </w:r>
      <w:r w:rsidR="009D7B22" w:rsidRPr="0012177E">
        <w:rPr>
          <w:rFonts w:ascii="Verdana" w:hAnsi="Verdana" w:cs="Calibri"/>
          <w:sz w:val="20"/>
          <w:szCs w:val="20"/>
        </w:rPr>
        <w:t>ommission. Au cours de l’année 2025, le AISCC a organisé un certain nombre de « </w:t>
      </w:r>
      <w:proofErr w:type="spellStart"/>
      <w:r w:rsidR="009D7B22" w:rsidRPr="0012177E">
        <w:rPr>
          <w:rFonts w:ascii="Verdana" w:hAnsi="Verdana" w:cs="Calibri"/>
          <w:sz w:val="20"/>
          <w:szCs w:val="20"/>
        </w:rPr>
        <w:t>Side</w:t>
      </w:r>
      <w:proofErr w:type="spellEnd"/>
      <w:r w:rsidR="009D7B22" w:rsidRPr="0012177E">
        <w:rPr>
          <w:rFonts w:ascii="Verdana" w:hAnsi="Verdana" w:cs="Calibri"/>
          <w:sz w:val="20"/>
          <w:szCs w:val="20"/>
        </w:rPr>
        <w:t xml:space="preserve"> </w:t>
      </w:r>
      <w:proofErr w:type="spellStart"/>
      <w:r w:rsidR="009D7B22" w:rsidRPr="0012177E">
        <w:rPr>
          <w:rFonts w:ascii="Verdana" w:hAnsi="Verdana" w:cs="Calibri"/>
          <w:sz w:val="20"/>
          <w:szCs w:val="20"/>
        </w:rPr>
        <w:t>events</w:t>
      </w:r>
      <w:proofErr w:type="spellEnd"/>
      <w:r w:rsidR="009D7B22" w:rsidRPr="0012177E">
        <w:rPr>
          <w:rFonts w:ascii="Verdana" w:hAnsi="Verdana" w:cs="Calibri"/>
          <w:sz w:val="20"/>
          <w:szCs w:val="20"/>
        </w:rPr>
        <w:t xml:space="preserve"> » de haut niveau en marge des grands évènements régionaux et internationaux, </w:t>
      </w:r>
      <w:r w:rsidR="00BE4D94">
        <w:rPr>
          <w:rFonts w:ascii="Verdana" w:hAnsi="Verdana" w:cs="Calibri"/>
          <w:sz w:val="20"/>
          <w:szCs w:val="20"/>
        </w:rPr>
        <w:t xml:space="preserve">notamment </w:t>
      </w:r>
      <w:r w:rsidR="009D7B22" w:rsidRPr="0012177E">
        <w:rPr>
          <w:rFonts w:ascii="Verdana" w:hAnsi="Verdana" w:cs="Calibri"/>
          <w:sz w:val="20"/>
          <w:szCs w:val="20"/>
        </w:rPr>
        <w:t xml:space="preserve">à </w:t>
      </w:r>
      <w:r w:rsidR="00BE4D94">
        <w:rPr>
          <w:rFonts w:ascii="Verdana" w:hAnsi="Verdana" w:cs="Calibri"/>
          <w:sz w:val="20"/>
          <w:szCs w:val="20"/>
        </w:rPr>
        <w:t>l’</w:t>
      </w:r>
      <w:r w:rsidR="009D7B22" w:rsidRPr="0012177E">
        <w:rPr>
          <w:rFonts w:ascii="Verdana" w:hAnsi="Verdana" w:cs="Calibri"/>
          <w:sz w:val="20"/>
          <w:szCs w:val="20"/>
        </w:rPr>
        <w:t>UNOC</w:t>
      </w:r>
      <w:r w:rsidR="00BE4D94">
        <w:rPr>
          <w:rFonts w:ascii="Verdana" w:hAnsi="Verdana" w:cs="Calibri"/>
          <w:sz w:val="20"/>
          <w:szCs w:val="20"/>
        </w:rPr>
        <w:t>-3</w:t>
      </w:r>
      <w:r w:rsidR="009D7B22" w:rsidRPr="0012177E">
        <w:rPr>
          <w:rFonts w:ascii="Verdana" w:hAnsi="Verdana" w:cs="Calibri"/>
          <w:sz w:val="20"/>
          <w:szCs w:val="20"/>
        </w:rPr>
        <w:t xml:space="preserve"> à </w:t>
      </w:r>
      <w:r w:rsidR="00E84673" w:rsidRPr="0012177E">
        <w:rPr>
          <w:rFonts w:ascii="Verdana" w:hAnsi="Verdana" w:cs="Calibri"/>
          <w:sz w:val="20"/>
          <w:szCs w:val="20"/>
        </w:rPr>
        <w:t>Nice,</w:t>
      </w:r>
      <w:r w:rsidR="009D7B22" w:rsidRPr="0012177E">
        <w:rPr>
          <w:rFonts w:ascii="Verdana" w:hAnsi="Verdana" w:cs="Calibri"/>
          <w:sz w:val="20"/>
          <w:szCs w:val="20"/>
        </w:rPr>
        <w:t xml:space="preserve"> </w:t>
      </w:r>
      <w:r w:rsidR="00BE4D94">
        <w:rPr>
          <w:rFonts w:ascii="Verdana" w:hAnsi="Verdana" w:cs="Calibri"/>
          <w:sz w:val="20"/>
          <w:szCs w:val="20"/>
        </w:rPr>
        <w:t>au</w:t>
      </w:r>
      <w:r w:rsidR="009D7B22" w:rsidRPr="0012177E">
        <w:rPr>
          <w:rFonts w:ascii="Verdana" w:hAnsi="Verdana" w:cs="Calibri"/>
          <w:sz w:val="20"/>
          <w:szCs w:val="20"/>
        </w:rPr>
        <w:t xml:space="preserve"> Sommet de climat de </w:t>
      </w:r>
      <w:r w:rsidR="00E84673" w:rsidRPr="0012177E">
        <w:rPr>
          <w:rFonts w:ascii="Verdana" w:hAnsi="Verdana" w:cs="Calibri"/>
          <w:sz w:val="20"/>
          <w:szCs w:val="20"/>
        </w:rPr>
        <w:t>l’UA</w:t>
      </w:r>
      <w:r w:rsidR="00BE4D94">
        <w:rPr>
          <w:rFonts w:ascii="Verdana" w:hAnsi="Verdana" w:cs="Calibri"/>
          <w:sz w:val="20"/>
          <w:szCs w:val="20"/>
        </w:rPr>
        <w:t>,</w:t>
      </w:r>
      <w:r w:rsidR="009D7B22" w:rsidRPr="0012177E">
        <w:rPr>
          <w:rFonts w:ascii="Verdana" w:hAnsi="Verdana" w:cs="Calibri"/>
          <w:sz w:val="20"/>
          <w:szCs w:val="20"/>
        </w:rPr>
        <w:t xml:space="preserve"> à </w:t>
      </w:r>
      <w:r w:rsidR="00BE4D94">
        <w:rPr>
          <w:rFonts w:ascii="Verdana" w:hAnsi="Verdana" w:cs="Calibri"/>
          <w:sz w:val="20"/>
          <w:szCs w:val="20"/>
        </w:rPr>
        <w:t xml:space="preserve">la consultation régionale du Fonds vert </w:t>
      </w:r>
      <w:r w:rsidR="00A03F80">
        <w:rPr>
          <w:rFonts w:ascii="Verdana" w:hAnsi="Verdana" w:cs="Calibri"/>
          <w:sz w:val="20"/>
          <w:szCs w:val="20"/>
        </w:rPr>
        <w:t xml:space="preserve">à </w:t>
      </w:r>
      <w:r w:rsidR="009D7B22" w:rsidRPr="0012177E">
        <w:rPr>
          <w:rFonts w:ascii="Verdana" w:hAnsi="Verdana" w:cs="Calibri"/>
          <w:sz w:val="20"/>
          <w:szCs w:val="20"/>
        </w:rPr>
        <w:t>Addis Ab</w:t>
      </w:r>
      <w:r w:rsidR="00BE4D94">
        <w:rPr>
          <w:rFonts w:ascii="Verdana" w:hAnsi="Verdana" w:cs="Calibri"/>
          <w:sz w:val="20"/>
          <w:szCs w:val="20"/>
        </w:rPr>
        <w:t>eba</w:t>
      </w:r>
      <w:r w:rsidR="009D7B22" w:rsidRPr="0012177E">
        <w:rPr>
          <w:rFonts w:ascii="Verdana" w:hAnsi="Verdana" w:cs="Calibri"/>
          <w:sz w:val="20"/>
          <w:szCs w:val="20"/>
        </w:rPr>
        <w:t>,</w:t>
      </w:r>
      <w:r w:rsidR="00E84673" w:rsidRPr="0012177E">
        <w:rPr>
          <w:rFonts w:ascii="Verdana" w:hAnsi="Verdana" w:cs="Calibri"/>
          <w:sz w:val="20"/>
          <w:szCs w:val="20"/>
        </w:rPr>
        <w:t xml:space="preserve"> ainsi </w:t>
      </w:r>
      <w:r w:rsidR="00A03F80">
        <w:rPr>
          <w:rFonts w:ascii="Verdana" w:hAnsi="Verdana" w:cs="Calibri"/>
          <w:sz w:val="20"/>
          <w:szCs w:val="20"/>
        </w:rPr>
        <w:t>qu’à la</w:t>
      </w:r>
      <w:r w:rsidR="00E84673" w:rsidRPr="0012177E">
        <w:rPr>
          <w:rFonts w:ascii="Verdana" w:hAnsi="Verdana" w:cs="Calibri"/>
          <w:sz w:val="20"/>
          <w:szCs w:val="20"/>
        </w:rPr>
        <w:t xml:space="preserve"> 4eme Conf</w:t>
      </w:r>
      <w:r w:rsidR="00BE4D94">
        <w:rPr>
          <w:rFonts w:ascii="Verdana" w:hAnsi="Verdana" w:cs="Calibri"/>
          <w:sz w:val="20"/>
          <w:szCs w:val="20"/>
        </w:rPr>
        <w:t>é</w:t>
      </w:r>
      <w:r w:rsidR="00E84673" w:rsidRPr="0012177E">
        <w:rPr>
          <w:rFonts w:ascii="Verdana" w:hAnsi="Verdana" w:cs="Calibri"/>
          <w:sz w:val="20"/>
          <w:szCs w:val="20"/>
        </w:rPr>
        <w:t xml:space="preserve">rence </w:t>
      </w:r>
      <w:r w:rsidR="00BE4D94">
        <w:rPr>
          <w:rFonts w:ascii="Verdana" w:hAnsi="Verdana" w:cs="Calibri"/>
          <w:sz w:val="20"/>
          <w:szCs w:val="20"/>
        </w:rPr>
        <w:t xml:space="preserve">internationale </w:t>
      </w:r>
      <w:r w:rsidR="00E84673" w:rsidRPr="0012177E">
        <w:rPr>
          <w:rFonts w:ascii="Verdana" w:hAnsi="Verdana" w:cs="Calibri"/>
          <w:sz w:val="20"/>
          <w:szCs w:val="20"/>
        </w:rPr>
        <w:t>sur le financement pour le développement à Séville. En octobre</w:t>
      </w:r>
      <w:r w:rsidR="00A03F80">
        <w:rPr>
          <w:rFonts w:ascii="Verdana" w:hAnsi="Verdana" w:cs="Calibri"/>
          <w:sz w:val="20"/>
          <w:szCs w:val="20"/>
        </w:rPr>
        <w:t xml:space="preserve">, à </w:t>
      </w:r>
      <w:r w:rsidR="00E84673" w:rsidRPr="0012177E">
        <w:rPr>
          <w:rFonts w:ascii="Verdana" w:hAnsi="Verdana" w:cs="Calibri"/>
          <w:sz w:val="20"/>
          <w:szCs w:val="20"/>
        </w:rPr>
        <w:t>l’invitation d</w:t>
      </w:r>
      <w:r w:rsidR="00A03F80">
        <w:rPr>
          <w:rFonts w:ascii="Verdana" w:hAnsi="Verdana" w:cs="Calibri"/>
          <w:sz w:val="20"/>
          <w:szCs w:val="20"/>
        </w:rPr>
        <w:t xml:space="preserve">u gouvernement de </w:t>
      </w:r>
      <w:r w:rsidR="00E84673" w:rsidRPr="0012177E">
        <w:rPr>
          <w:rFonts w:ascii="Verdana" w:hAnsi="Verdana" w:cs="Calibri"/>
          <w:sz w:val="20"/>
          <w:szCs w:val="20"/>
        </w:rPr>
        <w:t xml:space="preserve">Guinée Bissau, les Seychelles ont organisé la réunion technique et </w:t>
      </w:r>
      <w:r w:rsidR="00A03F80">
        <w:rPr>
          <w:rFonts w:ascii="Verdana" w:hAnsi="Verdana" w:cs="Calibri"/>
          <w:sz w:val="20"/>
          <w:szCs w:val="20"/>
        </w:rPr>
        <w:t>m</w:t>
      </w:r>
      <w:r w:rsidR="00E84673" w:rsidRPr="0012177E">
        <w:rPr>
          <w:rFonts w:ascii="Verdana" w:hAnsi="Verdana" w:cs="Calibri"/>
          <w:sz w:val="20"/>
          <w:szCs w:val="20"/>
        </w:rPr>
        <w:t xml:space="preserve">inistérielle de </w:t>
      </w:r>
      <w:r w:rsidR="00A03F80">
        <w:rPr>
          <w:rFonts w:ascii="Verdana" w:hAnsi="Verdana" w:cs="Calibri"/>
          <w:sz w:val="20"/>
          <w:szCs w:val="20"/>
        </w:rPr>
        <w:t>l’</w:t>
      </w:r>
      <w:r w:rsidR="00E84673" w:rsidRPr="0012177E">
        <w:rPr>
          <w:rFonts w:ascii="Verdana" w:hAnsi="Verdana" w:cs="Calibri"/>
          <w:sz w:val="20"/>
          <w:szCs w:val="20"/>
        </w:rPr>
        <w:t xml:space="preserve">AISCC </w:t>
      </w:r>
      <w:r w:rsidR="00A03F80">
        <w:rPr>
          <w:rFonts w:ascii="Verdana" w:hAnsi="Verdana" w:cs="Calibri"/>
          <w:sz w:val="20"/>
          <w:szCs w:val="20"/>
        </w:rPr>
        <w:t>lors desquelles</w:t>
      </w:r>
      <w:r w:rsidR="00E84673" w:rsidRPr="0012177E">
        <w:rPr>
          <w:rFonts w:ascii="Verdana" w:hAnsi="Verdana" w:cs="Calibri"/>
          <w:sz w:val="20"/>
          <w:szCs w:val="20"/>
        </w:rPr>
        <w:t xml:space="preserve"> quatre pays ont signé un </w:t>
      </w:r>
      <w:proofErr w:type="spellStart"/>
      <w:r w:rsidR="00E84673" w:rsidRPr="0012177E">
        <w:rPr>
          <w:rFonts w:ascii="Verdana" w:hAnsi="Verdana" w:cs="Calibri"/>
          <w:sz w:val="20"/>
          <w:szCs w:val="20"/>
        </w:rPr>
        <w:t>MoU</w:t>
      </w:r>
      <w:proofErr w:type="spellEnd"/>
      <w:r w:rsidR="00E84673" w:rsidRPr="0012177E">
        <w:rPr>
          <w:rFonts w:ascii="Verdana" w:hAnsi="Verdana" w:cs="Calibri"/>
          <w:sz w:val="20"/>
          <w:szCs w:val="20"/>
        </w:rPr>
        <w:t xml:space="preserve"> pour renouveler leurs engagements pour collaborer sur la question d</w:t>
      </w:r>
      <w:r w:rsidR="00A03F80">
        <w:rPr>
          <w:rFonts w:ascii="Verdana" w:hAnsi="Verdana" w:cs="Calibri"/>
          <w:sz w:val="20"/>
          <w:szCs w:val="20"/>
        </w:rPr>
        <w:t>u</w:t>
      </w:r>
      <w:r w:rsidR="00E84673" w:rsidRPr="0012177E">
        <w:rPr>
          <w:rFonts w:ascii="Verdana" w:hAnsi="Verdana" w:cs="Calibri"/>
          <w:sz w:val="20"/>
          <w:szCs w:val="20"/>
        </w:rPr>
        <w:t xml:space="preserve"> changement climatique.</w:t>
      </w:r>
      <w:r w:rsidR="00523836" w:rsidRPr="0012177E">
        <w:rPr>
          <w:rFonts w:ascii="Verdana" w:hAnsi="Verdana" w:cs="Calibri"/>
          <w:sz w:val="20"/>
          <w:szCs w:val="20"/>
        </w:rPr>
        <w:t xml:space="preserve"> La rencontre des </w:t>
      </w:r>
      <w:r w:rsidR="00A03F80">
        <w:rPr>
          <w:rFonts w:ascii="Verdana" w:hAnsi="Verdana" w:cs="Calibri"/>
          <w:sz w:val="20"/>
          <w:szCs w:val="20"/>
        </w:rPr>
        <w:t>m</w:t>
      </w:r>
      <w:r w:rsidR="00523836" w:rsidRPr="0012177E">
        <w:rPr>
          <w:rFonts w:ascii="Verdana" w:hAnsi="Verdana" w:cs="Calibri"/>
          <w:sz w:val="20"/>
          <w:szCs w:val="20"/>
        </w:rPr>
        <w:t xml:space="preserve">inistres et hauts cadres des Etats insulaires africains a également débouché </w:t>
      </w:r>
      <w:r w:rsidR="00421306" w:rsidRPr="0012177E">
        <w:rPr>
          <w:rFonts w:ascii="Verdana" w:hAnsi="Verdana" w:cs="Calibri"/>
          <w:sz w:val="20"/>
          <w:szCs w:val="20"/>
        </w:rPr>
        <w:t xml:space="preserve">sur </w:t>
      </w:r>
      <w:r w:rsidR="00523836" w:rsidRPr="0012177E">
        <w:rPr>
          <w:rFonts w:ascii="Verdana" w:hAnsi="Verdana" w:cs="Calibri"/>
          <w:sz w:val="20"/>
          <w:szCs w:val="20"/>
        </w:rPr>
        <w:t>« la voie de Guinée Bissau </w:t>
      </w:r>
      <w:r w:rsidR="00421306" w:rsidRPr="0012177E">
        <w:rPr>
          <w:rFonts w:ascii="Verdana" w:hAnsi="Verdana" w:cs="Calibri"/>
          <w:sz w:val="20"/>
          <w:szCs w:val="20"/>
        </w:rPr>
        <w:t>» un</w:t>
      </w:r>
      <w:r w:rsidR="00523836" w:rsidRPr="0012177E">
        <w:rPr>
          <w:rFonts w:ascii="Verdana" w:hAnsi="Verdana" w:cs="Calibri"/>
          <w:sz w:val="20"/>
          <w:szCs w:val="20"/>
        </w:rPr>
        <w:t xml:space="preserve"> document qui ouvre des </w:t>
      </w:r>
      <w:r w:rsidR="00523836" w:rsidRPr="0012177E">
        <w:rPr>
          <w:rFonts w:ascii="Verdana" w:hAnsi="Verdana" w:cs="Calibri"/>
          <w:sz w:val="20"/>
          <w:szCs w:val="20"/>
        </w:rPr>
        <w:lastRenderedPageBreak/>
        <w:t>perspectives pour les activités collectives</w:t>
      </w:r>
      <w:r w:rsidR="001A5FED">
        <w:rPr>
          <w:rFonts w:ascii="Verdana" w:hAnsi="Verdana" w:cs="Calibri"/>
          <w:sz w:val="20"/>
          <w:szCs w:val="20"/>
        </w:rPr>
        <w:t xml:space="preserve">. Ce document exprime également la volonté </w:t>
      </w:r>
      <w:r w:rsidR="00523836" w:rsidRPr="0012177E">
        <w:rPr>
          <w:rFonts w:ascii="Verdana" w:hAnsi="Verdana" w:cs="Calibri"/>
          <w:sz w:val="20"/>
          <w:szCs w:val="20"/>
        </w:rPr>
        <w:t xml:space="preserve">Etas insulaires </w:t>
      </w:r>
      <w:r w:rsidR="004561E8">
        <w:rPr>
          <w:rFonts w:ascii="Verdana" w:hAnsi="Verdana" w:cs="Calibri"/>
          <w:sz w:val="20"/>
          <w:szCs w:val="20"/>
        </w:rPr>
        <w:t xml:space="preserve">africains de la côte </w:t>
      </w:r>
      <w:r w:rsidR="00523836" w:rsidRPr="0012177E">
        <w:rPr>
          <w:rFonts w:ascii="Verdana" w:hAnsi="Verdana" w:cs="Calibri"/>
          <w:sz w:val="20"/>
          <w:szCs w:val="20"/>
        </w:rPr>
        <w:t xml:space="preserve">Atlantique de se regrouper pour la mise en place d’un mécanisme régional pour les Etats insulaires Atlantique similaire à la Commission de l’océan Indien. </w:t>
      </w:r>
    </w:p>
    <w:p w14:paraId="496FB030" w14:textId="3CE316AD" w:rsidR="00C32A9E" w:rsidRPr="0012177E" w:rsidRDefault="00523836" w:rsidP="005F499C">
      <w:pPr>
        <w:jc w:val="both"/>
        <w:rPr>
          <w:rFonts w:ascii="Verdana" w:hAnsi="Verdana" w:cs="Calibri"/>
          <w:color w:val="4472C4" w:themeColor="accent1"/>
          <w:sz w:val="20"/>
          <w:szCs w:val="20"/>
        </w:rPr>
      </w:pPr>
      <w:r w:rsidRPr="0012177E">
        <w:rPr>
          <w:rFonts w:ascii="Verdana" w:hAnsi="Verdana" w:cs="Calibri"/>
          <w:color w:val="4472C4" w:themeColor="accent1"/>
          <w:sz w:val="20"/>
          <w:szCs w:val="20"/>
        </w:rPr>
        <w:t>2.5.2 Collaboration</w:t>
      </w:r>
      <w:r w:rsidR="00924EE0" w:rsidRPr="0012177E">
        <w:rPr>
          <w:rFonts w:ascii="Verdana" w:hAnsi="Verdana" w:cs="Calibri"/>
          <w:color w:val="4472C4" w:themeColor="accent1"/>
          <w:sz w:val="20"/>
          <w:szCs w:val="20"/>
        </w:rPr>
        <w:t xml:space="preserve"> avec </w:t>
      </w:r>
      <w:r w:rsidRPr="0012177E">
        <w:rPr>
          <w:rFonts w:ascii="Verdana" w:hAnsi="Verdana" w:cs="Calibri"/>
          <w:color w:val="4472C4" w:themeColor="accent1"/>
          <w:sz w:val="20"/>
          <w:szCs w:val="20"/>
        </w:rPr>
        <w:t xml:space="preserve">Maurice et le NDC partnership </w:t>
      </w:r>
    </w:p>
    <w:p w14:paraId="155F8BEA" w14:textId="77777777" w:rsidR="0012177E" w:rsidRPr="0012177E" w:rsidRDefault="00523836" w:rsidP="005F499C">
      <w:pPr>
        <w:jc w:val="both"/>
        <w:rPr>
          <w:rFonts w:ascii="Verdana" w:hAnsi="Verdana" w:cs="Calibri"/>
          <w:sz w:val="20"/>
          <w:szCs w:val="20"/>
        </w:rPr>
      </w:pPr>
      <w:r w:rsidRPr="0012177E">
        <w:rPr>
          <w:rFonts w:ascii="Verdana" w:hAnsi="Verdana" w:cs="Calibri"/>
          <w:sz w:val="20"/>
          <w:szCs w:val="20"/>
        </w:rPr>
        <w:t xml:space="preserve">Le ministère chargé de l’environnement et </w:t>
      </w:r>
      <w:r w:rsidR="0012177E" w:rsidRPr="0012177E">
        <w:rPr>
          <w:rFonts w:ascii="Verdana" w:hAnsi="Verdana" w:cs="Calibri"/>
          <w:sz w:val="20"/>
          <w:szCs w:val="20"/>
        </w:rPr>
        <w:t xml:space="preserve">du </w:t>
      </w:r>
      <w:r w:rsidR="0015191A" w:rsidRPr="0012177E">
        <w:rPr>
          <w:rFonts w:ascii="Verdana" w:hAnsi="Verdana" w:cs="Calibri"/>
          <w:sz w:val="20"/>
          <w:szCs w:val="20"/>
        </w:rPr>
        <w:t>changement</w:t>
      </w:r>
      <w:r w:rsidRPr="0012177E">
        <w:rPr>
          <w:rFonts w:ascii="Verdana" w:hAnsi="Verdana" w:cs="Calibri"/>
          <w:sz w:val="20"/>
          <w:szCs w:val="20"/>
        </w:rPr>
        <w:t xml:space="preserve"> </w:t>
      </w:r>
      <w:r w:rsidR="00421306" w:rsidRPr="0012177E">
        <w:rPr>
          <w:rFonts w:ascii="Verdana" w:hAnsi="Verdana" w:cs="Calibri"/>
          <w:sz w:val="20"/>
          <w:szCs w:val="20"/>
        </w:rPr>
        <w:t>climatique de Maurice</w:t>
      </w:r>
      <w:r w:rsidR="0012177E" w:rsidRPr="0012177E">
        <w:rPr>
          <w:rFonts w:ascii="Verdana" w:hAnsi="Verdana" w:cs="Calibri"/>
          <w:sz w:val="20"/>
          <w:szCs w:val="20"/>
        </w:rPr>
        <w:t>,</w:t>
      </w:r>
      <w:r w:rsidR="00421306" w:rsidRPr="0012177E">
        <w:rPr>
          <w:rFonts w:ascii="Verdana" w:hAnsi="Verdana" w:cs="Calibri"/>
          <w:sz w:val="20"/>
          <w:szCs w:val="20"/>
        </w:rPr>
        <w:t xml:space="preserve"> en collaboration avec le NDC Partnership et le GIZ</w:t>
      </w:r>
      <w:r w:rsidR="0012177E" w:rsidRPr="0012177E">
        <w:rPr>
          <w:rFonts w:ascii="Verdana" w:hAnsi="Verdana" w:cs="Calibri"/>
          <w:sz w:val="20"/>
          <w:szCs w:val="20"/>
        </w:rPr>
        <w:t xml:space="preserve">, </w:t>
      </w:r>
      <w:r w:rsidR="00421306" w:rsidRPr="0012177E">
        <w:rPr>
          <w:rFonts w:ascii="Verdana" w:hAnsi="Verdana" w:cs="Calibri"/>
          <w:sz w:val="20"/>
          <w:szCs w:val="20"/>
        </w:rPr>
        <w:t xml:space="preserve">organise à Maurice en février 2026 un atelier régional sur la mise en œuvre du NDC pour les Etats insulaires de la région de sud-ouest de l’océan Indien. </w:t>
      </w:r>
      <w:r w:rsidR="0012177E" w:rsidRPr="0012177E">
        <w:rPr>
          <w:rFonts w:ascii="Verdana" w:hAnsi="Verdana" w:cs="Calibri"/>
          <w:sz w:val="20"/>
          <w:szCs w:val="20"/>
        </w:rPr>
        <w:t>Les autorités mauriciennes ont sollicité le soutien technique de</w:t>
      </w:r>
      <w:r w:rsidRPr="0012177E">
        <w:rPr>
          <w:rFonts w:ascii="Verdana" w:hAnsi="Verdana" w:cs="Calibri"/>
          <w:sz w:val="20"/>
          <w:szCs w:val="20"/>
        </w:rPr>
        <w:t xml:space="preserve"> COI </w:t>
      </w:r>
      <w:r w:rsidR="0012177E" w:rsidRPr="0012177E">
        <w:rPr>
          <w:rFonts w:ascii="Verdana" w:hAnsi="Verdana" w:cs="Calibri"/>
          <w:sz w:val="20"/>
          <w:szCs w:val="20"/>
        </w:rPr>
        <w:t>pour</w:t>
      </w:r>
      <w:r w:rsidR="00421306" w:rsidRPr="0012177E">
        <w:rPr>
          <w:rFonts w:ascii="Verdana" w:hAnsi="Verdana" w:cs="Calibri"/>
          <w:sz w:val="20"/>
          <w:szCs w:val="20"/>
        </w:rPr>
        <w:t xml:space="preserve"> cet atelier notamment pour la facilitation des sessions de travail.</w:t>
      </w:r>
    </w:p>
    <w:p w14:paraId="771B17EF" w14:textId="0A27010A" w:rsidR="00523836" w:rsidRPr="0012177E" w:rsidRDefault="00421306" w:rsidP="005F499C">
      <w:pPr>
        <w:jc w:val="both"/>
        <w:rPr>
          <w:rFonts w:ascii="Verdana" w:hAnsi="Verdana" w:cs="Calibri"/>
          <w:sz w:val="20"/>
          <w:szCs w:val="20"/>
        </w:rPr>
      </w:pPr>
      <w:r w:rsidRPr="0012177E">
        <w:rPr>
          <w:rFonts w:ascii="Verdana" w:hAnsi="Verdana" w:cs="Calibri"/>
          <w:sz w:val="20"/>
          <w:szCs w:val="20"/>
        </w:rPr>
        <w:t xml:space="preserve">    </w:t>
      </w:r>
    </w:p>
    <w:p w14:paraId="2F7F5914" w14:textId="608AD6BB" w:rsidR="00955BB3" w:rsidRPr="0012177E" w:rsidRDefault="00955BB3" w:rsidP="00A70123">
      <w:pPr>
        <w:pStyle w:val="Titrepartie"/>
      </w:pPr>
      <w:r w:rsidRPr="0012177E">
        <w:t>Proposition de décision</w:t>
      </w:r>
    </w:p>
    <w:p w14:paraId="29A2DD8D" w14:textId="1C43D884" w:rsidR="0017410D" w:rsidRPr="0012177E" w:rsidRDefault="005B059A" w:rsidP="0017410D">
      <w:pPr>
        <w:pStyle w:val="Paragraphe"/>
        <w:ind w:left="720"/>
      </w:pPr>
      <w:r w:rsidRPr="0012177E">
        <w:t xml:space="preserve">Le </w:t>
      </w:r>
      <w:r w:rsidR="005C4490" w:rsidRPr="0012177E">
        <w:t>Comité</w:t>
      </w:r>
      <w:r w:rsidRPr="0012177E">
        <w:t xml:space="preserve"> des OP</w:t>
      </w:r>
      <w:r w:rsidR="005C4490" w:rsidRPr="0012177E">
        <w:t>L</w:t>
      </w:r>
      <w:r w:rsidRPr="0012177E">
        <w:t> :</w:t>
      </w:r>
    </w:p>
    <w:p w14:paraId="43B1AAE5" w14:textId="1E685A7E" w:rsidR="005B059A" w:rsidRPr="0012177E" w:rsidRDefault="005C4490" w:rsidP="005B059A">
      <w:pPr>
        <w:pStyle w:val="Paragraphe"/>
        <w:numPr>
          <w:ilvl w:val="0"/>
          <w:numId w:val="17"/>
        </w:numPr>
      </w:pPr>
      <w:r w:rsidRPr="0012177E">
        <w:t xml:space="preserve">Prend note </w:t>
      </w:r>
      <w:r w:rsidR="005C70B8" w:rsidRPr="0012177E">
        <w:t xml:space="preserve">avec satisfaction </w:t>
      </w:r>
      <w:r w:rsidRPr="0012177E">
        <w:t xml:space="preserve">des informations fournies sur l’état d’avancement des </w:t>
      </w:r>
      <w:r w:rsidR="00BB27C3" w:rsidRPr="0012177E">
        <w:t>projets</w:t>
      </w:r>
      <w:r w:rsidR="005C70B8" w:rsidRPr="0012177E">
        <w:t xml:space="preserve"> mis en œuvre par la COI ainsi que des</w:t>
      </w:r>
      <w:r w:rsidRPr="0012177E">
        <w:t xml:space="preserve"> collaborations avec les Agences du système de</w:t>
      </w:r>
      <w:r w:rsidR="005C70B8" w:rsidRPr="0012177E">
        <w:t>s</w:t>
      </w:r>
      <w:r w:rsidRPr="0012177E">
        <w:t xml:space="preserve"> Nations unies </w:t>
      </w:r>
      <w:r w:rsidR="00442967" w:rsidRPr="0012177E">
        <w:t xml:space="preserve">et </w:t>
      </w:r>
      <w:r w:rsidR="005C70B8" w:rsidRPr="0012177E">
        <w:t xml:space="preserve">l’Organisation internationale de la Francophonie ; </w:t>
      </w:r>
      <w:r w:rsidR="00BB27C3" w:rsidRPr="0012177E">
        <w:t xml:space="preserve"> </w:t>
      </w:r>
    </w:p>
    <w:p w14:paraId="2EF17796" w14:textId="3C594225" w:rsidR="00924EE0" w:rsidRPr="0012177E" w:rsidRDefault="00421306" w:rsidP="00E46295">
      <w:pPr>
        <w:pStyle w:val="Paragraphe"/>
        <w:numPr>
          <w:ilvl w:val="0"/>
          <w:numId w:val="17"/>
        </w:numPr>
      </w:pPr>
      <w:r w:rsidRPr="0012177E">
        <w:t xml:space="preserve">Prend note des information fournies sur </w:t>
      </w:r>
      <w:r w:rsidR="00924EE0" w:rsidRPr="0012177E">
        <w:t>l’accompagnement des initiatives</w:t>
      </w:r>
      <w:r w:rsidR="009B3C29" w:rsidRPr="0012177E">
        <w:t xml:space="preserve"> des </w:t>
      </w:r>
      <w:r w:rsidR="0012177E" w:rsidRPr="0012177E">
        <w:t>E</w:t>
      </w:r>
      <w:r w:rsidR="009B3C29" w:rsidRPr="0012177E">
        <w:t>tats membre</w:t>
      </w:r>
      <w:r w:rsidR="0012177E" w:rsidRPr="0012177E">
        <w:t>s sur le climat,</w:t>
      </w:r>
      <w:r w:rsidR="009B3C29" w:rsidRPr="0012177E">
        <w:t xml:space="preserve"> notamment </w:t>
      </w:r>
      <w:r w:rsidR="0012177E" w:rsidRPr="0012177E">
        <w:t>auprès de la Commission des Etats insulaires d’Afrique sur le climat (AISCC) ;</w:t>
      </w:r>
      <w:r w:rsidR="009B3C29" w:rsidRPr="0012177E">
        <w:t xml:space="preserve"> </w:t>
      </w:r>
    </w:p>
    <w:p w14:paraId="6E55E2C0" w14:textId="5CA51811" w:rsidR="00421306" w:rsidRPr="0012177E" w:rsidRDefault="00924EE0" w:rsidP="00E46295">
      <w:pPr>
        <w:pStyle w:val="Paragraphe"/>
        <w:numPr>
          <w:ilvl w:val="0"/>
          <w:numId w:val="17"/>
        </w:numPr>
      </w:pPr>
      <w:r w:rsidRPr="0012177E">
        <w:t xml:space="preserve">Encourage le </w:t>
      </w:r>
      <w:r w:rsidR="0012177E" w:rsidRPr="0012177E">
        <w:t xml:space="preserve">Secrétariat général à poursuivre </w:t>
      </w:r>
      <w:r w:rsidR="009B3C29" w:rsidRPr="0012177E">
        <w:t xml:space="preserve">les </w:t>
      </w:r>
      <w:r w:rsidRPr="0012177E">
        <w:t>échanges</w:t>
      </w:r>
      <w:r w:rsidR="009B3C29" w:rsidRPr="0012177E">
        <w:t xml:space="preserve"> avec Maurice </w:t>
      </w:r>
      <w:r w:rsidRPr="0012177E">
        <w:t xml:space="preserve">pour préparer l’atelier régional sur la mise en œuvre des </w:t>
      </w:r>
      <w:r w:rsidR="0012177E" w:rsidRPr="0012177E">
        <w:t>contributions nationales déterminées</w:t>
      </w:r>
      <w:r w:rsidRPr="0012177E">
        <w:t xml:space="preserve"> pour les Etats insulaires du Sud-ouest d</w:t>
      </w:r>
      <w:r w:rsidR="0012177E" w:rsidRPr="0012177E">
        <w:t>e</w:t>
      </w:r>
      <w:r w:rsidRPr="0012177E">
        <w:t xml:space="preserve"> l’océan </w:t>
      </w:r>
      <w:r w:rsidR="0012177E" w:rsidRPr="0012177E">
        <w:t>Indien ;</w:t>
      </w:r>
      <w:r w:rsidRPr="0012177E">
        <w:t xml:space="preserve">  </w:t>
      </w:r>
      <w:r w:rsidR="009B3C29" w:rsidRPr="0012177E">
        <w:t xml:space="preserve"> </w:t>
      </w:r>
    </w:p>
    <w:p w14:paraId="0579BBE6" w14:textId="4F96BB9C" w:rsidR="00E46295" w:rsidRPr="0012177E" w:rsidRDefault="005C70B8" w:rsidP="00E46295">
      <w:pPr>
        <w:pStyle w:val="Paragraphe"/>
        <w:numPr>
          <w:ilvl w:val="0"/>
          <w:numId w:val="17"/>
        </w:numPr>
      </w:pPr>
      <w:r w:rsidRPr="0012177E">
        <w:t>E</w:t>
      </w:r>
      <w:r w:rsidR="00EC4628" w:rsidRPr="0012177E">
        <w:t>n</w:t>
      </w:r>
      <w:r w:rsidRPr="0012177E">
        <w:t>courage le Secrétariat général à veiller à la bonne exécution des activités du projet HYDROMET et</w:t>
      </w:r>
      <w:r w:rsidR="00EC4628" w:rsidRPr="0012177E">
        <w:t xml:space="preserve"> à </w:t>
      </w:r>
      <w:r w:rsidR="00583869" w:rsidRPr="0012177E">
        <w:t xml:space="preserve">prendre </w:t>
      </w:r>
      <w:r w:rsidR="00E46295" w:rsidRPr="0012177E">
        <w:t>toutes les mesures nécessaires</w:t>
      </w:r>
      <w:r w:rsidR="00583869" w:rsidRPr="0012177E">
        <w:t xml:space="preserve"> afin </w:t>
      </w:r>
      <w:r w:rsidR="00CD7392" w:rsidRPr="0012177E">
        <w:t>d’éviter une</w:t>
      </w:r>
      <w:r w:rsidR="006A487F" w:rsidRPr="0012177E">
        <w:t xml:space="preserve"> interruption </w:t>
      </w:r>
      <w:r w:rsidR="00FD5F56" w:rsidRPr="0012177E">
        <w:t>des activités sur ce projet</w:t>
      </w:r>
      <w:r w:rsidR="006A487F" w:rsidRPr="0012177E">
        <w:t xml:space="preserve"> </w:t>
      </w:r>
    </w:p>
    <w:p w14:paraId="5A3EC08B" w14:textId="3FBA4C19" w:rsidR="0057195B" w:rsidRPr="0012177E" w:rsidRDefault="00EF12BD" w:rsidP="0057195B">
      <w:pPr>
        <w:pStyle w:val="Paragraphe"/>
        <w:numPr>
          <w:ilvl w:val="0"/>
          <w:numId w:val="17"/>
        </w:numPr>
      </w:pPr>
      <w:r w:rsidRPr="0012177E">
        <w:t xml:space="preserve">Demande au </w:t>
      </w:r>
      <w:r w:rsidR="008C5154" w:rsidRPr="0012177E">
        <w:t>Secréta</w:t>
      </w:r>
      <w:r w:rsidR="00EC4628" w:rsidRPr="0012177E">
        <w:t>riat</w:t>
      </w:r>
      <w:r w:rsidRPr="0012177E">
        <w:t xml:space="preserve"> </w:t>
      </w:r>
      <w:r w:rsidR="008C5154" w:rsidRPr="0012177E">
        <w:t>général</w:t>
      </w:r>
      <w:r w:rsidR="00E46295" w:rsidRPr="0012177E">
        <w:t xml:space="preserve"> </w:t>
      </w:r>
      <w:r w:rsidRPr="0012177E">
        <w:t xml:space="preserve">de </w:t>
      </w:r>
      <w:r w:rsidR="00EC4628" w:rsidRPr="0012177E">
        <w:t>respecter scrupuleusement les</w:t>
      </w:r>
      <w:r w:rsidR="008C5154" w:rsidRPr="0012177E">
        <w:t xml:space="preserve"> délai</w:t>
      </w:r>
      <w:r w:rsidR="00EC4628" w:rsidRPr="0012177E">
        <w:t>s</w:t>
      </w:r>
      <w:r w:rsidR="008C5154" w:rsidRPr="0012177E">
        <w:t xml:space="preserve"> </w:t>
      </w:r>
      <w:r w:rsidR="00EC4628" w:rsidRPr="0012177E">
        <w:t>de</w:t>
      </w:r>
      <w:r w:rsidR="008C5154" w:rsidRPr="0012177E">
        <w:t xml:space="preserve"> clôture du projet GCCA+</w:t>
      </w:r>
      <w:r w:rsidR="0040397B" w:rsidRPr="0012177E">
        <w:t xml:space="preserve"> pour éviter </w:t>
      </w:r>
      <w:r w:rsidR="00EC4628" w:rsidRPr="0012177E">
        <w:t>tout</w:t>
      </w:r>
      <w:r w:rsidR="0040397B" w:rsidRPr="0012177E">
        <w:t xml:space="preserve"> risque d’intérêt </w:t>
      </w:r>
      <w:r w:rsidR="00EC4628" w:rsidRPr="0012177E">
        <w:t xml:space="preserve">de retard </w:t>
      </w:r>
      <w:r w:rsidR="0040397B" w:rsidRPr="0012177E">
        <w:t xml:space="preserve">sur le remboursement </w:t>
      </w:r>
      <w:r w:rsidR="00EC4628" w:rsidRPr="0012177E">
        <w:t>de l’avance non-consommée</w:t>
      </w:r>
      <w:r w:rsidR="0040397B" w:rsidRPr="0012177E">
        <w:t>.</w:t>
      </w:r>
    </w:p>
    <w:p w14:paraId="4C8DA1C2" w14:textId="2DB058D7" w:rsidR="0040397B" w:rsidRPr="0012177E" w:rsidRDefault="00CD7392" w:rsidP="00C678B8">
      <w:pPr>
        <w:pStyle w:val="Paragraphe"/>
        <w:numPr>
          <w:ilvl w:val="0"/>
          <w:numId w:val="17"/>
        </w:numPr>
      </w:pPr>
      <w:r w:rsidRPr="0012177E">
        <w:t xml:space="preserve">Donne son accord </w:t>
      </w:r>
      <w:r w:rsidR="0057195B" w:rsidRPr="0012177E">
        <w:t xml:space="preserve">au Secrétaire général </w:t>
      </w:r>
      <w:r w:rsidRPr="0012177E">
        <w:t xml:space="preserve">pour la signature de la lettre </w:t>
      </w:r>
      <w:r w:rsidR="00403023" w:rsidRPr="0012177E">
        <w:t xml:space="preserve">d’entente entre la COI et le PNUD </w:t>
      </w:r>
      <w:r w:rsidR="00EC4628" w:rsidRPr="0012177E">
        <w:t>portant sur une</w:t>
      </w:r>
      <w:r w:rsidR="00403023" w:rsidRPr="0012177E">
        <w:t xml:space="preserve"> collaboration </w:t>
      </w:r>
      <w:r w:rsidR="00EC4628" w:rsidRPr="0012177E">
        <w:t>dans le cadre du</w:t>
      </w:r>
      <w:r w:rsidR="00403023" w:rsidRPr="0012177E">
        <w:t xml:space="preserve"> projet </w:t>
      </w:r>
      <w:r w:rsidR="004A7D1B" w:rsidRPr="0012177E">
        <w:t xml:space="preserve">Integrated </w:t>
      </w:r>
      <w:r w:rsidR="00403023" w:rsidRPr="0012177E">
        <w:t xml:space="preserve">Blue Green </w:t>
      </w:r>
      <w:proofErr w:type="spellStart"/>
      <w:r w:rsidR="00403023" w:rsidRPr="0012177E">
        <w:t>Islands</w:t>
      </w:r>
      <w:proofErr w:type="spellEnd"/>
      <w:r w:rsidR="00403023" w:rsidRPr="0012177E">
        <w:t xml:space="preserve"> </w:t>
      </w:r>
      <w:proofErr w:type="spellStart"/>
      <w:r w:rsidR="00403023" w:rsidRPr="0012177E">
        <w:t>project</w:t>
      </w:r>
      <w:proofErr w:type="spellEnd"/>
      <w:r w:rsidR="00403023" w:rsidRPr="0012177E">
        <w:t xml:space="preserve"> (BGI)</w:t>
      </w:r>
    </w:p>
    <w:p w14:paraId="7EAEB404" w14:textId="72ACB4A7" w:rsidR="00955BB3" w:rsidRPr="0012177E" w:rsidRDefault="00955BB3" w:rsidP="00FE285D">
      <w:pPr>
        <w:pStyle w:val="Titrepartie"/>
      </w:pPr>
      <w:r w:rsidRPr="0012177E">
        <w:t>Rappel des décisions antérieures</w:t>
      </w:r>
    </w:p>
    <w:bookmarkEnd w:id="0"/>
    <w:p w14:paraId="00A344EF" w14:textId="00F13633" w:rsidR="00B22DE0" w:rsidRPr="0012177E" w:rsidRDefault="00B22DE0" w:rsidP="0017410D">
      <w:pPr>
        <w:pStyle w:val="Exergue"/>
        <w:ind w:left="284"/>
      </w:pPr>
      <w:r w:rsidRPr="0012177E">
        <w:t xml:space="preserve">Cf. Recommandation COPL </w:t>
      </w:r>
      <w:r w:rsidR="00D85701" w:rsidRPr="0012177E">
        <w:t>1</w:t>
      </w:r>
      <w:r w:rsidRPr="0012177E">
        <w:t>/202</w:t>
      </w:r>
      <w:r w:rsidR="00D85701" w:rsidRPr="0012177E">
        <w:t>5</w:t>
      </w:r>
    </w:p>
    <w:p w14:paraId="0E2A640B" w14:textId="77777777" w:rsidR="00B22DE0" w:rsidRDefault="00B22DE0" w:rsidP="0017410D">
      <w:pPr>
        <w:pStyle w:val="Exergue"/>
        <w:ind w:left="284"/>
      </w:pPr>
    </w:p>
    <w:p w14:paraId="6DFAE40E" w14:textId="77777777" w:rsidR="000F2430" w:rsidRPr="000F2430" w:rsidRDefault="000F2430" w:rsidP="000F2430">
      <w:pPr>
        <w:pStyle w:val="Paragraphe"/>
        <w:ind w:left="720"/>
        <w:rPr>
          <w:b/>
          <w:bCs/>
          <w:i/>
          <w:iCs/>
        </w:rPr>
      </w:pPr>
      <w:r w:rsidRPr="000F2430">
        <w:rPr>
          <w:b/>
          <w:bCs/>
          <w:i/>
          <w:iCs/>
        </w:rPr>
        <w:t>Le Comité des OPL :</w:t>
      </w:r>
    </w:p>
    <w:p w14:paraId="4D0BCE91" w14:textId="77777777" w:rsidR="000F2430" w:rsidRPr="000F2430" w:rsidRDefault="000F2430" w:rsidP="005C112D">
      <w:pPr>
        <w:pStyle w:val="Paragraphe"/>
        <w:numPr>
          <w:ilvl w:val="0"/>
          <w:numId w:val="20"/>
        </w:numPr>
        <w:spacing w:line="256" w:lineRule="auto"/>
        <w:ind w:left="993" w:hanging="284"/>
        <w:rPr>
          <w:b/>
          <w:bCs/>
          <w:i/>
          <w:iCs/>
        </w:rPr>
      </w:pPr>
      <w:r w:rsidRPr="000F2430">
        <w:rPr>
          <w:b/>
          <w:bCs/>
          <w:i/>
          <w:iCs/>
        </w:rPr>
        <w:t>Prend note des informations fournies sur les activités du secrétariat général sur l’environnement, le changement climatique et la Commission Climat des Etas insulaire de l’Afrique</w:t>
      </w:r>
    </w:p>
    <w:p w14:paraId="590076A7" w14:textId="77777777" w:rsidR="000F2430" w:rsidRPr="000F2430" w:rsidRDefault="000F2430" w:rsidP="005C112D">
      <w:pPr>
        <w:pStyle w:val="Paragraphe"/>
        <w:numPr>
          <w:ilvl w:val="0"/>
          <w:numId w:val="20"/>
        </w:numPr>
        <w:spacing w:line="256" w:lineRule="auto"/>
        <w:ind w:left="993" w:hanging="284"/>
        <w:rPr>
          <w:b/>
          <w:bCs/>
          <w:i/>
          <w:iCs/>
        </w:rPr>
      </w:pPr>
      <w:r w:rsidRPr="000F2430">
        <w:rPr>
          <w:b/>
          <w:bCs/>
          <w:i/>
          <w:iCs/>
        </w:rPr>
        <w:t>Demande au Secrétaire général :</w:t>
      </w:r>
    </w:p>
    <w:p w14:paraId="01D4C6AE" w14:textId="77777777" w:rsidR="000F2430" w:rsidRPr="000F2430" w:rsidRDefault="000F2430" w:rsidP="005C112D">
      <w:pPr>
        <w:pStyle w:val="Paragraphe"/>
        <w:numPr>
          <w:ilvl w:val="0"/>
          <w:numId w:val="21"/>
        </w:numPr>
        <w:spacing w:line="256" w:lineRule="auto"/>
        <w:ind w:left="1418" w:hanging="567"/>
        <w:rPr>
          <w:b/>
          <w:bCs/>
          <w:i/>
          <w:iCs/>
        </w:rPr>
      </w:pPr>
      <w:r w:rsidRPr="000F2430">
        <w:rPr>
          <w:b/>
          <w:bCs/>
          <w:i/>
          <w:iCs/>
        </w:rPr>
        <w:t xml:space="preserve">D’accélérer la mise en œuvre des projets </w:t>
      </w:r>
      <w:proofErr w:type="spellStart"/>
      <w:r w:rsidRPr="000F2430">
        <w:rPr>
          <w:b/>
          <w:bCs/>
          <w:i/>
          <w:iCs/>
        </w:rPr>
        <w:t>Hydromet</w:t>
      </w:r>
      <w:proofErr w:type="spellEnd"/>
      <w:r w:rsidRPr="000F2430">
        <w:rPr>
          <w:b/>
          <w:bCs/>
          <w:i/>
          <w:iCs/>
        </w:rPr>
        <w:t xml:space="preserve"> et RDRM-IO</w:t>
      </w:r>
    </w:p>
    <w:p w14:paraId="5AD6A4CD" w14:textId="77777777" w:rsidR="000F2430" w:rsidRPr="000F2430" w:rsidRDefault="000F2430" w:rsidP="005C112D">
      <w:pPr>
        <w:pStyle w:val="Paragraphe"/>
        <w:numPr>
          <w:ilvl w:val="0"/>
          <w:numId w:val="21"/>
        </w:numPr>
        <w:spacing w:line="256" w:lineRule="auto"/>
        <w:ind w:left="1418" w:hanging="567"/>
        <w:rPr>
          <w:b/>
          <w:bCs/>
          <w:i/>
          <w:iCs/>
        </w:rPr>
      </w:pPr>
      <w:r w:rsidRPr="000F2430">
        <w:rPr>
          <w:b/>
          <w:bCs/>
          <w:i/>
          <w:iCs/>
        </w:rPr>
        <w:lastRenderedPageBreak/>
        <w:t xml:space="preserve">De poursuivre le dialogue avec les partenaires pour une révision de la Convention de Financement avec l AFD en vue d’une extension du fonds de l’Union Européenne sur le projet </w:t>
      </w:r>
      <w:proofErr w:type="spellStart"/>
      <w:r w:rsidRPr="000F2430">
        <w:rPr>
          <w:b/>
          <w:bCs/>
          <w:i/>
          <w:iCs/>
        </w:rPr>
        <w:t>Hydromet</w:t>
      </w:r>
      <w:proofErr w:type="spellEnd"/>
    </w:p>
    <w:p w14:paraId="777D3107" w14:textId="77777777" w:rsidR="000F2430" w:rsidRPr="000F2430" w:rsidRDefault="000F2430" w:rsidP="005C112D">
      <w:pPr>
        <w:pStyle w:val="Paragraphe"/>
        <w:numPr>
          <w:ilvl w:val="0"/>
          <w:numId w:val="21"/>
        </w:numPr>
        <w:spacing w:line="256" w:lineRule="auto"/>
        <w:ind w:left="1418" w:hanging="567"/>
        <w:rPr>
          <w:b/>
          <w:bCs/>
          <w:i/>
          <w:iCs/>
        </w:rPr>
      </w:pPr>
      <w:r w:rsidRPr="000F2430">
        <w:rPr>
          <w:b/>
          <w:bCs/>
          <w:i/>
          <w:iCs/>
        </w:rPr>
        <w:t xml:space="preserve">De réitérer la décision c) du COPIL2/24, rappelant au Secrétaire général de communiquer dans un délai raisonnable, les détails sur les matériels et communiquer dans un délai raisonnable, les détails sur les matériels et équipements qui seront donnés dans le cadre des programmes </w:t>
      </w:r>
      <w:proofErr w:type="spellStart"/>
      <w:r w:rsidRPr="000F2430">
        <w:rPr>
          <w:b/>
          <w:bCs/>
          <w:i/>
          <w:iCs/>
        </w:rPr>
        <w:t>Hydromet</w:t>
      </w:r>
      <w:proofErr w:type="spellEnd"/>
      <w:r w:rsidRPr="000F2430">
        <w:rPr>
          <w:b/>
          <w:bCs/>
          <w:i/>
          <w:iCs/>
        </w:rPr>
        <w:t xml:space="preserve"> et RDRM-IO, en vue de faciliter les exonérations fiscales et le dédouanement</w:t>
      </w:r>
    </w:p>
    <w:p w14:paraId="18CEC13F" w14:textId="534EAB20" w:rsidR="000F2430" w:rsidRPr="000F2430" w:rsidRDefault="000F2430" w:rsidP="005C112D">
      <w:pPr>
        <w:pStyle w:val="Paragraphe"/>
        <w:numPr>
          <w:ilvl w:val="0"/>
          <w:numId w:val="21"/>
        </w:numPr>
        <w:spacing w:line="256" w:lineRule="auto"/>
        <w:ind w:left="1418" w:hanging="567"/>
        <w:rPr>
          <w:b/>
          <w:bCs/>
          <w:i/>
          <w:iCs/>
        </w:rPr>
      </w:pPr>
      <w:r w:rsidRPr="000F2430">
        <w:rPr>
          <w:b/>
          <w:bCs/>
          <w:i/>
          <w:iCs/>
        </w:rPr>
        <w:t xml:space="preserve">Veiller à une bonne mise en œuvre du projet </w:t>
      </w:r>
      <w:proofErr w:type="spellStart"/>
      <w:r w:rsidRPr="000F2430">
        <w:rPr>
          <w:b/>
          <w:bCs/>
          <w:i/>
          <w:iCs/>
        </w:rPr>
        <w:t>Hydromet</w:t>
      </w:r>
      <w:proofErr w:type="spellEnd"/>
      <w:r w:rsidRPr="000F2430">
        <w:rPr>
          <w:b/>
          <w:bCs/>
          <w:i/>
          <w:iCs/>
        </w:rPr>
        <w:t xml:space="preserve"> et RDRM-IO</w:t>
      </w:r>
    </w:p>
    <w:p w14:paraId="4ED85059" w14:textId="77777777" w:rsidR="000F2430" w:rsidRDefault="000F2430" w:rsidP="005C112D">
      <w:pPr>
        <w:pStyle w:val="Paragraphe"/>
        <w:numPr>
          <w:ilvl w:val="0"/>
          <w:numId w:val="23"/>
        </w:numPr>
        <w:spacing w:line="256" w:lineRule="auto"/>
        <w:ind w:left="1134" w:hanging="283"/>
        <w:rPr>
          <w:b/>
          <w:bCs/>
          <w:i/>
          <w:iCs/>
        </w:rPr>
      </w:pPr>
      <w:r>
        <w:rPr>
          <w:b/>
          <w:bCs/>
          <w:i/>
          <w:iCs/>
        </w:rPr>
        <w:t>Demande au Secrétaire général de finaliser les négociations avec les partenaires suivants :</w:t>
      </w:r>
    </w:p>
    <w:p w14:paraId="5B8F4497" w14:textId="77777777" w:rsidR="000F2430" w:rsidRPr="000F2430" w:rsidRDefault="000F2430" w:rsidP="005C112D">
      <w:pPr>
        <w:pStyle w:val="Paragraphe"/>
        <w:numPr>
          <w:ilvl w:val="0"/>
          <w:numId w:val="24"/>
        </w:numPr>
        <w:spacing w:line="256" w:lineRule="auto"/>
        <w:ind w:left="1418" w:hanging="284"/>
        <w:rPr>
          <w:i/>
          <w:iCs/>
        </w:rPr>
      </w:pPr>
      <w:proofErr w:type="spellStart"/>
      <w:r w:rsidRPr="000F2430">
        <w:rPr>
          <w:i/>
          <w:iCs/>
        </w:rPr>
        <w:t>TetraTEC</w:t>
      </w:r>
      <w:proofErr w:type="spellEnd"/>
      <w:r w:rsidRPr="000F2430">
        <w:rPr>
          <w:i/>
          <w:iCs/>
        </w:rPr>
        <w:t xml:space="preserve"> pour accéder à l’aide australienne sur la réduction des risques de catastrophe</w:t>
      </w:r>
    </w:p>
    <w:p w14:paraId="22474207" w14:textId="77777777" w:rsidR="000F2430" w:rsidRPr="000F2430" w:rsidRDefault="000F2430" w:rsidP="005C112D">
      <w:pPr>
        <w:pStyle w:val="Paragraphe"/>
        <w:numPr>
          <w:ilvl w:val="0"/>
          <w:numId w:val="24"/>
        </w:numPr>
        <w:spacing w:line="256" w:lineRule="auto"/>
        <w:ind w:left="1418" w:hanging="284"/>
        <w:rPr>
          <w:b/>
          <w:bCs/>
          <w:i/>
          <w:iCs/>
        </w:rPr>
      </w:pPr>
      <w:r w:rsidRPr="000F2430">
        <w:rPr>
          <w:b/>
          <w:bCs/>
          <w:i/>
          <w:iCs/>
        </w:rPr>
        <w:t>PNUD pour GEF8 sur le BGI-IP en faveur des Etats insulaires de l’atlantique et l’océan Indien pour la mise en œuvre des activités du programme Blue Green Island sous financement du Fonds de l’environnement mondiale</w:t>
      </w:r>
    </w:p>
    <w:p w14:paraId="22BCD2F9" w14:textId="77777777" w:rsidR="000F2430" w:rsidRPr="000F2430" w:rsidRDefault="000F2430" w:rsidP="005C112D">
      <w:pPr>
        <w:pStyle w:val="Paragraphe"/>
        <w:numPr>
          <w:ilvl w:val="0"/>
          <w:numId w:val="24"/>
        </w:numPr>
        <w:spacing w:line="256" w:lineRule="auto"/>
        <w:ind w:left="1418" w:hanging="284"/>
      </w:pPr>
      <w:r w:rsidRPr="000F2430">
        <w:t xml:space="preserve">ONU Habitat portant sur la résilience urbaine </w:t>
      </w:r>
    </w:p>
    <w:p w14:paraId="40F6586C" w14:textId="76EF580F" w:rsidR="000F2430" w:rsidRPr="000F2430" w:rsidRDefault="000F2430" w:rsidP="005C112D">
      <w:pPr>
        <w:pStyle w:val="Paragraphe"/>
        <w:numPr>
          <w:ilvl w:val="0"/>
          <w:numId w:val="23"/>
        </w:numPr>
        <w:spacing w:line="256" w:lineRule="auto"/>
        <w:ind w:left="1276" w:hanging="425"/>
        <w:rPr>
          <w:b/>
          <w:bCs/>
          <w:i/>
          <w:iCs/>
        </w:rPr>
      </w:pPr>
      <w:r w:rsidRPr="000F2430">
        <w:rPr>
          <w:b/>
          <w:bCs/>
          <w:i/>
          <w:iCs/>
        </w:rPr>
        <w:t xml:space="preserve">Demande au Secrétaire général de procéder à la signature du </w:t>
      </w:r>
      <w:proofErr w:type="spellStart"/>
      <w:r w:rsidRPr="000F2430">
        <w:rPr>
          <w:b/>
          <w:bCs/>
          <w:i/>
          <w:iCs/>
        </w:rPr>
        <w:t>MoU</w:t>
      </w:r>
      <w:proofErr w:type="spellEnd"/>
      <w:r w:rsidRPr="000F2430">
        <w:rPr>
          <w:b/>
          <w:bCs/>
          <w:i/>
          <w:iCs/>
        </w:rPr>
        <w:t xml:space="preserve"> avec le Programme des Nations Unie pour l’environnement et le Secretariat de la Convention de Nairobi</w:t>
      </w:r>
    </w:p>
    <w:p w14:paraId="233E050D" w14:textId="77777777" w:rsidR="000F2430" w:rsidRDefault="000F2430" w:rsidP="0017410D">
      <w:pPr>
        <w:pStyle w:val="Exergue"/>
        <w:ind w:left="284"/>
      </w:pPr>
    </w:p>
    <w:p w14:paraId="4CBA6AA5" w14:textId="77777777" w:rsidR="000F2430" w:rsidRPr="0012177E" w:rsidRDefault="000F2430" w:rsidP="0017410D">
      <w:pPr>
        <w:pStyle w:val="Exergue"/>
        <w:ind w:left="284"/>
      </w:pPr>
    </w:p>
    <w:p w14:paraId="1D6F1669" w14:textId="72833CAD" w:rsidR="00417683" w:rsidRPr="0012177E" w:rsidRDefault="00417683" w:rsidP="00060CA0">
      <w:pPr>
        <w:pStyle w:val="Titrepartie"/>
      </w:pPr>
      <w:r w:rsidRPr="0012177E">
        <w:t>Annexe</w:t>
      </w:r>
      <w:r w:rsidR="008F173C" w:rsidRPr="0012177E">
        <w:t>s</w:t>
      </w:r>
      <w:r w:rsidRPr="0012177E">
        <w:t> :</w:t>
      </w:r>
    </w:p>
    <w:p w14:paraId="021065B0" w14:textId="65C00244" w:rsidR="00D85701" w:rsidRPr="0012177E" w:rsidRDefault="00620B90" w:rsidP="005C112D">
      <w:pPr>
        <w:pStyle w:val="Paragraphe"/>
        <w:ind w:left="426"/>
      </w:pPr>
      <w:r w:rsidRPr="0012177E">
        <w:t xml:space="preserve">Annexe 1 : </w:t>
      </w:r>
      <w:r w:rsidR="000F2430">
        <w:t>Lettre</w:t>
      </w:r>
      <w:r w:rsidR="00723737">
        <w:t xml:space="preserve"> d’entente </w:t>
      </w:r>
      <w:r w:rsidR="000C4083">
        <w:t>PNUD sur le projet BGI</w:t>
      </w:r>
    </w:p>
    <w:sectPr w:rsidR="00D85701" w:rsidRPr="0012177E"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8EBA" w14:textId="77777777" w:rsidR="00E30226" w:rsidRDefault="00E30226">
      <w:pPr>
        <w:spacing w:after="0" w:line="240" w:lineRule="auto"/>
      </w:pPr>
      <w:r>
        <w:separator/>
      </w:r>
    </w:p>
  </w:endnote>
  <w:endnote w:type="continuationSeparator" w:id="0">
    <w:p w14:paraId="3944D819" w14:textId="77777777" w:rsidR="00E30226" w:rsidRDefault="00E3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6F81" w14:textId="77777777" w:rsidR="00E30226" w:rsidRDefault="00E30226">
      <w:pPr>
        <w:spacing w:after="0" w:line="240" w:lineRule="auto"/>
      </w:pPr>
      <w:r>
        <w:separator/>
      </w:r>
    </w:p>
  </w:footnote>
  <w:footnote w:type="continuationSeparator" w:id="0">
    <w:p w14:paraId="6B568918" w14:textId="77777777" w:rsidR="00E30226" w:rsidRDefault="00E30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9B80492" w:rsidR="00AA63A3" w:rsidRDefault="00854EEA" w:rsidP="005B3A54">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B3A54">
      <w:rPr>
        <w:rFonts w:ascii="Verdana" w:hAnsi="Verdana"/>
        <w:b/>
        <w:bCs/>
        <w:sz w:val="20"/>
        <w:szCs w:val="20"/>
      </w:rPr>
      <w:t>2.1</w:t>
    </w:r>
    <w:r w:rsidR="00F859DE">
      <w:rPr>
        <w:rFonts w:ascii="Verdana" w:hAnsi="Verdana"/>
        <w:b/>
        <w:bCs/>
        <w:sz w:val="20"/>
        <w:szCs w:val="20"/>
      </w:rPr>
      <w:t>2</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81827"/>
    <w:multiLevelType w:val="hybridMultilevel"/>
    <w:tmpl w:val="AB9ADFB6"/>
    <w:lvl w:ilvl="0" w:tplc="CCDEE168">
      <w:start w:val="1"/>
      <w:numFmt w:val="lowerLetter"/>
      <w:lvlText w:val="%1)"/>
      <w:lvlJc w:val="left"/>
      <w:pPr>
        <w:ind w:left="720" w:hanging="360"/>
      </w:pPr>
      <w:rPr>
        <w:rFonts w:ascii="Verdana" w:eastAsiaTheme="minorHAnsi" w:hAnsi="Verdana" w:cs="Calibri"/>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2821" w:hanging="360"/>
      </w:pPr>
      <w:rPr>
        <w:rFonts w:ascii="Symbol" w:hAnsi="Symbol" w:hint="default"/>
      </w:rPr>
    </w:lvl>
    <w:lvl w:ilvl="1" w:tplc="040C0003" w:tentative="1">
      <w:start w:val="1"/>
      <w:numFmt w:val="bullet"/>
      <w:lvlText w:val="o"/>
      <w:lvlJc w:val="left"/>
      <w:pPr>
        <w:ind w:left="3541" w:hanging="360"/>
      </w:pPr>
      <w:rPr>
        <w:rFonts w:ascii="Courier New" w:hAnsi="Courier New" w:cs="Courier New" w:hint="default"/>
      </w:rPr>
    </w:lvl>
    <w:lvl w:ilvl="2" w:tplc="040C0005" w:tentative="1">
      <w:start w:val="1"/>
      <w:numFmt w:val="bullet"/>
      <w:lvlText w:val=""/>
      <w:lvlJc w:val="left"/>
      <w:pPr>
        <w:ind w:left="4261" w:hanging="360"/>
      </w:pPr>
      <w:rPr>
        <w:rFonts w:ascii="Wingdings" w:hAnsi="Wingdings" w:hint="default"/>
      </w:rPr>
    </w:lvl>
    <w:lvl w:ilvl="3" w:tplc="040C0001" w:tentative="1">
      <w:start w:val="1"/>
      <w:numFmt w:val="bullet"/>
      <w:lvlText w:val=""/>
      <w:lvlJc w:val="left"/>
      <w:pPr>
        <w:ind w:left="4981" w:hanging="360"/>
      </w:pPr>
      <w:rPr>
        <w:rFonts w:ascii="Symbol" w:hAnsi="Symbol" w:hint="default"/>
      </w:rPr>
    </w:lvl>
    <w:lvl w:ilvl="4" w:tplc="040C0003" w:tentative="1">
      <w:start w:val="1"/>
      <w:numFmt w:val="bullet"/>
      <w:lvlText w:val="o"/>
      <w:lvlJc w:val="left"/>
      <w:pPr>
        <w:ind w:left="5701" w:hanging="360"/>
      </w:pPr>
      <w:rPr>
        <w:rFonts w:ascii="Courier New" w:hAnsi="Courier New" w:cs="Courier New" w:hint="default"/>
      </w:rPr>
    </w:lvl>
    <w:lvl w:ilvl="5" w:tplc="040C0005" w:tentative="1">
      <w:start w:val="1"/>
      <w:numFmt w:val="bullet"/>
      <w:lvlText w:val=""/>
      <w:lvlJc w:val="left"/>
      <w:pPr>
        <w:ind w:left="6421" w:hanging="360"/>
      </w:pPr>
      <w:rPr>
        <w:rFonts w:ascii="Wingdings" w:hAnsi="Wingdings" w:hint="default"/>
      </w:rPr>
    </w:lvl>
    <w:lvl w:ilvl="6" w:tplc="040C0001" w:tentative="1">
      <w:start w:val="1"/>
      <w:numFmt w:val="bullet"/>
      <w:lvlText w:val=""/>
      <w:lvlJc w:val="left"/>
      <w:pPr>
        <w:ind w:left="7141" w:hanging="360"/>
      </w:pPr>
      <w:rPr>
        <w:rFonts w:ascii="Symbol" w:hAnsi="Symbol" w:hint="default"/>
      </w:rPr>
    </w:lvl>
    <w:lvl w:ilvl="7" w:tplc="040C0003" w:tentative="1">
      <w:start w:val="1"/>
      <w:numFmt w:val="bullet"/>
      <w:lvlText w:val="o"/>
      <w:lvlJc w:val="left"/>
      <w:pPr>
        <w:ind w:left="7861" w:hanging="360"/>
      </w:pPr>
      <w:rPr>
        <w:rFonts w:ascii="Courier New" w:hAnsi="Courier New" w:cs="Courier New" w:hint="default"/>
      </w:rPr>
    </w:lvl>
    <w:lvl w:ilvl="8" w:tplc="040C0005" w:tentative="1">
      <w:start w:val="1"/>
      <w:numFmt w:val="bullet"/>
      <w:lvlText w:val=""/>
      <w:lvlJc w:val="left"/>
      <w:pPr>
        <w:ind w:left="8581"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A270B9E"/>
    <w:multiLevelType w:val="hybridMultilevel"/>
    <w:tmpl w:val="80CC7C66"/>
    <w:lvl w:ilvl="0" w:tplc="CE1454E8">
      <w:start w:val="1"/>
      <w:numFmt w:val="lowerRoman"/>
      <w:lvlText w:val="%1)"/>
      <w:lvlJc w:val="left"/>
      <w:pPr>
        <w:ind w:left="1080" w:hanging="360"/>
      </w:pPr>
      <w:rPr>
        <w:rFonts w:ascii="Verdana" w:eastAsiaTheme="minorHAnsi" w:hAnsi="Verdana" w:cs="Calibri"/>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193F24"/>
    <w:multiLevelType w:val="hybridMultilevel"/>
    <w:tmpl w:val="B83C4C4E"/>
    <w:lvl w:ilvl="0" w:tplc="00AABB94">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2B68725D"/>
    <w:multiLevelType w:val="hybridMultilevel"/>
    <w:tmpl w:val="5E9C1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366C7D12"/>
    <w:multiLevelType w:val="hybridMultilevel"/>
    <w:tmpl w:val="9EFA6430"/>
    <w:lvl w:ilvl="0" w:tplc="0A90B93A">
      <w:start w:val="9"/>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3" w15:restartNumberingAfterBreak="0">
    <w:nsid w:val="467C400B"/>
    <w:multiLevelType w:val="hybridMultilevel"/>
    <w:tmpl w:val="1F7EAA16"/>
    <w:lvl w:ilvl="0" w:tplc="94ECA7DC">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057A25"/>
    <w:multiLevelType w:val="hybridMultilevel"/>
    <w:tmpl w:val="96BC18F4"/>
    <w:lvl w:ilvl="0" w:tplc="20000019">
      <w:start w:val="3"/>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9C86F7E"/>
    <w:multiLevelType w:val="hybridMultilevel"/>
    <w:tmpl w:val="D1C88978"/>
    <w:lvl w:ilvl="0" w:tplc="279CD298">
      <w:start w:val="50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9D427E"/>
    <w:multiLevelType w:val="hybridMultilevel"/>
    <w:tmpl w:val="DA1C18C6"/>
    <w:lvl w:ilvl="0" w:tplc="CD443798">
      <w:start w:val="1"/>
      <w:numFmt w:val="lowerRoman"/>
      <w:lvlText w:val="%1)"/>
      <w:lvlJc w:val="left"/>
      <w:pPr>
        <w:ind w:left="1068" w:hanging="360"/>
      </w:pPr>
      <w:rPr>
        <w:rFonts w:ascii="Verdana" w:eastAsiaTheme="minorHAnsi" w:hAnsi="Verdana" w:cs="Calibri"/>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num w:numId="1" w16cid:durableId="901792306">
    <w:abstractNumId w:val="7"/>
  </w:num>
  <w:num w:numId="2" w16cid:durableId="1770396224">
    <w:abstractNumId w:val="17"/>
  </w:num>
  <w:num w:numId="3" w16cid:durableId="122770673">
    <w:abstractNumId w:val="4"/>
  </w:num>
  <w:num w:numId="4" w16cid:durableId="371343820">
    <w:abstractNumId w:val="1"/>
  </w:num>
  <w:num w:numId="5" w16cid:durableId="940602662">
    <w:abstractNumId w:val="15"/>
  </w:num>
  <w:num w:numId="6" w16cid:durableId="1830973238">
    <w:abstractNumId w:val="5"/>
  </w:num>
  <w:num w:numId="7" w16cid:durableId="183597694">
    <w:abstractNumId w:val="8"/>
  </w:num>
  <w:num w:numId="8" w16cid:durableId="500895386">
    <w:abstractNumId w:val="4"/>
    <w:lvlOverride w:ilvl="0">
      <w:startOverride w:val="1"/>
    </w:lvlOverride>
  </w:num>
  <w:num w:numId="9" w16cid:durableId="889926590">
    <w:abstractNumId w:val="3"/>
  </w:num>
  <w:num w:numId="10" w16cid:durableId="1273830040">
    <w:abstractNumId w:val="21"/>
  </w:num>
  <w:num w:numId="11" w16cid:durableId="1432117713">
    <w:abstractNumId w:val="14"/>
  </w:num>
  <w:num w:numId="12" w16cid:durableId="1590306601">
    <w:abstractNumId w:val="0"/>
  </w:num>
  <w:num w:numId="13" w16cid:durableId="477113112">
    <w:abstractNumId w:val="18"/>
  </w:num>
  <w:num w:numId="14" w16cid:durableId="2010281517">
    <w:abstractNumId w:val="11"/>
  </w:num>
  <w:num w:numId="15" w16cid:durableId="337733211">
    <w:abstractNumId w:val="22"/>
  </w:num>
  <w:num w:numId="16" w16cid:durableId="1717046321">
    <w:abstractNumId w:val="19"/>
  </w:num>
  <w:num w:numId="17" w16cid:durableId="675767487">
    <w:abstractNumId w:val="13"/>
  </w:num>
  <w:num w:numId="18" w16cid:durableId="201672815">
    <w:abstractNumId w:val="12"/>
  </w:num>
  <w:num w:numId="19" w16cid:durableId="1467579701">
    <w:abstractNumId w:val="10"/>
  </w:num>
  <w:num w:numId="20" w16cid:durableId="1044410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272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3261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251499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503849">
    <w:abstractNumId w:val="6"/>
    <w:lvlOverride w:ilvl="0">
      <w:startOverride w:val="1"/>
    </w:lvlOverride>
    <w:lvlOverride w:ilvl="1"/>
    <w:lvlOverride w:ilvl="2"/>
    <w:lvlOverride w:ilvl="3"/>
    <w:lvlOverride w:ilvl="4"/>
    <w:lvlOverride w:ilvl="5"/>
    <w:lvlOverride w:ilvl="6"/>
    <w:lvlOverride w:ilvl="7"/>
    <w:lvlOverride w:ilvl="8"/>
  </w:num>
  <w:num w:numId="25" w16cid:durableId="145826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27E"/>
    <w:rsid w:val="00007900"/>
    <w:rsid w:val="00014A8C"/>
    <w:rsid w:val="00017A0A"/>
    <w:rsid w:val="000220CF"/>
    <w:rsid w:val="00027620"/>
    <w:rsid w:val="000349D2"/>
    <w:rsid w:val="000373B2"/>
    <w:rsid w:val="00042CF5"/>
    <w:rsid w:val="000529A6"/>
    <w:rsid w:val="00060CA0"/>
    <w:rsid w:val="00062ACA"/>
    <w:rsid w:val="00063A26"/>
    <w:rsid w:val="0006703F"/>
    <w:rsid w:val="0007164C"/>
    <w:rsid w:val="0008409C"/>
    <w:rsid w:val="0008468B"/>
    <w:rsid w:val="00097B6F"/>
    <w:rsid w:val="000A0346"/>
    <w:rsid w:val="000A468A"/>
    <w:rsid w:val="000A6529"/>
    <w:rsid w:val="000A65C2"/>
    <w:rsid w:val="000A66DF"/>
    <w:rsid w:val="000B0FBD"/>
    <w:rsid w:val="000B1B75"/>
    <w:rsid w:val="000B2EC6"/>
    <w:rsid w:val="000B5182"/>
    <w:rsid w:val="000C4083"/>
    <w:rsid w:val="000D2B0E"/>
    <w:rsid w:val="000D6392"/>
    <w:rsid w:val="000E3B3F"/>
    <w:rsid w:val="000E65B3"/>
    <w:rsid w:val="000F2430"/>
    <w:rsid w:val="000F4728"/>
    <w:rsid w:val="001077AB"/>
    <w:rsid w:val="00107D9D"/>
    <w:rsid w:val="0011482E"/>
    <w:rsid w:val="001172FD"/>
    <w:rsid w:val="0012085B"/>
    <w:rsid w:val="0012177E"/>
    <w:rsid w:val="00126A44"/>
    <w:rsid w:val="001271AD"/>
    <w:rsid w:val="0013054A"/>
    <w:rsid w:val="001306DA"/>
    <w:rsid w:val="001319A2"/>
    <w:rsid w:val="001353A4"/>
    <w:rsid w:val="00137D44"/>
    <w:rsid w:val="0015191A"/>
    <w:rsid w:val="00154B25"/>
    <w:rsid w:val="001639CB"/>
    <w:rsid w:val="00163EAB"/>
    <w:rsid w:val="001671BA"/>
    <w:rsid w:val="00172FF2"/>
    <w:rsid w:val="0017410D"/>
    <w:rsid w:val="00177802"/>
    <w:rsid w:val="0018252D"/>
    <w:rsid w:val="001833D7"/>
    <w:rsid w:val="0018467B"/>
    <w:rsid w:val="00185477"/>
    <w:rsid w:val="001A56F1"/>
    <w:rsid w:val="001A5FED"/>
    <w:rsid w:val="001B1C71"/>
    <w:rsid w:val="001B4738"/>
    <w:rsid w:val="001B4B3E"/>
    <w:rsid w:val="001C6A6E"/>
    <w:rsid w:val="001D3DBB"/>
    <w:rsid w:val="001E6C1E"/>
    <w:rsid w:val="00221DB9"/>
    <w:rsid w:val="00234223"/>
    <w:rsid w:val="0024197D"/>
    <w:rsid w:val="002460F3"/>
    <w:rsid w:val="0025268C"/>
    <w:rsid w:val="002606D3"/>
    <w:rsid w:val="002706F8"/>
    <w:rsid w:val="00271757"/>
    <w:rsid w:val="00276BAB"/>
    <w:rsid w:val="00281174"/>
    <w:rsid w:val="002812A5"/>
    <w:rsid w:val="00281C46"/>
    <w:rsid w:val="0028324D"/>
    <w:rsid w:val="002834E1"/>
    <w:rsid w:val="00287E6E"/>
    <w:rsid w:val="002903BA"/>
    <w:rsid w:val="00290B9D"/>
    <w:rsid w:val="002A0933"/>
    <w:rsid w:val="002A096E"/>
    <w:rsid w:val="002C56ED"/>
    <w:rsid w:val="002D1D9D"/>
    <w:rsid w:val="002E496C"/>
    <w:rsid w:val="002E5AA4"/>
    <w:rsid w:val="002E6F72"/>
    <w:rsid w:val="002F28E5"/>
    <w:rsid w:val="002F6F87"/>
    <w:rsid w:val="0030747D"/>
    <w:rsid w:val="00307E03"/>
    <w:rsid w:val="00310FC9"/>
    <w:rsid w:val="0031212C"/>
    <w:rsid w:val="00314677"/>
    <w:rsid w:val="00325509"/>
    <w:rsid w:val="00326460"/>
    <w:rsid w:val="00331EFE"/>
    <w:rsid w:val="00345200"/>
    <w:rsid w:val="0035247B"/>
    <w:rsid w:val="003604B9"/>
    <w:rsid w:val="00364812"/>
    <w:rsid w:val="00366508"/>
    <w:rsid w:val="00366618"/>
    <w:rsid w:val="003716A3"/>
    <w:rsid w:val="003772FB"/>
    <w:rsid w:val="00377E95"/>
    <w:rsid w:val="0038335F"/>
    <w:rsid w:val="0038600B"/>
    <w:rsid w:val="00391152"/>
    <w:rsid w:val="00396A9B"/>
    <w:rsid w:val="003972F6"/>
    <w:rsid w:val="003A17AB"/>
    <w:rsid w:val="003B1956"/>
    <w:rsid w:val="003B2090"/>
    <w:rsid w:val="003B6D3C"/>
    <w:rsid w:val="003C03D4"/>
    <w:rsid w:val="003C1C84"/>
    <w:rsid w:val="003C2538"/>
    <w:rsid w:val="003C6844"/>
    <w:rsid w:val="003D485F"/>
    <w:rsid w:val="003D5328"/>
    <w:rsid w:val="003F318A"/>
    <w:rsid w:val="003F3447"/>
    <w:rsid w:val="003F67E0"/>
    <w:rsid w:val="00403023"/>
    <w:rsid w:val="0040397B"/>
    <w:rsid w:val="0040495D"/>
    <w:rsid w:val="0041278C"/>
    <w:rsid w:val="00417683"/>
    <w:rsid w:val="00421306"/>
    <w:rsid w:val="00423EF6"/>
    <w:rsid w:val="00426673"/>
    <w:rsid w:val="00433B9B"/>
    <w:rsid w:val="00435ADF"/>
    <w:rsid w:val="0043775D"/>
    <w:rsid w:val="00442263"/>
    <w:rsid w:val="00442967"/>
    <w:rsid w:val="00443493"/>
    <w:rsid w:val="004561E8"/>
    <w:rsid w:val="00456464"/>
    <w:rsid w:val="004607F7"/>
    <w:rsid w:val="00467379"/>
    <w:rsid w:val="00470047"/>
    <w:rsid w:val="00471445"/>
    <w:rsid w:val="00475D9D"/>
    <w:rsid w:val="00476752"/>
    <w:rsid w:val="00477434"/>
    <w:rsid w:val="00480D30"/>
    <w:rsid w:val="004852DF"/>
    <w:rsid w:val="0049217A"/>
    <w:rsid w:val="004A7601"/>
    <w:rsid w:val="004A7D1B"/>
    <w:rsid w:val="004C13BB"/>
    <w:rsid w:val="004C5548"/>
    <w:rsid w:val="004D06FB"/>
    <w:rsid w:val="004D4BC2"/>
    <w:rsid w:val="004D4C9C"/>
    <w:rsid w:val="004D4EBF"/>
    <w:rsid w:val="004D6466"/>
    <w:rsid w:val="004F5C4B"/>
    <w:rsid w:val="004F6D49"/>
    <w:rsid w:val="005073AC"/>
    <w:rsid w:val="00512FAC"/>
    <w:rsid w:val="00523836"/>
    <w:rsid w:val="0053773D"/>
    <w:rsid w:val="00541B7A"/>
    <w:rsid w:val="00542DF0"/>
    <w:rsid w:val="0054347B"/>
    <w:rsid w:val="005439C0"/>
    <w:rsid w:val="00546D3B"/>
    <w:rsid w:val="0055244D"/>
    <w:rsid w:val="00552DB5"/>
    <w:rsid w:val="00556D7B"/>
    <w:rsid w:val="00561CB6"/>
    <w:rsid w:val="005627E9"/>
    <w:rsid w:val="00562F9B"/>
    <w:rsid w:val="0057195B"/>
    <w:rsid w:val="00571A01"/>
    <w:rsid w:val="00574DE2"/>
    <w:rsid w:val="00575B7E"/>
    <w:rsid w:val="00577EDD"/>
    <w:rsid w:val="0058097B"/>
    <w:rsid w:val="00583869"/>
    <w:rsid w:val="00586CBD"/>
    <w:rsid w:val="00593A8C"/>
    <w:rsid w:val="005963B4"/>
    <w:rsid w:val="005A2AF2"/>
    <w:rsid w:val="005A30AE"/>
    <w:rsid w:val="005A4657"/>
    <w:rsid w:val="005A5F32"/>
    <w:rsid w:val="005B059A"/>
    <w:rsid w:val="005B0E6B"/>
    <w:rsid w:val="005B253D"/>
    <w:rsid w:val="005B3A54"/>
    <w:rsid w:val="005C112D"/>
    <w:rsid w:val="005C4490"/>
    <w:rsid w:val="005C70B8"/>
    <w:rsid w:val="005D13B2"/>
    <w:rsid w:val="005D4D5E"/>
    <w:rsid w:val="005D5635"/>
    <w:rsid w:val="005E6810"/>
    <w:rsid w:val="005E6F02"/>
    <w:rsid w:val="005F2A6B"/>
    <w:rsid w:val="005F499C"/>
    <w:rsid w:val="00605124"/>
    <w:rsid w:val="0061182B"/>
    <w:rsid w:val="006125C6"/>
    <w:rsid w:val="00620B90"/>
    <w:rsid w:val="0062124A"/>
    <w:rsid w:val="00621AA5"/>
    <w:rsid w:val="00634673"/>
    <w:rsid w:val="006356AF"/>
    <w:rsid w:val="006373CA"/>
    <w:rsid w:val="006419AE"/>
    <w:rsid w:val="00644676"/>
    <w:rsid w:val="006548BF"/>
    <w:rsid w:val="00660504"/>
    <w:rsid w:val="006636DF"/>
    <w:rsid w:val="0067388F"/>
    <w:rsid w:val="00676145"/>
    <w:rsid w:val="006862CD"/>
    <w:rsid w:val="006A487F"/>
    <w:rsid w:val="006B188E"/>
    <w:rsid w:val="006B19AB"/>
    <w:rsid w:val="006B1EB7"/>
    <w:rsid w:val="006B514C"/>
    <w:rsid w:val="006C3E5A"/>
    <w:rsid w:val="006C4578"/>
    <w:rsid w:val="006D2E52"/>
    <w:rsid w:val="006E2D9E"/>
    <w:rsid w:val="006E4036"/>
    <w:rsid w:val="006E4859"/>
    <w:rsid w:val="006E50D1"/>
    <w:rsid w:val="006F14AA"/>
    <w:rsid w:val="006F3708"/>
    <w:rsid w:val="006F3770"/>
    <w:rsid w:val="00701CDF"/>
    <w:rsid w:val="0070315E"/>
    <w:rsid w:val="0071318A"/>
    <w:rsid w:val="007134E1"/>
    <w:rsid w:val="00715DCB"/>
    <w:rsid w:val="00716137"/>
    <w:rsid w:val="00723737"/>
    <w:rsid w:val="00731616"/>
    <w:rsid w:val="007346E4"/>
    <w:rsid w:val="00735EE6"/>
    <w:rsid w:val="0074002C"/>
    <w:rsid w:val="00745EE8"/>
    <w:rsid w:val="00750429"/>
    <w:rsid w:val="00751301"/>
    <w:rsid w:val="007517E5"/>
    <w:rsid w:val="007601F2"/>
    <w:rsid w:val="00762819"/>
    <w:rsid w:val="007811A2"/>
    <w:rsid w:val="00785869"/>
    <w:rsid w:val="0079157B"/>
    <w:rsid w:val="00793D0D"/>
    <w:rsid w:val="007B245C"/>
    <w:rsid w:val="007C0A86"/>
    <w:rsid w:val="007C1F02"/>
    <w:rsid w:val="007C422D"/>
    <w:rsid w:val="007C644A"/>
    <w:rsid w:val="007C78FC"/>
    <w:rsid w:val="007D02A1"/>
    <w:rsid w:val="007D19A0"/>
    <w:rsid w:val="007D1A26"/>
    <w:rsid w:val="007D44A4"/>
    <w:rsid w:val="007E48DB"/>
    <w:rsid w:val="007E763A"/>
    <w:rsid w:val="007F7230"/>
    <w:rsid w:val="007F7D2B"/>
    <w:rsid w:val="0080400C"/>
    <w:rsid w:val="008069F9"/>
    <w:rsid w:val="00811431"/>
    <w:rsid w:val="00816DAC"/>
    <w:rsid w:val="00826ACA"/>
    <w:rsid w:val="00826C9D"/>
    <w:rsid w:val="00830180"/>
    <w:rsid w:val="0083290E"/>
    <w:rsid w:val="008350C0"/>
    <w:rsid w:val="0084121D"/>
    <w:rsid w:val="00842763"/>
    <w:rsid w:val="00843271"/>
    <w:rsid w:val="00843F48"/>
    <w:rsid w:val="00843FF2"/>
    <w:rsid w:val="00844825"/>
    <w:rsid w:val="008453AB"/>
    <w:rsid w:val="00854EEA"/>
    <w:rsid w:val="008551DA"/>
    <w:rsid w:val="008553D8"/>
    <w:rsid w:val="00855D1C"/>
    <w:rsid w:val="008774FD"/>
    <w:rsid w:val="00880145"/>
    <w:rsid w:val="00882B82"/>
    <w:rsid w:val="00891714"/>
    <w:rsid w:val="008921B6"/>
    <w:rsid w:val="008944BF"/>
    <w:rsid w:val="00897D04"/>
    <w:rsid w:val="008A4962"/>
    <w:rsid w:val="008A5F17"/>
    <w:rsid w:val="008B2634"/>
    <w:rsid w:val="008B30A4"/>
    <w:rsid w:val="008C3917"/>
    <w:rsid w:val="008C5154"/>
    <w:rsid w:val="008D193F"/>
    <w:rsid w:val="008D7DD6"/>
    <w:rsid w:val="008E4631"/>
    <w:rsid w:val="008F0EED"/>
    <w:rsid w:val="008F173C"/>
    <w:rsid w:val="008F36BA"/>
    <w:rsid w:val="008F757D"/>
    <w:rsid w:val="009161A0"/>
    <w:rsid w:val="00922BAD"/>
    <w:rsid w:val="00924EE0"/>
    <w:rsid w:val="00955BB3"/>
    <w:rsid w:val="0096027D"/>
    <w:rsid w:val="0097303A"/>
    <w:rsid w:val="009816C7"/>
    <w:rsid w:val="009828B2"/>
    <w:rsid w:val="00991940"/>
    <w:rsid w:val="00996DE4"/>
    <w:rsid w:val="00997356"/>
    <w:rsid w:val="009A043C"/>
    <w:rsid w:val="009A38AD"/>
    <w:rsid w:val="009B1A7D"/>
    <w:rsid w:val="009B3C29"/>
    <w:rsid w:val="009D12F7"/>
    <w:rsid w:val="009D1712"/>
    <w:rsid w:val="009D3366"/>
    <w:rsid w:val="009D7B22"/>
    <w:rsid w:val="009D7CD3"/>
    <w:rsid w:val="009E10FC"/>
    <w:rsid w:val="009E3526"/>
    <w:rsid w:val="009F3E20"/>
    <w:rsid w:val="009F7165"/>
    <w:rsid w:val="00A03F80"/>
    <w:rsid w:val="00A148A1"/>
    <w:rsid w:val="00A33EF5"/>
    <w:rsid w:val="00A36C09"/>
    <w:rsid w:val="00A37348"/>
    <w:rsid w:val="00A37C51"/>
    <w:rsid w:val="00A37C9F"/>
    <w:rsid w:val="00A5332A"/>
    <w:rsid w:val="00A605E9"/>
    <w:rsid w:val="00A65E2F"/>
    <w:rsid w:val="00A70123"/>
    <w:rsid w:val="00A76B07"/>
    <w:rsid w:val="00A81B98"/>
    <w:rsid w:val="00A82FC9"/>
    <w:rsid w:val="00A87128"/>
    <w:rsid w:val="00A90305"/>
    <w:rsid w:val="00A90ED8"/>
    <w:rsid w:val="00A94ABD"/>
    <w:rsid w:val="00AA1C72"/>
    <w:rsid w:val="00AA63A3"/>
    <w:rsid w:val="00AB42FB"/>
    <w:rsid w:val="00AB5EB7"/>
    <w:rsid w:val="00AC15CF"/>
    <w:rsid w:val="00AC1D8C"/>
    <w:rsid w:val="00AD4D97"/>
    <w:rsid w:val="00AD5C3C"/>
    <w:rsid w:val="00AD6C8A"/>
    <w:rsid w:val="00AE2043"/>
    <w:rsid w:val="00AE2453"/>
    <w:rsid w:val="00AE3E92"/>
    <w:rsid w:val="00AE4D65"/>
    <w:rsid w:val="00AF0A84"/>
    <w:rsid w:val="00AF205D"/>
    <w:rsid w:val="00AF5E56"/>
    <w:rsid w:val="00B000B5"/>
    <w:rsid w:val="00B0034B"/>
    <w:rsid w:val="00B05DFC"/>
    <w:rsid w:val="00B077C4"/>
    <w:rsid w:val="00B16E21"/>
    <w:rsid w:val="00B22DE0"/>
    <w:rsid w:val="00B32F32"/>
    <w:rsid w:val="00B36AF3"/>
    <w:rsid w:val="00B36EEA"/>
    <w:rsid w:val="00B46C59"/>
    <w:rsid w:val="00B52ED9"/>
    <w:rsid w:val="00B60307"/>
    <w:rsid w:val="00B61AA6"/>
    <w:rsid w:val="00B62864"/>
    <w:rsid w:val="00B65480"/>
    <w:rsid w:val="00B669BB"/>
    <w:rsid w:val="00B7293F"/>
    <w:rsid w:val="00B75CC5"/>
    <w:rsid w:val="00B85ED9"/>
    <w:rsid w:val="00BA0306"/>
    <w:rsid w:val="00BA084E"/>
    <w:rsid w:val="00BA20C2"/>
    <w:rsid w:val="00BA4B55"/>
    <w:rsid w:val="00BB0861"/>
    <w:rsid w:val="00BB27C3"/>
    <w:rsid w:val="00BC406A"/>
    <w:rsid w:val="00BD6882"/>
    <w:rsid w:val="00BE178B"/>
    <w:rsid w:val="00BE4D94"/>
    <w:rsid w:val="00BE4DD6"/>
    <w:rsid w:val="00BF53F5"/>
    <w:rsid w:val="00C12C93"/>
    <w:rsid w:val="00C14A9B"/>
    <w:rsid w:val="00C2078E"/>
    <w:rsid w:val="00C2795E"/>
    <w:rsid w:val="00C325F5"/>
    <w:rsid w:val="00C32A9E"/>
    <w:rsid w:val="00C36D58"/>
    <w:rsid w:val="00C450BF"/>
    <w:rsid w:val="00C457E8"/>
    <w:rsid w:val="00C542E5"/>
    <w:rsid w:val="00C609B9"/>
    <w:rsid w:val="00C618C7"/>
    <w:rsid w:val="00C61EA4"/>
    <w:rsid w:val="00C678B8"/>
    <w:rsid w:val="00C73A50"/>
    <w:rsid w:val="00C834CD"/>
    <w:rsid w:val="00C927C1"/>
    <w:rsid w:val="00CA59A1"/>
    <w:rsid w:val="00CA5CA8"/>
    <w:rsid w:val="00CB3E8B"/>
    <w:rsid w:val="00CC4CE2"/>
    <w:rsid w:val="00CD2729"/>
    <w:rsid w:val="00CD7392"/>
    <w:rsid w:val="00CE0FE2"/>
    <w:rsid w:val="00CE2386"/>
    <w:rsid w:val="00CE6662"/>
    <w:rsid w:val="00D03FD4"/>
    <w:rsid w:val="00D050A9"/>
    <w:rsid w:val="00D05786"/>
    <w:rsid w:val="00D066E9"/>
    <w:rsid w:val="00D06AD1"/>
    <w:rsid w:val="00D16338"/>
    <w:rsid w:val="00D17B2B"/>
    <w:rsid w:val="00D17D9E"/>
    <w:rsid w:val="00D20939"/>
    <w:rsid w:val="00D23348"/>
    <w:rsid w:val="00D3175B"/>
    <w:rsid w:val="00D37174"/>
    <w:rsid w:val="00D41D82"/>
    <w:rsid w:val="00D5023F"/>
    <w:rsid w:val="00D55B53"/>
    <w:rsid w:val="00D61706"/>
    <w:rsid w:val="00D81A0B"/>
    <w:rsid w:val="00D838AE"/>
    <w:rsid w:val="00D85701"/>
    <w:rsid w:val="00D86C54"/>
    <w:rsid w:val="00D93AF5"/>
    <w:rsid w:val="00D93D4C"/>
    <w:rsid w:val="00D941C0"/>
    <w:rsid w:val="00DB0F56"/>
    <w:rsid w:val="00DB1431"/>
    <w:rsid w:val="00DB14ED"/>
    <w:rsid w:val="00DD206A"/>
    <w:rsid w:val="00DD3164"/>
    <w:rsid w:val="00DD7E80"/>
    <w:rsid w:val="00DE060F"/>
    <w:rsid w:val="00DF0B06"/>
    <w:rsid w:val="00DF0F89"/>
    <w:rsid w:val="00DF4A47"/>
    <w:rsid w:val="00E046E8"/>
    <w:rsid w:val="00E20DC2"/>
    <w:rsid w:val="00E21161"/>
    <w:rsid w:val="00E26AE5"/>
    <w:rsid w:val="00E30226"/>
    <w:rsid w:val="00E32408"/>
    <w:rsid w:val="00E370E6"/>
    <w:rsid w:val="00E37D4B"/>
    <w:rsid w:val="00E42A25"/>
    <w:rsid w:val="00E44A32"/>
    <w:rsid w:val="00E46295"/>
    <w:rsid w:val="00E57F99"/>
    <w:rsid w:val="00E61C27"/>
    <w:rsid w:val="00E67B7C"/>
    <w:rsid w:val="00E70F48"/>
    <w:rsid w:val="00E8210B"/>
    <w:rsid w:val="00E845D4"/>
    <w:rsid w:val="00E84673"/>
    <w:rsid w:val="00E8559F"/>
    <w:rsid w:val="00E90FC9"/>
    <w:rsid w:val="00E93510"/>
    <w:rsid w:val="00E96CBF"/>
    <w:rsid w:val="00EA3D12"/>
    <w:rsid w:val="00EB27D5"/>
    <w:rsid w:val="00EB4FD7"/>
    <w:rsid w:val="00EB6EEA"/>
    <w:rsid w:val="00EC22CC"/>
    <w:rsid w:val="00EC4628"/>
    <w:rsid w:val="00EC6C2D"/>
    <w:rsid w:val="00ED00CE"/>
    <w:rsid w:val="00ED6B69"/>
    <w:rsid w:val="00ED7051"/>
    <w:rsid w:val="00EE34F4"/>
    <w:rsid w:val="00EF12BD"/>
    <w:rsid w:val="00EF22A4"/>
    <w:rsid w:val="00F262A9"/>
    <w:rsid w:val="00F31F11"/>
    <w:rsid w:val="00F40F05"/>
    <w:rsid w:val="00F54D28"/>
    <w:rsid w:val="00F54EA0"/>
    <w:rsid w:val="00F5604D"/>
    <w:rsid w:val="00F6093B"/>
    <w:rsid w:val="00F61CAD"/>
    <w:rsid w:val="00F66ECD"/>
    <w:rsid w:val="00F83346"/>
    <w:rsid w:val="00F84989"/>
    <w:rsid w:val="00F859DE"/>
    <w:rsid w:val="00F877B2"/>
    <w:rsid w:val="00F915DC"/>
    <w:rsid w:val="00F96EE9"/>
    <w:rsid w:val="00FA1A5D"/>
    <w:rsid w:val="00FB3B37"/>
    <w:rsid w:val="00FC27D4"/>
    <w:rsid w:val="00FD064E"/>
    <w:rsid w:val="00FD5F56"/>
    <w:rsid w:val="00FD6128"/>
    <w:rsid w:val="00FE2415"/>
    <w:rsid w:val="00FE285D"/>
    <w:rsid w:val="00FE4E3A"/>
    <w:rsid w:val="00FF554E"/>
    <w:rsid w:val="00FF5FB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F85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2191</Words>
  <Characters>12493</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Nathalie SEVATHIAN</cp:lastModifiedBy>
  <cp:revision>6</cp:revision>
  <cp:lastPrinted>2025-03-20T15:52:00Z</cp:lastPrinted>
  <dcterms:created xsi:type="dcterms:W3CDTF">2025-10-30T08:43:00Z</dcterms:created>
  <dcterms:modified xsi:type="dcterms:W3CDTF">2025-10-30T11:02:00Z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