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6AEC" w14:textId="77777777" w:rsidR="00FA2807" w:rsidRPr="007E4943" w:rsidRDefault="00FA2807" w:rsidP="00FA2807">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Publication Ref: COI/PSSN/AO/2025/011</w:t>
      </w:r>
    </w:p>
    <w:p w14:paraId="2821A472" w14:textId="77777777" w:rsidR="00FA2807" w:rsidRDefault="00FA2807" w:rsidP="00FA2807">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r w:rsidRPr="007E4943">
        <w:rPr>
          <w:rFonts w:asciiTheme="minorHAnsi" w:hAnsiTheme="minorHAnsi" w:cstheme="minorHAnsi"/>
          <w:b/>
          <w:color w:val="000000"/>
          <w:sz w:val="22"/>
          <w:szCs w:val="22"/>
          <w:lang w:val="en-GB"/>
        </w:rPr>
        <w:t>Contract Title: Supply, Delivery, Siting and Installation, Commissioning and After-Sales Service of AIS Shore Stations for VTMIS.</w:t>
      </w:r>
    </w:p>
    <w:p w14:paraId="2DAE728C" w14:textId="77777777" w:rsidR="00FA2807" w:rsidRPr="007E4943" w:rsidRDefault="00FA2807" w:rsidP="00FA2807">
      <w:pPr>
        <w:pStyle w:val="NormalWeb"/>
        <w:shd w:val="clear" w:color="auto" w:fill="FFFFFF"/>
        <w:spacing w:before="0" w:beforeAutospacing="0" w:after="0" w:afterAutospacing="0"/>
        <w:jc w:val="both"/>
        <w:rPr>
          <w:rFonts w:asciiTheme="minorHAnsi" w:hAnsiTheme="minorHAnsi" w:cstheme="minorHAnsi"/>
          <w:b/>
          <w:color w:val="000000"/>
          <w:sz w:val="22"/>
          <w:szCs w:val="22"/>
          <w:lang w:val="en-GB"/>
        </w:rPr>
      </w:pPr>
    </w:p>
    <w:p w14:paraId="186D2321" w14:textId="77777777" w:rsidR="00FA2807" w:rsidRDefault="00FA2807" w:rsidP="00FA2807">
      <w:pPr>
        <w:pStyle w:val="NormalWeb"/>
        <w:shd w:val="clear" w:color="auto" w:fill="FFFFFF"/>
        <w:spacing w:before="0" w:beforeAutospacing="0" w:after="0" w:afterAutospacing="0"/>
        <w:jc w:val="both"/>
        <w:rPr>
          <w:rFonts w:asciiTheme="minorHAnsi" w:hAnsiTheme="minorHAnsi" w:cstheme="minorHAnsi"/>
          <w:b/>
          <w:color w:val="000000"/>
          <w:sz w:val="22"/>
          <w:szCs w:val="22"/>
        </w:rPr>
      </w:pPr>
      <w:r w:rsidRPr="007E4943">
        <w:rPr>
          <w:rFonts w:asciiTheme="minorHAnsi" w:hAnsiTheme="minorHAnsi" w:cstheme="minorHAnsi"/>
          <w:b/>
          <w:color w:val="000000"/>
          <w:sz w:val="22"/>
          <w:szCs w:val="22"/>
        </w:rPr>
        <w:t xml:space="preserve">This document by default becomes part of the initial tender documents and must be taken into consideration by all potential bidders. </w:t>
      </w:r>
    </w:p>
    <w:p w14:paraId="2DE95A4B" w14:textId="77777777" w:rsidR="00FA2807" w:rsidRPr="007E4943" w:rsidRDefault="00FA2807" w:rsidP="00FA2807">
      <w:pPr>
        <w:pStyle w:val="NormalWeb"/>
        <w:shd w:val="clear" w:color="auto" w:fill="FFFFFF"/>
        <w:spacing w:before="0" w:beforeAutospacing="0" w:after="0" w:afterAutospacing="0"/>
        <w:jc w:val="both"/>
        <w:rPr>
          <w:rFonts w:asciiTheme="minorHAnsi" w:hAnsiTheme="minorHAnsi" w:cstheme="minorHAnsi"/>
          <w:b/>
          <w:color w:val="000000"/>
          <w:sz w:val="22"/>
          <w:szCs w:val="22"/>
        </w:rPr>
      </w:pPr>
    </w:p>
    <w:p w14:paraId="6C39B6A6" w14:textId="77777777" w:rsidR="00FA2807" w:rsidRDefault="00FA2807" w:rsidP="00FA2807">
      <w:pPr>
        <w:spacing w:after="0" w:line="240" w:lineRule="auto"/>
        <w:jc w:val="center"/>
        <w:rPr>
          <w:rFonts w:eastAsia="Times New Roman" w:cstheme="minorHAnsi"/>
          <w:b/>
          <w:color w:val="000000"/>
          <w:u w:val="single"/>
        </w:rPr>
      </w:pPr>
      <w:r w:rsidRPr="007E4943">
        <w:rPr>
          <w:rFonts w:eastAsia="Times New Roman" w:cstheme="minorHAnsi"/>
          <w:b/>
          <w:color w:val="000000"/>
          <w:u w:val="single"/>
        </w:rPr>
        <w:t>Questions &amp; Answers</w:t>
      </w:r>
    </w:p>
    <w:p w14:paraId="7D21027A" w14:textId="77777777" w:rsidR="00FA2807" w:rsidRPr="007E4943" w:rsidRDefault="00FA2807" w:rsidP="00FA2807">
      <w:pPr>
        <w:spacing w:after="0" w:line="240" w:lineRule="auto"/>
        <w:jc w:val="center"/>
        <w:rPr>
          <w:rFonts w:eastAsia="Times New Roman" w:cstheme="minorHAnsi"/>
          <w:b/>
          <w:color w:val="000000"/>
          <w:u w:val="single"/>
        </w:rPr>
      </w:pPr>
    </w:p>
    <w:p w14:paraId="7668EC0B" w14:textId="77777777" w:rsidR="00FA2807" w:rsidRPr="007E4943" w:rsidRDefault="00FA2807" w:rsidP="00FA2807">
      <w:pPr>
        <w:spacing w:after="0" w:line="240" w:lineRule="auto"/>
        <w:jc w:val="both"/>
        <w:rPr>
          <w:rFonts w:cstheme="minorHAnsi"/>
          <w:color w:val="222222"/>
        </w:rPr>
      </w:pPr>
      <w:r w:rsidRPr="007E4943">
        <w:rPr>
          <w:rFonts w:cstheme="minorHAnsi"/>
          <w:b/>
          <w:color w:val="000000"/>
          <w:u w:val="single"/>
        </w:rPr>
        <w:t>Question No. 1</w:t>
      </w:r>
      <w:r>
        <w:rPr>
          <w:rFonts w:cstheme="minorHAnsi"/>
          <w:b/>
          <w:color w:val="000000"/>
          <w:u w:val="single"/>
        </w:rPr>
        <w:t xml:space="preserve">: </w:t>
      </w:r>
      <w:r w:rsidRPr="007E4943">
        <w:rPr>
          <w:rFonts w:cstheme="minorHAnsi"/>
          <w:color w:val="222222"/>
        </w:rPr>
        <w:t xml:space="preserve">Is there any reason for the IOC allowing use of the ITU-R M.1371-4 in </w:t>
      </w:r>
      <w:proofErr w:type="spellStart"/>
      <w:r w:rsidRPr="007E4943">
        <w:rPr>
          <w:rFonts w:cstheme="minorHAnsi"/>
          <w:color w:val="222222"/>
        </w:rPr>
        <w:t>ToR</w:t>
      </w:r>
      <w:proofErr w:type="spellEnd"/>
      <w:r w:rsidRPr="007E4943">
        <w:rPr>
          <w:rFonts w:cstheme="minorHAnsi"/>
          <w:color w:val="222222"/>
        </w:rPr>
        <w:t xml:space="preserve"> for AIS Shore Station Paragraph 2.2 table item 10, rather than enforcing the later ITU-R M.1371-5 specification – could the IOC please clarify.</w:t>
      </w:r>
    </w:p>
    <w:p w14:paraId="3234473A" w14:textId="77777777" w:rsidR="00FA2807" w:rsidRPr="007E4943" w:rsidRDefault="00FA2807" w:rsidP="00FA2807">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1</w:t>
      </w:r>
      <w:r>
        <w:rPr>
          <w:rFonts w:cstheme="minorHAnsi"/>
          <w:b/>
          <w:color w:val="2E74B5" w:themeColor="accent5" w:themeShade="BF"/>
          <w:u w:val="single"/>
        </w:rPr>
        <w:t xml:space="preserve">: </w:t>
      </w:r>
      <w:r w:rsidRPr="007E4943">
        <w:rPr>
          <w:rFonts w:cstheme="minorHAnsi"/>
          <w:color w:val="2E74B5" w:themeColor="accent5" w:themeShade="BF"/>
        </w:rPr>
        <w:t>Bidders are expected to propose the latest compliant version of their AIS Base Station. In Paragraph 2.2, Item 10 of the table refers to “ITU-R M.1371 messages” without specifying the version of the referenced standard. However, Item 14 of the same table refers to compliance with standards and explicitly requests “ITU-R M.1371-4, or newer editions.” Accordingly, compliance with “ITU-R M.1371 messages” should align with the latest revision issued by the ITU, while ensuring backward compatibility with earlier versions.</w:t>
      </w:r>
    </w:p>
    <w:p w14:paraId="1A9D3ED6" w14:textId="77777777" w:rsidR="00FA2807" w:rsidRDefault="00FA2807" w:rsidP="00FA2807">
      <w:pPr>
        <w:pStyle w:val="NormalWeb"/>
        <w:shd w:val="clear" w:color="auto" w:fill="FFFFFF"/>
        <w:spacing w:before="0" w:beforeAutospacing="0" w:after="0" w:afterAutospacing="0"/>
        <w:jc w:val="both"/>
        <w:rPr>
          <w:rFonts w:asciiTheme="minorHAnsi" w:hAnsiTheme="minorHAnsi" w:cstheme="minorHAnsi"/>
          <w:color w:val="222222"/>
          <w:sz w:val="22"/>
          <w:szCs w:val="22"/>
        </w:rPr>
      </w:pPr>
    </w:p>
    <w:p w14:paraId="1D804527" w14:textId="77777777" w:rsidR="00FA2807" w:rsidRPr="007E4943" w:rsidRDefault="00FA2807" w:rsidP="00FA2807">
      <w:pPr>
        <w:pStyle w:val="NormalWeb"/>
        <w:shd w:val="clear" w:color="auto" w:fill="FFFFFF"/>
        <w:spacing w:before="0" w:beforeAutospacing="0" w:after="0" w:afterAutospacing="0"/>
        <w:jc w:val="both"/>
        <w:rPr>
          <w:rFonts w:asciiTheme="minorHAnsi" w:hAnsiTheme="minorHAnsi" w:cstheme="minorHAnsi"/>
          <w:color w:val="222222"/>
          <w:sz w:val="22"/>
          <w:szCs w:val="22"/>
        </w:rPr>
      </w:pPr>
    </w:p>
    <w:p w14:paraId="5CE99F7D" w14:textId="77777777" w:rsidR="00FA2807" w:rsidRPr="007E4943" w:rsidRDefault="00FA2807" w:rsidP="00FA2807">
      <w:pPr>
        <w:spacing w:after="0" w:line="240" w:lineRule="auto"/>
        <w:jc w:val="both"/>
        <w:rPr>
          <w:rFonts w:cstheme="minorHAnsi"/>
        </w:rPr>
      </w:pPr>
      <w:r w:rsidRPr="007E4943">
        <w:rPr>
          <w:rFonts w:cstheme="minorHAnsi"/>
          <w:b/>
          <w:color w:val="000000"/>
          <w:u w:val="single"/>
        </w:rPr>
        <w:t>Question No. 2</w:t>
      </w:r>
      <w:r>
        <w:rPr>
          <w:rFonts w:cstheme="minorHAnsi"/>
          <w:b/>
          <w:color w:val="000000"/>
          <w:u w:val="single"/>
        </w:rPr>
        <w:t xml:space="preserve">: </w:t>
      </w:r>
      <w:r w:rsidRPr="007E4943">
        <w:rPr>
          <w:rFonts w:cstheme="minorHAnsi"/>
        </w:rPr>
        <w:t xml:space="preserve">The AIS Base Station specifications in the </w:t>
      </w:r>
      <w:proofErr w:type="spellStart"/>
      <w:r w:rsidRPr="007E4943">
        <w:rPr>
          <w:rFonts w:cstheme="minorHAnsi"/>
        </w:rPr>
        <w:t>ToR</w:t>
      </w:r>
      <w:proofErr w:type="spellEnd"/>
      <w:r w:rsidRPr="007E4943">
        <w:rPr>
          <w:rFonts w:cstheme="minorHAnsi"/>
        </w:rPr>
        <w:t xml:space="preserve"> for AIS base stations Paragraph 2.2 table item 8 requires encrypted AIS as an external service; IEC 62320-1 AIS base station specifications do not include encryption – could the IOC please specify.</w:t>
      </w:r>
    </w:p>
    <w:p w14:paraId="099872B4" w14:textId="77777777" w:rsidR="00FA2807" w:rsidRPr="007E4943" w:rsidRDefault="00FA2807" w:rsidP="00FA2807">
      <w:pPr>
        <w:spacing w:after="0" w:line="240" w:lineRule="auto"/>
        <w:jc w:val="both"/>
        <w:rPr>
          <w:rFonts w:cstheme="minorHAnsi"/>
          <w:color w:val="2E74B5" w:themeColor="accent5" w:themeShade="BF"/>
        </w:rPr>
      </w:pPr>
      <w:r w:rsidRPr="007E4943">
        <w:rPr>
          <w:rFonts w:cstheme="minorHAnsi"/>
          <w:b/>
          <w:color w:val="2E74B5" w:themeColor="accent5" w:themeShade="BF"/>
          <w:u w:val="single"/>
        </w:rPr>
        <w:t>Answer No. 2</w:t>
      </w:r>
      <w:r>
        <w:rPr>
          <w:rFonts w:cstheme="minorHAnsi"/>
          <w:b/>
          <w:color w:val="2E74B5" w:themeColor="accent5" w:themeShade="BF"/>
          <w:u w:val="single"/>
        </w:rPr>
        <w:t xml:space="preserve">: </w:t>
      </w:r>
      <w:r w:rsidRPr="007E4943">
        <w:rPr>
          <w:rFonts w:cstheme="minorHAnsi"/>
          <w:color w:val="2E74B5" w:themeColor="accent5" w:themeShade="BF"/>
        </w:rPr>
        <w:t xml:space="preserve">Bidders should ensure that the AIS Base Station equipment they propose is capable of operating in secure mode and complies with the specifications outlined in item 8 of Paragraph 2.2 of the </w:t>
      </w:r>
      <w:proofErr w:type="spellStart"/>
      <w:r w:rsidRPr="007E4943">
        <w:rPr>
          <w:rFonts w:cstheme="minorHAnsi"/>
          <w:color w:val="2E74B5" w:themeColor="accent5" w:themeShade="BF"/>
        </w:rPr>
        <w:t>ToR</w:t>
      </w:r>
      <w:proofErr w:type="spellEnd"/>
      <w:r w:rsidRPr="007E4943">
        <w:rPr>
          <w:rFonts w:cstheme="minorHAnsi"/>
          <w:color w:val="2E74B5" w:themeColor="accent5" w:themeShade="BF"/>
        </w:rPr>
        <w:t xml:space="preserve"> document for the AIS Shore Station. </w:t>
      </w:r>
    </w:p>
    <w:p w14:paraId="38751345" w14:textId="77777777" w:rsidR="00FA2807" w:rsidRDefault="00FA2807" w:rsidP="00FA2807">
      <w:pPr>
        <w:pStyle w:val="NormalWeb"/>
        <w:shd w:val="clear" w:color="auto" w:fill="FFFFFF"/>
        <w:spacing w:before="0" w:beforeAutospacing="0" w:after="0" w:afterAutospacing="0"/>
        <w:jc w:val="both"/>
        <w:rPr>
          <w:rFonts w:asciiTheme="minorHAnsi" w:hAnsiTheme="minorHAnsi" w:cstheme="minorHAnsi"/>
          <w:sz w:val="22"/>
          <w:szCs w:val="22"/>
        </w:rPr>
      </w:pPr>
    </w:p>
    <w:p w14:paraId="7E711A86" w14:textId="77777777" w:rsidR="00FA2807" w:rsidRPr="007E4943" w:rsidRDefault="00FA2807" w:rsidP="00FA2807">
      <w:pPr>
        <w:pStyle w:val="NormalWeb"/>
        <w:shd w:val="clear" w:color="auto" w:fill="FFFFFF"/>
        <w:spacing w:before="0" w:beforeAutospacing="0" w:after="0" w:afterAutospacing="0"/>
        <w:jc w:val="both"/>
        <w:rPr>
          <w:rFonts w:asciiTheme="minorHAnsi" w:hAnsiTheme="minorHAnsi" w:cstheme="minorHAnsi"/>
          <w:sz w:val="22"/>
          <w:szCs w:val="22"/>
        </w:rPr>
      </w:pPr>
    </w:p>
    <w:p w14:paraId="54138C6D" w14:textId="77777777" w:rsidR="00FA2807" w:rsidRPr="007E4943" w:rsidRDefault="00FA2807" w:rsidP="00FA2807">
      <w:pPr>
        <w:spacing w:after="0" w:line="240" w:lineRule="auto"/>
        <w:rPr>
          <w:rFonts w:cstheme="minorHAnsi"/>
        </w:rPr>
      </w:pPr>
      <w:r w:rsidRPr="007E4943">
        <w:rPr>
          <w:rFonts w:cstheme="minorHAnsi"/>
          <w:b/>
          <w:u w:val="single"/>
        </w:rPr>
        <w:t xml:space="preserve">Question No. </w:t>
      </w:r>
      <w:r w:rsidRPr="007E4943">
        <w:rPr>
          <w:rFonts w:cstheme="minorHAnsi"/>
          <w:b/>
          <w:color w:val="000000"/>
          <w:u w:val="single"/>
        </w:rPr>
        <w:t>3</w:t>
      </w:r>
      <w:r>
        <w:rPr>
          <w:rFonts w:cstheme="minorHAnsi"/>
          <w:b/>
          <w:color w:val="000000"/>
          <w:u w:val="single"/>
        </w:rPr>
        <w:t xml:space="preserve">: </w:t>
      </w:r>
      <w:r w:rsidRPr="007E4943">
        <w:rPr>
          <w:rFonts w:cstheme="minorHAnsi"/>
        </w:rPr>
        <w:t>This tender is closely linked to 2 other tenders, namely: -</w:t>
      </w:r>
    </w:p>
    <w:p w14:paraId="0CFF1448" w14:textId="77777777" w:rsidR="00FA2807" w:rsidRPr="007E4943" w:rsidRDefault="00FA2807" w:rsidP="00FA2807">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“COI/PSSN/AO/2025/010 - Supply, Delivery, Installation, and After-Sales Service of ICT Infrastructure for VTMIS;” and</w:t>
      </w:r>
    </w:p>
    <w:p w14:paraId="30B9CA1A" w14:textId="77777777" w:rsidR="00FA2807" w:rsidRPr="007E4943" w:rsidRDefault="00FA2807" w:rsidP="00FA2807">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 “COI/PSSN/AO/2025/012 - Supply, Delivery, Installation, Training, Maintenance services and After-Sales Service of an application software for Vessel Traffic Management Information System (VTMIS).”</w:t>
      </w:r>
    </w:p>
    <w:p w14:paraId="628B06E8" w14:textId="77777777" w:rsidR="00FA2807" w:rsidRPr="007E4943" w:rsidRDefault="00FA2807" w:rsidP="00FA2807">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r w:rsidRPr="007E4943">
        <w:rPr>
          <w:rFonts w:asciiTheme="minorHAnsi" w:eastAsiaTheme="minorHAnsi" w:hAnsiTheme="minorHAnsi" w:cstheme="minorHAnsi"/>
          <w:sz w:val="22"/>
          <w:szCs w:val="22"/>
        </w:rPr>
        <w:t xml:space="preserve">How </w:t>
      </w:r>
      <w:proofErr w:type="gramStart"/>
      <w:r w:rsidRPr="007E4943">
        <w:rPr>
          <w:rFonts w:asciiTheme="minorHAnsi" w:eastAsiaTheme="minorHAnsi" w:hAnsiTheme="minorHAnsi" w:cstheme="minorHAnsi"/>
          <w:sz w:val="22"/>
          <w:szCs w:val="22"/>
        </w:rPr>
        <w:t>IOC will</w:t>
      </w:r>
      <w:proofErr w:type="gramEnd"/>
      <w:r w:rsidRPr="007E4943">
        <w:rPr>
          <w:rFonts w:asciiTheme="minorHAnsi" w:eastAsiaTheme="minorHAnsi" w:hAnsiTheme="minorHAnsi" w:cstheme="minorHAnsi"/>
          <w:sz w:val="22"/>
          <w:szCs w:val="22"/>
        </w:rPr>
        <w:t xml:space="preserve"> consider a single offer for the 3 tenders?</w:t>
      </w:r>
    </w:p>
    <w:p w14:paraId="0A94ECB8" w14:textId="77777777" w:rsidR="00FA2807" w:rsidRPr="007E4943" w:rsidRDefault="00FA2807" w:rsidP="00FA2807">
      <w:pPr>
        <w:spacing w:after="0" w:line="240" w:lineRule="auto"/>
        <w:jc w:val="both"/>
        <w:rPr>
          <w:rFonts w:cstheme="minorHAnsi"/>
          <w:b/>
          <w:color w:val="000000"/>
          <w:lang w:val="en-GB"/>
        </w:rPr>
      </w:pPr>
      <w:r w:rsidRPr="007E4943">
        <w:rPr>
          <w:rFonts w:cstheme="minorHAnsi"/>
          <w:b/>
          <w:color w:val="2E74B5" w:themeColor="accent5" w:themeShade="BF"/>
          <w:u w:val="single"/>
        </w:rPr>
        <w:t>Answer No. 3</w:t>
      </w:r>
      <w:r>
        <w:rPr>
          <w:rFonts w:cstheme="minorHAnsi"/>
          <w:b/>
          <w:color w:val="2E74B5" w:themeColor="accent5" w:themeShade="BF"/>
          <w:u w:val="single"/>
        </w:rPr>
        <w:t xml:space="preserve">: </w:t>
      </w:r>
      <w:r w:rsidRPr="007E4943">
        <w:rPr>
          <w:rFonts w:cstheme="minorHAnsi"/>
          <w:color w:val="2E74B5" w:themeColor="accent5" w:themeShade="BF"/>
        </w:rPr>
        <w:t>Bidders who wish to participate in the three tenders must submit separate offers for each tender, in accordance with the specific requirements and procedures outlined in each respective tender document. The IOC will not consider a single combined offer covering all three tenders.</w:t>
      </w:r>
    </w:p>
    <w:p w14:paraId="32AEEDAD" w14:textId="77777777" w:rsidR="006510DE" w:rsidRPr="00FA2807" w:rsidRDefault="006510DE">
      <w:pPr>
        <w:rPr>
          <w:lang w:val="en-GB"/>
        </w:rPr>
      </w:pPr>
    </w:p>
    <w:sectPr w:rsidR="006510DE" w:rsidRPr="00FA2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07"/>
    <w:rsid w:val="004340F4"/>
    <w:rsid w:val="006510DE"/>
    <w:rsid w:val="00FA2807"/>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A898"/>
  <w15:chartTrackingRefBased/>
  <w15:docId w15:val="{3816A486-7E41-4A12-9D82-2871760D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07"/>
    <w:pPr>
      <w:spacing w:after="200" w:line="276" w:lineRule="auto"/>
    </w:pPr>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A28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Nancy RATEFISAONINA</dc:creator>
  <cp:keywords/>
  <dc:description/>
  <cp:lastModifiedBy>Stella Nancy RATEFISAONINA</cp:lastModifiedBy>
  <cp:revision>1</cp:revision>
  <dcterms:created xsi:type="dcterms:W3CDTF">2025-08-05T18:35:00Z</dcterms:created>
  <dcterms:modified xsi:type="dcterms:W3CDTF">2025-08-05T18:36:00Z</dcterms:modified>
</cp:coreProperties>
</file>