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E4F4" w14:textId="77777777" w:rsidR="00FF2224" w:rsidRDefault="00BD6AB5" w:rsidP="00FF2224">
      <w:pPr>
        <w:pStyle w:val="Titre"/>
        <w:spacing w:after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202E50E" wp14:editId="3202E50F">
            <wp:simplePos x="0" y="0"/>
            <wp:positionH relativeFrom="column">
              <wp:posOffset>2175342</wp:posOffset>
            </wp:positionH>
            <wp:positionV relativeFrom="paragraph">
              <wp:posOffset>-467741</wp:posOffset>
            </wp:positionV>
            <wp:extent cx="1459230" cy="1111250"/>
            <wp:effectExtent l="0" t="0" r="7620" b="0"/>
            <wp:wrapNone/>
            <wp:docPr id="2" name="Image 2" descr="COI Logo in English - Jpeg 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OI Logo in English - Jpeg Portra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2E4F5" w14:textId="77777777" w:rsidR="00FF2224" w:rsidRDefault="00FF2224" w:rsidP="00FF2224">
      <w:pPr>
        <w:pStyle w:val="Titre"/>
        <w:spacing w:after="0"/>
        <w:rPr>
          <w:sz w:val="22"/>
          <w:szCs w:val="22"/>
        </w:rPr>
      </w:pPr>
    </w:p>
    <w:p w14:paraId="3202E4F6" w14:textId="77777777" w:rsidR="00FF2224" w:rsidRDefault="00FF2224" w:rsidP="00FF2224">
      <w:pPr>
        <w:pStyle w:val="Titre"/>
        <w:spacing w:after="0"/>
        <w:rPr>
          <w:sz w:val="22"/>
          <w:szCs w:val="22"/>
        </w:rPr>
      </w:pPr>
    </w:p>
    <w:p w14:paraId="3202E4F7" w14:textId="77777777" w:rsidR="00FF2224" w:rsidRDefault="00FF2224" w:rsidP="00FF2224">
      <w:pPr>
        <w:pStyle w:val="Titre"/>
        <w:spacing w:after="0"/>
        <w:rPr>
          <w:sz w:val="22"/>
          <w:szCs w:val="22"/>
        </w:rPr>
      </w:pPr>
    </w:p>
    <w:p w14:paraId="3202E4F8" w14:textId="77777777" w:rsidR="00FF2224" w:rsidRDefault="00FF2224" w:rsidP="00FF2224">
      <w:pPr>
        <w:pStyle w:val="Titre"/>
        <w:spacing w:after="0"/>
        <w:jc w:val="left"/>
        <w:rPr>
          <w:sz w:val="22"/>
          <w:szCs w:val="22"/>
        </w:rPr>
      </w:pPr>
    </w:p>
    <w:p w14:paraId="3202E4F9" w14:textId="77777777" w:rsidR="00FF2224" w:rsidRDefault="00FF2224" w:rsidP="00FF2224">
      <w:pPr>
        <w:pStyle w:val="Titre"/>
        <w:spacing w:after="0"/>
        <w:rPr>
          <w:sz w:val="22"/>
          <w:szCs w:val="22"/>
        </w:rPr>
      </w:pPr>
      <w:r w:rsidRPr="001528EB">
        <w:rPr>
          <w:sz w:val="22"/>
          <w:szCs w:val="22"/>
        </w:rPr>
        <w:t>SOLLICITATION DE MANIFESTATION D’INTERET</w:t>
      </w:r>
    </w:p>
    <w:p w14:paraId="3202E4FA" w14:textId="77777777" w:rsidR="00FF2224" w:rsidRDefault="00FF2224" w:rsidP="00FF2224">
      <w:pPr>
        <w:pStyle w:val="Titre"/>
        <w:spacing w:after="0"/>
        <w:rPr>
          <w:sz w:val="22"/>
          <w:szCs w:val="22"/>
        </w:rPr>
      </w:pPr>
    </w:p>
    <w:p w14:paraId="3202E4FB" w14:textId="78E9D2B2" w:rsidR="00FF2224" w:rsidRDefault="00FF2224" w:rsidP="00FF2224">
      <w:pPr>
        <w:pStyle w:val="Titre"/>
        <w:spacing w:after="0"/>
        <w:rPr>
          <w:sz w:val="22"/>
          <w:szCs w:val="22"/>
        </w:rPr>
      </w:pPr>
      <w:r>
        <w:rPr>
          <w:sz w:val="22"/>
          <w:szCs w:val="22"/>
        </w:rPr>
        <w:t>N°</w:t>
      </w:r>
      <w:r w:rsidR="00DA3EB0">
        <w:rPr>
          <w:sz w:val="22"/>
          <w:szCs w:val="22"/>
        </w:rPr>
        <w:t xml:space="preserve"> </w:t>
      </w:r>
      <w:r>
        <w:rPr>
          <w:sz w:val="22"/>
          <w:szCs w:val="22"/>
        </w:rPr>
        <w:t>COI/</w:t>
      </w:r>
      <w:r w:rsidR="001E29E2">
        <w:rPr>
          <w:sz w:val="22"/>
          <w:szCs w:val="22"/>
        </w:rPr>
        <w:t>SG/</w:t>
      </w:r>
      <w:r w:rsidR="00DA3EB0">
        <w:rPr>
          <w:sz w:val="22"/>
          <w:szCs w:val="22"/>
        </w:rPr>
        <w:t>AO/</w:t>
      </w:r>
      <w:r w:rsidR="00BD4A21">
        <w:rPr>
          <w:sz w:val="22"/>
          <w:szCs w:val="22"/>
        </w:rPr>
        <w:t>202</w:t>
      </w:r>
      <w:r w:rsidR="004D0957">
        <w:rPr>
          <w:sz w:val="22"/>
          <w:szCs w:val="22"/>
        </w:rPr>
        <w:t>5</w:t>
      </w:r>
      <w:r w:rsidR="00DA3EB0">
        <w:rPr>
          <w:sz w:val="22"/>
          <w:szCs w:val="22"/>
        </w:rPr>
        <w:t>/</w:t>
      </w:r>
      <w:r w:rsidR="00BD4A21">
        <w:rPr>
          <w:sz w:val="22"/>
          <w:szCs w:val="22"/>
        </w:rPr>
        <w:t>001</w:t>
      </w:r>
    </w:p>
    <w:p w14:paraId="3202E4FC" w14:textId="77777777" w:rsidR="00FF2224" w:rsidRDefault="00FF2224" w:rsidP="00FF2224">
      <w:pPr>
        <w:pStyle w:val="Titre"/>
        <w:spacing w:after="0"/>
        <w:ind w:firstLine="284"/>
        <w:jc w:val="both"/>
        <w:rPr>
          <w:sz w:val="21"/>
          <w:szCs w:val="21"/>
        </w:rPr>
      </w:pPr>
    </w:p>
    <w:p w14:paraId="3202E4FD" w14:textId="69E9BCDC" w:rsidR="00FF2224" w:rsidRPr="00207A9E" w:rsidRDefault="00467D38" w:rsidP="00FF2224">
      <w:pPr>
        <w:pStyle w:val="Titre"/>
        <w:spacing w:after="0"/>
        <w:ind w:right="-11"/>
        <w:rPr>
          <w:sz w:val="22"/>
          <w:szCs w:val="22"/>
        </w:rPr>
      </w:pPr>
      <w:r w:rsidRPr="00207A9E">
        <w:rPr>
          <w:sz w:val="22"/>
          <w:szCs w:val="22"/>
        </w:rPr>
        <w:t xml:space="preserve">RECRUTEMENT </w:t>
      </w:r>
      <w:r>
        <w:rPr>
          <w:sz w:val="22"/>
          <w:szCs w:val="22"/>
        </w:rPr>
        <w:t>D’UNE</w:t>
      </w:r>
      <w:r w:rsidR="006B4795">
        <w:rPr>
          <w:sz w:val="22"/>
          <w:szCs w:val="22"/>
        </w:rPr>
        <w:t xml:space="preserve"> </w:t>
      </w:r>
      <w:r w:rsidR="00D53395">
        <w:rPr>
          <w:sz w:val="22"/>
          <w:szCs w:val="22"/>
        </w:rPr>
        <w:t xml:space="preserve">AGENCE DE VOYAGE POUR LE DEPLACEMENT INTERNATIONAL DU PERSONNEL DE LA COMMISSION DE L’OCEAN INDIEN (COI) </w:t>
      </w:r>
    </w:p>
    <w:p w14:paraId="3202E4FE" w14:textId="77777777" w:rsidR="00FF2224" w:rsidRPr="00DC708A" w:rsidRDefault="00FF2224" w:rsidP="00FF2224">
      <w:pPr>
        <w:jc w:val="both"/>
        <w:rPr>
          <w:sz w:val="21"/>
          <w:szCs w:val="21"/>
        </w:rPr>
      </w:pPr>
      <w:r>
        <w:rPr>
          <w:b/>
          <w:spacing w:val="-2"/>
        </w:rPr>
        <w:t xml:space="preserve"> </w:t>
      </w:r>
    </w:p>
    <w:p w14:paraId="3202E4FF" w14:textId="46FF22B5" w:rsidR="00FF2224" w:rsidRDefault="00FF2224" w:rsidP="00FF2224">
      <w:pPr>
        <w:numPr>
          <w:ilvl w:val="0"/>
          <w:numId w:val="1"/>
        </w:numPr>
        <w:jc w:val="both"/>
      </w:pPr>
      <w:r w:rsidRPr="00E4722C">
        <w:t xml:space="preserve">La </w:t>
      </w:r>
      <w:r>
        <w:t xml:space="preserve">Commission de l’Océan Indien (COI) </w:t>
      </w:r>
      <w:r w:rsidRPr="00E4722C">
        <w:t xml:space="preserve">a obtenu </w:t>
      </w:r>
      <w:r w:rsidR="00D53395">
        <w:t xml:space="preserve">divers </w:t>
      </w:r>
      <w:r w:rsidR="00080785">
        <w:t>financements</w:t>
      </w:r>
      <w:r w:rsidRPr="00E4722C">
        <w:t xml:space="preserve"> </w:t>
      </w:r>
      <w:r w:rsidR="00D53395">
        <w:t xml:space="preserve">provenant </w:t>
      </w:r>
      <w:r w:rsidR="00096590">
        <w:t xml:space="preserve">de ses Etats membres ainsi que </w:t>
      </w:r>
      <w:r w:rsidRPr="00E4722C">
        <w:t>d</w:t>
      </w:r>
      <w:r>
        <w:t xml:space="preserve">e </w:t>
      </w:r>
      <w:r w:rsidR="00D53395">
        <w:t xml:space="preserve">divers </w:t>
      </w:r>
      <w:r w:rsidR="00777AFD">
        <w:t xml:space="preserve">bailleurs </w:t>
      </w:r>
      <w:r w:rsidR="002D133E">
        <w:t xml:space="preserve">de fonds </w:t>
      </w:r>
      <w:r w:rsidRPr="00E4722C">
        <w:t xml:space="preserve">pour financer </w:t>
      </w:r>
      <w:r w:rsidR="00D53395">
        <w:t>son fonctionnement</w:t>
      </w:r>
      <w:r w:rsidRPr="00E4722C">
        <w:t>. Une partie d</w:t>
      </w:r>
      <w:r w:rsidR="006D088C">
        <w:t xml:space="preserve">es </w:t>
      </w:r>
      <w:r w:rsidR="001929AD">
        <w:t xml:space="preserve">financements </w:t>
      </w:r>
      <w:r w:rsidR="006D088C">
        <w:t>e</w:t>
      </w:r>
      <w:r w:rsidRPr="00E4722C">
        <w:t xml:space="preserve">st prévue pour supporter </w:t>
      </w:r>
      <w:r w:rsidRPr="00981CD9">
        <w:t>l</w:t>
      </w:r>
      <w:r>
        <w:t xml:space="preserve">e coût </w:t>
      </w:r>
      <w:r w:rsidR="006D088C">
        <w:t>d</w:t>
      </w:r>
      <w:r w:rsidR="00777AFD">
        <w:t>e l’</w:t>
      </w:r>
      <w:r w:rsidR="006D088C">
        <w:t xml:space="preserve">Agence de Voyages qui organisera le déplacement par </w:t>
      </w:r>
      <w:r w:rsidR="002D133E">
        <w:t>a</w:t>
      </w:r>
      <w:r w:rsidR="006D088C">
        <w:t>vion de son personnel lors des missions à l’étranger</w:t>
      </w:r>
      <w:r>
        <w:t>.</w:t>
      </w:r>
    </w:p>
    <w:p w14:paraId="3202E500" w14:textId="77777777" w:rsidR="00FF2224" w:rsidRDefault="00FF2224" w:rsidP="00FF2224">
      <w:pPr>
        <w:ind w:left="360"/>
        <w:jc w:val="both"/>
      </w:pPr>
    </w:p>
    <w:p w14:paraId="3202E501" w14:textId="5EC02EC3" w:rsidR="00FF2224" w:rsidRPr="00187F51" w:rsidRDefault="00FF2224" w:rsidP="00FF2224">
      <w:pPr>
        <w:numPr>
          <w:ilvl w:val="0"/>
          <w:numId w:val="1"/>
        </w:numPr>
        <w:jc w:val="both"/>
        <w:rPr>
          <w:sz w:val="21"/>
          <w:szCs w:val="21"/>
        </w:rPr>
      </w:pPr>
      <w:r w:rsidRPr="00187F51">
        <w:t xml:space="preserve">Le présent avis est effectué afin de recruter </w:t>
      </w:r>
      <w:r w:rsidR="004D0957">
        <w:t>un</w:t>
      </w:r>
      <w:r w:rsidR="004D54E2">
        <w:t>e</w:t>
      </w:r>
      <w:r w:rsidR="00C50116">
        <w:t xml:space="preserve"> </w:t>
      </w:r>
      <w:r w:rsidR="006D088C">
        <w:t>Agence de Voyage qui organiser</w:t>
      </w:r>
      <w:r w:rsidR="004D0957">
        <w:t>a</w:t>
      </w:r>
      <w:r w:rsidR="006D088C">
        <w:t xml:space="preserve"> </w:t>
      </w:r>
      <w:r w:rsidRPr="00E4722C">
        <w:t>« </w:t>
      </w:r>
      <w:r>
        <w:t>le</w:t>
      </w:r>
      <w:r w:rsidR="006D088C">
        <w:t xml:space="preserve"> déplacement en avion du personnel de la COI pour les voyages à </w:t>
      </w:r>
      <w:r w:rsidR="0062097C">
        <w:t>l’étranger »</w:t>
      </w:r>
      <w:r>
        <w:t xml:space="preserve"> </w:t>
      </w:r>
      <w:r w:rsidR="006D088C">
        <w:t xml:space="preserve">à partir du </w:t>
      </w:r>
      <w:r w:rsidR="00A56444">
        <w:t>1</w:t>
      </w:r>
      <w:r w:rsidR="00A56444" w:rsidRPr="006D6C69">
        <w:rPr>
          <w:vertAlign w:val="superscript"/>
        </w:rPr>
        <w:t>er</w:t>
      </w:r>
      <w:r w:rsidR="00A56444">
        <w:t xml:space="preserve"> août </w:t>
      </w:r>
      <w:r w:rsidR="005E603D">
        <w:t>202</w:t>
      </w:r>
      <w:r w:rsidR="004D0957">
        <w:t>5</w:t>
      </w:r>
      <w:r>
        <w:t xml:space="preserve">. </w:t>
      </w:r>
    </w:p>
    <w:p w14:paraId="3202E502" w14:textId="77777777" w:rsidR="00FF2224" w:rsidRDefault="00FF2224" w:rsidP="00FF2224">
      <w:pPr>
        <w:pStyle w:val="Paragraphedeliste"/>
      </w:pPr>
    </w:p>
    <w:p w14:paraId="090A18C2" w14:textId="77777777" w:rsidR="004D54E2" w:rsidRDefault="00FF2224" w:rsidP="00FF2224">
      <w:pPr>
        <w:numPr>
          <w:ilvl w:val="0"/>
          <w:numId w:val="1"/>
        </w:numPr>
        <w:jc w:val="both"/>
      </w:pPr>
      <w:r>
        <w:t>La Commission de l’Océan Indien</w:t>
      </w:r>
      <w:r w:rsidRPr="00E4722C">
        <w:t xml:space="preserve"> invite les </w:t>
      </w:r>
      <w:r w:rsidR="006D088C">
        <w:t xml:space="preserve">Agences de Voyages </w:t>
      </w:r>
      <w:r>
        <w:t>disposant des expertises dans</w:t>
      </w:r>
      <w:r w:rsidR="006D088C">
        <w:t xml:space="preserve"> l’organisation des voyages à l’étranger </w:t>
      </w:r>
      <w:r w:rsidRPr="00071FCC">
        <w:t>à manifester leur</w:t>
      </w:r>
      <w:r>
        <w:t>s</w:t>
      </w:r>
      <w:r w:rsidRPr="00071FCC">
        <w:t xml:space="preserve"> intérêt</w:t>
      </w:r>
      <w:r>
        <w:t>s</w:t>
      </w:r>
      <w:r w:rsidRPr="00071FCC">
        <w:t xml:space="preserve"> en </w:t>
      </w:r>
      <w:r w:rsidR="00777AFD">
        <w:t xml:space="preserve">lui </w:t>
      </w:r>
      <w:r w:rsidR="0062097C" w:rsidRPr="00071FCC">
        <w:t xml:space="preserve">envoyant </w:t>
      </w:r>
      <w:r>
        <w:t>les</w:t>
      </w:r>
      <w:r w:rsidRPr="00071FCC">
        <w:t xml:space="preserve"> informations </w:t>
      </w:r>
      <w:r w:rsidR="004D54E2">
        <w:t>suivantes</w:t>
      </w:r>
      <w:r w:rsidR="009F7452">
        <w:t> :</w:t>
      </w:r>
      <w:r w:rsidR="002E19C2">
        <w:t xml:space="preserve"> </w:t>
      </w:r>
    </w:p>
    <w:p w14:paraId="63647FC0" w14:textId="77777777" w:rsidR="004D54E2" w:rsidRDefault="004D54E2" w:rsidP="004D54E2">
      <w:pPr>
        <w:pStyle w:val="Paragraphedeliste"/>
      </w:pPr>
    </w:p>
    <w:p w14:paraId="4B522945" w14:textId="774BF096" w:rsidR="004D54E2" w:rsidRDefault="004D54E2" w:rsidP="004D54E2">
      <w:pPr>
        <w:pStyle w:val="Paragraphedeliste"/>
        <w:numPr>
          <w:ilvl w:val="0"/>
          <w:numId w:val="2"/>
        </w:numPr>
        <w:jc w:val="both"/>
      </w:pPr>
      <w:r>
        <w:t>Une lettre de manifestation d’intérêt adressée au secrétaire général de la COI</w:t>
      </w:r>
    </w:p>
    <w:p w14:paraId="0DA4170F" w14:textId="6C25C2CA" w:rsidR="004D54E2" w:rsidRDefault="004D54E2" w:rsidP="004D54E2">
      <w:pPr>
        <w:pStyle w:val="Paragraphedeliste"/>
        <w:numPr>
          <w:ilvl w:val="0"/>
          <w:numId w:val="2"/>
        </w:numPr>
        <w:jc w:val="both"/>
      </w:pPr>
      <w:r>
        <w:t>U</w:t>
      </w:r>
      <w:r w:rsidRPr="00071FCC">
        <w:t xml:space="preserve">n résumé de compétences </w:t>
      </w:r>
      <w:r>
        <w:t xml:space="preserve">de l’agence </w:t>
      </w:r>
      <w:r w:rsidRPr="00071FCC">
        <w:t xml:space="preserve">justifiant </w:t>
      </w:r>
      <w:r>
        <w:t>qu’elle est spécialisée dans le domaine recherché</w:t>
      </w:r>
      <w:r w:rsidR="008236DA">
        <w:t xml:space="preserve"> et sur ses expériences antérieures.</w:t>
      </w:r>
    </w:p>
    <w:p w14:paraId="47778BF6" w14:textId="3B7D20F4" w:rsidR="004D54E2" w:rsidRDefault="004D54E2" w:rsidP="004D54E2">
      <w:pPr>
        <w:pStyle w:val="Paragraphedeliste"/>
        <w:numPr>
          <w:ilvl w:val="0"/>
          <w:numId w:val="2"/>
        </w:numPr>
        <w:jc w:val="both"/>
      </w:pPr>
      <w:r>
        <w:t>La</w:t>
      </w:r>
      <w:r w:rsidR="002E19C2">
        <w:t xml:space="preserve"> VAT</w:t>
      </w:r>
      <w:r w:rsidR="009F7452">
        <w:t>,</w:t>
      </w:r>
      <w:r w:rsidR="002E19C2">
        <w:t xml:space="preserve"> le BRN </w:t>
      </w:r>
      <w:r w:rsidR="00FF2224" w:rsidRPr="00071FCC">
        <w:t xml:space="preserve">avec </w:t>
      </w:r>
    </w:p>
    <w:p w14:paraId="3202E503" w14:textId="44292AD6" w:rsidR="00FF2224" w:rsidRPr="00E4722C" w:rsidRDefault="004D54E2" w:rsidP="004D54E2">
      <w:pPr>
        <w:pStyle w:val="Paragraphedeliste"/>
        <w:numPr>
          <w:ilvl w:val="0"/>
          <w:numId w:val="2"/>
        </w:numPr>
        <w:jc w:val="both"/>
      </w:pPr>
      <w:r>
        <w:t>Liste</w:t>
      </w:r>
      <w:r w:rsidR="002E19C2">
        <w:t xml:space="preserve"> de</w:t>
      </w:r>
      <w:r w:rsidR="00D56DF9">
        <w:t xml:space="preserve"> </w:t>
      </w:r>
      <w:r w:rsidR="002E19C2">
        <w:t>s</w:t>
      </w:r>
      <w:r w:rsidR="00D56DF9">
        <w:t>es</w:t>
      </w:r>
      <w:r w:rsidR="002E19C2">
        <w:t xml:space="preserve"> clients en</w:t>
      </w:r>
      <w:r w:rsidR="00D56DF9">
        <w:t xml:space="preserve"> </w:t>
      </w:r>
      <w:r w:rsidR="002E19C2">
        <w:t>cours</w:t>
      </w:r>
      <w:r w:rsidR="00FF2224" w:rsidRPr="00E4722C">
        <w:t xml:space="preserve">. </w:t>
      </w:r>
    </w:p>
    <w:p w14:paraId="3202E504" w14:textId="77777777" w:rsidR="00FF2224" w:rsidRPr="00E4722C" w:rsidRDefault="00FF2224" w:rsidP="00FF2224">
      <w:pPr>
        <w:ind w:left="360" w:firstLine="284"/>
        <w:jc w:val="both"/>
      </w:pPr>
      <w:r w:rsidRPr="00E4722C" w:rsidDel="00733934">
        <w:t xml:space="preserve"> </w:t>
      </w:r>
    </w:p>
    <w:p w14:paraId="3202E505" w14:textId="52EC9640" w:rsidR="00FF2224" w:rsidRDefault="00FF2224" w:rsidP="00FF2224">
      <w:pPr>
        <w:numPr>
          <w:ilvl w:val="0"/>
          <w:numId w:val="1"/>
        </w:numPr>
        <w:jc w:val="both"/>
      </w:pPr>
      <w:r>
        <w:t xml:space="preserve">Une </w:t>
      </w:r>
      <w:r w:rsidR="006D088C">
        <w:t>demande d</w:t>
      </w:r>
      <w:r w:rsidR="00080785">
        <w:t>e proposition</w:t>
      </w:r>
      <w:r w:rsidR="006D088C">
        <w:t xml:space="preserve"> officielle sera adressée aux </w:t>
      </w:r>
      <w:r w:rsidR="002D133E">
        <w:t>a</w:t>
      </w:r>
      <w:r w:rsidR="006D088C">
        <w:t xml:space="preserve">gences sélectionnées </w:t>
      </w:r>
      <w:r w:rsidR="00777AFD">
        <w:t xml:space="preserve">après évaluation </w:t>
      </w:r>
      <w:r w:rsidR="006D088C">
        <w:t>des dossiers de manifestation d’intérêt.</w:t>
      </w:r>
    </w:p>
    <w:p w14:paraId="00D45CD8" w14:textId="77777777" w:rsidR="005E603D" w:rsidRDefault="005E603D" w:rsidP="0062097C">
      <w:pPr>
        <w:pStyle w:val="Paragraphedeliste"/>
      </w:pPr>
    </w:p>
    <w:p w14:paraId="0FF9E50A" w14:textId="7893EA7B" w:rsidR="005E603D" w:rsidRPr="00E4722C" w:rsidRDefault="00B63ECC" w:rsidP="00FF2224">
      <w:pPr>
        <w:numPr>
          <w:ilvl w:val="0"/>
          <w:numId w:val="1"/>
        </w:numPr>
        <w:jc w:val="both"/>
      </w:pPr>
      <w:r>
        <w:t xml:space="preserve"> A l’issue de </w:t>
      </w:r>
      <w:r w:rsidR="0062097C">
        <w:t xml:space="preserve">cet </w:t>
      </w:r>
      <w:r>
        <w:t xml:space="preserve">exercice, </w:t>
      </w:r>
      <w:r w:rsidR="004D54E2">
        <w:t xml:space="preserve">une </w:t>
      </w:r>
      <w:r w:rsidR="002D133E">
        <w:t>a</w:t>
      </w:r>
      <w:r w:rsidR="00B157A2">
        <w:t>gence de voyage ser</w:t>
      </w:r>
      <w:r w:rsidR="004D54E2">
        <w:t xml:space="preserve">a </w:t>
      </w:r>
      <w:r w:rsidR="00B157A2">
        <w:t>retenue pour assurer ces services</w:t>
      </w:r>
      <w:r w:rsidR="004D54E2">
        <w:t xml:space="preserve"> en fonction des besoins.</w:t>
      </w:r>
    </w:p>
    <w:p w14:paraId="3202E506" w14:textId="77777777" w:rsidR="00FF2224" w:rsidRPr="00E4722C" w:rsidRDefault="00FF2224" w:rsidP="00FF2224">
      <w:pPr>
        <w:ind w:left="720" w:firstLine="284"/>
        <w:jc w:val="both"/>
      </w:pPr>
    </w:p>
    <w:p w14:paraId="3202E507" w14:textId="2D185F01" w:rsidR="00FF2224" w:rsidRPr="00D1069C" w:rsidRDefault="00FF2224" w:rsidP="00BD6AB5">
      <w:pPr>
        <w:numPr>
          <w:ilvl w:val="0"/>
          <w:numId w:val="1"/>
        </w:numPr>
        <w:jc w:val="both"/>
      </w:pPr>
      <w:r w:rsidRPr="00D1069C">
        <w:t>Les dossiers de manifestation d’intérêt doivent être déposés sous pli fermé à l’adresse d</w:t>
      </w:r>
      <w:r>
        <w:t xml:space="preserve">e la Commission </w:t>
      </w:r>
      <w:r w:rsidRPr="00D1069C">
        <w:t xml:space="preserve">mentionnée ci-dessous ou envoyés par mail à </w:t>
      </w:r>
      <w:r w:rsidR="004D54E2" w:rsidRPr="00D1069C">
        <w:t>l’adresse</w:t>
      </w:r>
      <w:r w:rsidR="004D54E2">
        <w:t xml:space="preserve"> :</w:t>
      </w:r>
      <w:r w:rsidR="00BD6AB5">
        <w:t xml:space="preserve"> </w:t>
      </w:r>
      <w:hyperlink r:id="rId6" w:history="1">
        <w:r w:rsidR="004D0957" w:rsidRPr="00644C15">
          <w:rPr>
            <w:rStyle w:val="Lienhypertexte"/>
          </w:rPr>
          <w:t>smc@coi-ioc.org</w:t>
        </w:r>
      </w:hyperlink>
      <w:r w:rsidR="00BD6AB5">
        <w:t xml:space="preserve"> </w:t>
      </w:r>
      <w:r w:rsidRPr="00D1069C">
        <w:t xml:space="preserve">au plus tard le </w:t>
      </w:r>
      <w:r w:rsidR="00C8604D" w:rsidRPr="000C29DB">
        <w:rPr>
          <w:b/>
        </w:rPr>
        <w:t xml:space="preserve">mercredi </w:t>
      </w:r>
      <w:r w:rsidR="004D54E2" w:rsidRPr="000C29DB">
        <w:rPr>
          <w:b/>
        </w:rPr>
        <w:t>16 avril 2025</w:t>
      </w:r>
      <w:r w:rsidR="0073240F" w:rsidRPr="00D1069C">
        <w:t xml:space="preserve"> </w:t>
      </w:r>
      <w:r>
        <w:t xml:space="preserve">avec la mention </w:t>
      </w:r>
      <w:r w:rsidRPr="00D1069C">
        <w:t>« </w:t>
      </w:r>
      <w:r w:rsidRPr="000C29DB">
        <w:rPr>
          <w:b/>
          <w:i/>
        </w:rPr>
        <w:t xml:space="preserve">Manifestation d’Intérêt pour </w:t>
      </w:r>
      <w:r w:rsidR="00777AFD" w:rsidRPr="000C29DB">
        <w:rPr>
          <w:b/>
          <w:i/>
        </w:rPr>
        <w:t>le recrutement d</w:t>
      </w:r>
      <w:r w:rsidR="00EC4EFC" w:rsidRPr="000C29DB">
        <w:rPr>
          <w:b/>
          <w:i/>
        </w:rPr>
        <w:t xml:space="preserve">’une </w:t>
      </w:r>
      <w:r w:rsidR="002D133E">
        <w:rPr>
          <w:b/>
          <w:bCs/>
          <w:i/>
          <w:iCs/>
        </w:rPr>
        <w:t>a</w:t>
      </w:r>
      <w:r w:rsidR="00777AFD" w:rsidRPr="000C29DB">
        <w:rPr>
          <w:b/>
          <w:bCs/>
          <w:i/>
          <w:iCs/>
        </w:rPr>
        <w:t>gence</w:t>
      </w:r>
      <w:r w:rsidR="00777AFD" w:rsidRPr="000C29DB">
        <w:rPr>
          <w:b/>
          <w:i/>
        </w:rPr>
        <w:t xml:space="preserve"> de </w:t>
      </w:r>
      <w:r w:rsidR="002D133E">
        <w:rPr>
          <w:b/>
          <w:bCs/>
          <w:i/>
          <w:iCs/>
        </w:rPr>
        <w:t>v</w:t>
      </w:r>
      <w:r w:rsidR="00777AFD" w:rsidRPr="000C29DB">
        <w:rPr>
          <w:b/>
          <w:i/>
        </w:rPr>
        <w:t>oyage pour la COI</w:t>
      </w:r>
      <w:r w:rsidRPr="00D1069C">
        <w:t xml:space="preserve"> ».</w:t>
      </w:r>
    </w:p>
    <w:p w14:paraId="3202E508" w14:textId="77777777" w:rsidR="00FF2224" w:rsidRPr="00D1069C" w:rsidRDefault="00FF2224" w:rsidP="00FF2224">
      <w:pPr>
        <w:ind w:left="360"/>
        <w:jc w:val="both"/>
      </w:pPr>
    </w:p>
    <w:p w14:paraId="3202E509" w14:textId="77777777" w:rsidR="00FF2224" w:rsidRPr="00BD6AB5" w:rsidRDefault="00FF2224" w:rsidP="00FF2224">
      <w:pPr>
        <w:pStyle w:val="Default"/>
        <w:ind w:left="360"/>
        <w:rPr>
          <w:rFonts w:ascii="Times New Roman" w:eastAsia="Times New Roman" w:hAnsi="Times New Roman" w:cs="Times New Roman"/>
          <w:b/>
          <w:color w:val="auto"/>
          <w:lang w:eastAsia="fr-FR"/>
        </w:rPr>
      </w:pPr>
      <w:r w:rsidRPr="00BD6AB5">
        <w:rPr>
          <w:rFonts w:ascii="Times New Roman" w:eastAsia="Times New Roman" w:hAnsi="Times New Roman" w:cs="Times New Roman"/>
          <w:b/>
          <w:color w:val="auto"/>
          <w:lang w:eastAsia="fr-FR"/>
        </w:rPr>
        <w:t xml:space="preserve">Commission de l’Océan Indien, Secrétariat Général de la COI </w:t>
      </w:r>
    </w:p>
    <w:p w14:paraId="3202E50A" w14:textId="77777777" w:rsidR="00FF2224" w:rsidRPr="00BD6AB5" w:rsidRDefault="00FF2224" w:rsidP="00FF2224">
      <w:pPr>
        <w:pStyle w:val="Default"/>
        <w:ind w:left="360"/>
        <w:rPr>
          <w:rFonts w:ascii="Times New Roman" w:eastAsia="Times New Roman" w:hAnsi="Times New Roman" w:cs="Times New Roman"/>
          <w:b/>
          <w:color w:val="auto"/>
          <w:lang w:eastAsia="fr-FR"/>
        </w:rPr>
      </w:pPr>
      <w:r w:rsidRPr="00BD6AB5">
        <w:rPr>
          <w:rFonts w:ascii="Times New Roman" w:eastAsia="Times New Roman" w:hAnsi="Times New Roman" w:cs="Times New Roman"/>
          <w:b/>
          <w:color w:val="auto"/>
          <w:lang w:eastAsia="fr-FR"/>
        </w:rPr>
        <w:t xml:space="preserve">Blue Tower, 3ème étage, Rue de l’Institut, Ebène, Maurice </w:t>
      </w:r>
    </w:p>
    <w:p w14:paraId="3202E50B" w14:textId="77777777" w:rsidR="00FF2224" w:rsidRPr="00BD6AB5" w:rsidRDefault="00FF2224" w:rsidP="00FF2224">
      <w:pPr>
        <w:pStyle w:val="Default"/>
        <w:ind w:left="360"/>
        <w:rPr>
          <w:rFonts w:ascii="Times New Roman" w:eastAsia="Times New Roman" w:hAnsi="Times New Roman" w:cs="Times New Roman"/>
          <w:b/>
          <w:color w:val="auto"/>
          <w:lang w:eastAsia="fr-FR"/>
        </w:rPr>
      </w:pPr>
      <w:r w:rsidRPr="00BD6AB5">
        <w:rPr>
          <w:rFonts w:ascii="Times New Roman" w:eastAsia="Times New Roman" w:hAnsi="Times New Roman" w:cs="Times New Roman"/>
          <w:b/>
          <w:color w:val="auto"/>
          <w:lang w:eastAsia="fr-FR"/>
        </w:rPr>
        <w:t>Tél : (230) 402 6100, Fax : (230) 465 6</w:t>
      </w:r>
      <w:r w:rsidR="00BD6AB5" w:rsidRPr="00BD6AB5">
        <w:rPr>
          <w:rFonts w:ascii="Times New Roman" w:eastAsia="Times New Roman" w:hAnsi="Times New Roman" w:cs="Times New Roman"/>
          <w:b/>
          <w:color w:val="auto"/>
          <w:lang w:eastAsia="fr-FR"/>
        </w:rPr>
        <w:t>798</w:t>
      </w:r>
      <w:r w:rsidRPr="00BD6AB5">
        <w:rPr>
          <w:rFonts w:ascii="Times New Roman" w:eastAsia="Times New Roman" w:hAnsi="Times New Roman" w:cs="Times New Roman"/>
          <w:b/>
          <w:color w:val="auto"/>
          <w:lang w:eastAsia="fr-FR"/>
        </w:rPr>
        <w:t xml:space="preserve"> </w:t>
      </w:r>
    </w:p>
    <w:p w14:paraId="3202E50C" w14:textId="77777777" w:rsidR="00FF2224" w:rsidRDefault="00FF2224" w:rsidP="00FF2224">
      <w:pPr>
        <w:ind w:left="360"/>
        <w:jc w:val="both"/>
        <w:rPr>
          <w:sz w:val="20"/>
        </w:rPr>
      </w:pP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  <w:r w:rsidRPr="00207A9E">
        <w:rPr>
          <w:sz w:val="20"/>
        </w:rPr>
        <w:tab/>
      </w:r>
    </w:p>
    <w:p w14:paraId="3202E50D" w14:textId="53012AB7" w:rsidR="00E8336A" w:rsidRDefault="00FF2224" w:rsidP="00C72E76">
      <w:pPr>
        <w:ind w:left="360"/>
        <w:jc w:val="right"/>
        <w:rPr>
          <w:sz w:val="22"/>
          <w:szCs w:val="22"/>
        </w:rPr>
      </w:pPr>
      <w:r w:rsidRPr="00DA3EB0">
        <w:t>Ile Maurice, le </w:t>
      </w:r>
      <w:r w:rsidR="0062097C">
        <w:t>0</w:t>
      </w:r>
      <w:r w:rsidR="004D54E2">
        <w:t xml:space="preserve">2 avril </w:t>
      </w:r>
      <w:r w:rsidR="0062097C">
        <w:t>202</w:t>
      </w:r>
      <w:r w:rsidR="004D54E2">
        <w:t>5</w:t>
      </w:r>
    </w:p>
    <w:p w14:paraId="7B3C4886" w14:textId="77777777" w:rsidR="0062097C" w:rsidRDefault="0062097C" w:rsidP="00C72E76">
      <w:pPr>
        <w:ind w:left="360"/>
        <w:jc w:val="right"/>
      </w:pPr>
    </w:p>
    <w:sectPr w:rsidR="0062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E1B8A"/>
    <w:multiLevelType w:val="hybridMultilevel"/>
    <w:tmpl w:val="30DA6C3A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92BBC"/>
    <w:multiLevelType w:val="hybridMultilevel"/>
    <w:tmpl w:val="44106F4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406577">
    <w:abstractNumId w:val="1"/>
  </w:num>
  <w:num w:numId="2" w16cid:durableId="134054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24"/>
    <w:rsid w:val="00052A37"/>
    <w:rsid w:val="00080785"/>
    <w:rsid w:val="00096590"/>
    <w:rsid w:val="000C29DB"/>
    <w:rsid w:val="0011603C"/>
    <w:rsid w:val="00173D08"/>
    <w:rsid w:val="00181C37"/>
    <w:rsid w:val="001929AD"/>
    <w:rsid w:val="001A7D7C"/>
    <w:rsid w:val="001E29E2"/>
    <w:rsid w:val="0021073F"/>
    <w:rsid w:val="002D133E"/>
    <w:rsid w:val="002D366A"/>
    <w:rsid w:val="002E19C2"/>
    <w:rsid w:val="002E2E3D"/>
    <w:rsid w:val="002E3002"/>
    <w:rsid w:val="003D7319"/>
    <w:rsid w:val="00467D38"/>
    <w:rsid w:val="00480371"/>
    <w:rsid w:val="004D0957"/>
    <w:rsid w:val="004D54E2"/>
    <w:rsid w:val="005250E9"/>
    <w:rsid w:val="005E603D"/>
    <w:rsid w:val="0062097C"/>
    <w:rsid w:val="00680671"/>
    <w:rsid w:val="006B4795"/>
    <w:rsid w:val="006D088C"/>
    <w:rsid w:val="006D6C69"/>
    <w:rsid w:val="0073240F"/>
    <w:rsid w:val="00777AFD"/>
    <w:rsid w:val="007C39BA"/>
    <w:rsid w:val="008236DA"/>
    <w:rsid w:val="00830124"/>
    <w:rsid w:val="00857968"/>
    <w:rsid w:val="009F6724"/>
    <w:rsid w:val="009F7452"/>
    <w:rsid w:val="00A56444"/>
    <w:rsid w:val="00B157A2"/>
    <w:rsid w:val="00B63ECC"/>
    <w:rsid w:val="00BB4654"/>
    <w:rsid w:val="00BD4A21"/>
    <w:rsid w:val="00BD6AB5"/>
    <w:rsid w:val="00C4034A"/>
    <w:rsid w:val="00C43B63"/>
    <w:rsid w:val="00C50116"/>
    <w:rsid w:val="00C71595"/>
    <w:rsid w:val="00C72E76"/>
    <w:rsid w:val="00C83E71"/>
    <w:rsid w:val="00C8604D"/>
    <w:rsid w:val="00D53395"/>
    <w:rsid w:val="00D56DF9"/>
    <w:rsid w:val="00D9775C"/>
    <w:rsid w:val="00DA3EB0"/>
    <w:rsid w:val="00E579C2"/>
    <w:rsid w:val="00E8336A"/>
    <w:rsid w:val="00EA72D2"/>
    <w:rsid w:val="00EC1246"/>
    <w:rsid w:val="00EC4EFC"/>
    <w:rsid w:val="00FD161A"/>
    <w:rsid w:val="00FD251E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E4F4"/>
  <w15:docId w15:val="{3AC05E43-4E5D-4CB5-A4A8-A5156E87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F2224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uppressAutoHyphens/>
      <w:spacing w:after="60"/>
      <w:jc w:val="center"/>
    </w:pPr>
    <w:rPr>
      <w:b/>
      <w:spacing w:val="-2"/>
      <w:szCs w:val="20"/>
    </w:rPr>
  </w:style>
  <w:style w:type="character" w:customStyle="1" w:styleId="TitreCar">
    <w:name w:val="Titre Car"/>
    <w:basedOn w:val="Policepardfaut"/>
    <w:link w:val="Titre"/>
    <w:rsid w:val="00FF2224"/>
    <w:rPr>
      <w:rFonts w:ascii="Times New Roman" w:eastAsia="Times New Roman" w:hAnsi="Times New Roman" w:cs="Times New Roman"/>
      <w:b/>
      <w:spacing w:val="-2"/>
      <w:sz w:val="24"/>
      <w:szCs w:val="20"/>
      <w:lang w:eastAsia="fr-FR"/>
    </w:rPr>
  </w:style>
  <w:style w:type="character" w:styleId="Lienhypertexte">
    <w:name w:val="Hyperlink"/>
    <w:rsid w:val="00FF222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F2224"/>
    <w:pPr>
      <w:ind w:left="708"/>
    </w:pPr>
  </w:style>
  <w:style w:type="paragraph" w:customStyle="1" w:styleId="Default">
    <w:name w:val="Default"/>
    <w:rsid w:val="00FF22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22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224"/>
    <w:rPr>
      <w:rFonts w:ascii="Tahoma" w:eastAsia="Times New Roman" w:hAnsi="Tahoma" w:cs="Tahoma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BD4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D0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c@coi-io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Rakoto Pascal</dc:creator>
  <cp:lastModifiedBy>Stella Nancy RATEFISAONINA</cp:lastModifiedBy>
  <cp:revision>6</cp:revision>
  <dcterms:created xsi:type="dcterms:W3CDTF">2025-03-31T05:38:00Z</dcterms:created>
  <dcterms:modified xsi:type="dcterms:W3CDTF">2025-03-31T06:01:00Z</dcterms:modified>
</cp:coreProperties>
</file>