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A50F4" w14:textId="77777777" w:rsidR="00220639" w:rsidRDefault="00220639" w:rsidP="002A0047">
      <w:pPr>
        <w:spacing w:before="120" w:after="0" w:line="240" w:lineRule="auto"/>
        <w:jc w:val="both"/>
        <w:rPr>
          <w:rFonts w:ascii="Arial Nova" w:hAnsi="Arial Nova" w:cs="Arial"/>
          <w:b/>
          <w:bCs/>
          <w:smallCaps/>
        </w:rPr>
      </w:pPr>
    </w:p>
    <w:p w14:paraId="153A4924" w14:textId="77777777" w:rsidR="00220639" w:rsidRDefault="00220639" w:rsidP="00220639">
      <w:pPr>
        <w:pStyle w:val="Paragraphe"/>
      </w:pPr>
    </w:p>
    <w:p w14:paraId="417A066D" w14:textId="07D5F857" w:rsidR="00220639" w:rsidRDefault="00CC60A3" w:rsidP="00CC60A3">
      <w:pPr>
        <w:pStyle w:val="Paragraphe"/>
        <w:pBdr>
          <w:bottom w:val="single" w:sz="4" w:space="1" w:color="E97132" w:themeColor="accent2"/>
        </w:pBdr>
      </w:pPr>
      <w:r>
        <w:t xml:space="preserve">Fiche 2.9. </w:t>
      </w:r>
      <w:r w:rsidR="00220639">
        <w:t>Annexe 2 - Proposition d’A</w:t>
      </w:r>
      <w:r w:rsidR="00220639" w:rsidRPr="0094305C">
        <w:t>ccord cadre pour la création et la mise en œuvre d’une plateforme interactive d’échange d’information, pour le réseau des laboratoires officiels de contrôle des produits alimentaires des états membres de la Commission de l’Océan Indien (COI) et le fonctionnement de ce réseau </w:t>
      </w:r>
    </w:p>
    <w:p w14:paraId="4EEB89AB" w14:textId="77777777" w:rsidR="00220639" w:rsidRDefault="00220639" w:rsidP="002A0047">
      <w:pPr>
        <w:spacing w:before="120" w:after="0" w:line="240" w:lineRule="auto"/>
        <w:jc w:val="both"/>
        <w:rPr>
          <w:rFonts w:ascii="Arial Nova" w:hAnsi="Arial Nova" w:cs="Arial"/>
          <w:b/>
          <w:bCs/>
          <w:smallCaps/>
        </w:rPr>
      </w:pPr>
    </w:p>
    <w:p w14:paraId="273BD9D5" w14:textId="77777777" w:rsidR="00220639" w:rsidRDefault="00220639" w:rsidP="002A0047">
      <w:pPr>
        <w:spacing w:before="120" w:after="0" w:line="240" w:lineRule="auto"/>
        <w:jc w:val="both"/>
        <w:rPr>
          <w:rFonts w:ascii="Arial Nova" w:hAnsi="Arial Nova" w:cs="Arial"/>
          <w:b/>
          <w:bCs/>
          <w:smallCaps/>
        </w:rPr>
      </w:pPr>
    </w:p>
    <w:p w14:paraId="4362B690" w14:textId="259B3922" w:rsidR="00AE41FA" w:rsidRPr="00B24D66" w:rsidRDefault="003E00EF" w:rsidP="00220639">
      <w:pPr>
        <w:spacing w:before="120" w:after="0" w:line="240" w:lineRule="auto"/>
        <w:jc w:val="center"/>
        <w:rPr>
          <w:rFonts w:ascii="Arial Nova" w:hAnsi="Arial Nova" w:cs="Arial"/>
          <w:b/>
          <w:bCs/>
          <w:smallCaps/>
        </w:rPr>
      </w:pPr>
      <w:r>
        <w:rPr>
          <w:rFonts w:ascii="Arial Nova" w:hAnsi="Arial Nova" w:cs="Arial"/>
          <w:b/>
          <w:bCs/>
          <w:smallCaps/>
        </w:rPr>
        <w:t xml:space="preserve">Accord </w:t>
      </w:r>
      <w:r w:rsidR="0025754E">
        <w:rPr>
          <w:rFonts w:ascii="Arial Nova" w:hAnsi="Arial Nova" w:cs="Arial"/>
          <w:b/>
          <w:bCs/>
          <w:smallCaps/>
        </w:rPr>
        <w:t xml:space="preserve">cadre </w:t>
      </w:r>
      <w:r w:rsidR="00751E12" w:rsidRPr="00B24D66">
        <w:rPr>
          <w:rFonts w:ascii="Arial Nova" w:hAnsi="Arial Nova" w:cs="Arial"/>
          <w:b/>
          <w:bCs/>
          <w:smallCaps/>
        </w:rPr>
        <w:t>pour</w:t>
      </w:r>
      <w:r w:rsidR="0081077D" w:rsidRPr="00B24D66">
        <w:rPr>
          <w:rFonts w:ascii="Arial Nova" w:hAnsi="Arial Nova" w:cs="Arial"/>
          <w:b/>
          <w:bCs/>
          <w:smallCaps/>
        </w:rPr>
        <w:t xml:space="preserve"> la </w:t>
      </w:r>
      <w:r w:rsidR="001C4B13" w:rsidRPr="00B24D66">
        <w:rPr>
          <w:rFonts w:ascii="Arial Nova" w:hAnsi="Arial Nova" w:cs="Arial"/>
          <w:b/>
          <w:bCs/>
          <w:smallCaps/>
        </w:rPr>
        <w:t>création</w:t>
      </w:r>
      <w:r w:rsidR="0081077D" w:rsidRPr="00B24D66">
        <w:rPr>
          <w:rFonts w:ascii="Arial Nova" w:hAnsi="Arial Nova" w:cs="Arial"/>
          <w:b/>
          <w:bCs/>
          <w:smallCaps/>
        </w:rPr>
        <w:t xml:space="preserve"> et la mise en œuvre d</w:t>
      </w:r>
      <w:r w:rsidR="00751E12" w:rsidRPr="00B24D66">
        <w:rPr>
          <w:rFonts w:ascii="Arial Nova" w:hAnsi="Arial Nova" w:cs="Arial"/>
          <w:b/>
          <w:bCs/>
          <w:smallCaps/>
        </w:rPr>
        <w:t>’</w:t>
      </w:r>
      <w:r w:rsidR="0081077D" w:rsidRPr="00B24D66">
        <w:rPr>
          <w:rFonts w:ascii="Arial Nova" w:hAnsi="Arial Nova" w:cs="Arial"/>
          <w:b/>
          <w:bCs/>
          <w:smallCaps/>
        </w:rPr>
        <w:t>u</w:t>
      </w:r>
      <w:r w:rsidR="00751E12" w:rsidRPr="00B24D66">
        <w:rPr>
          <w:rFonts w:ascii="Arial Nova" w:hAnsi="Arial Nova" w:cs="Arial"/>
          <w:b/>
          <w:bCs/>
          <w:smallCaps/>
        </w:rPr>
        <w:t>ne plateforme interactive d’échange d’information</w:t>
      </w:r>
      <w:r w:rsidR="00727978">
        <w:rPr>
          <w:rFonts w:ascii="Arial Nova" w:hAnsi="Arial Nova" w:cs="Arial"/>
          <w:b/>
          <w:bCs/>
          <w:smallCaps/>
        </w:rPr>
        <w:t>,</w:t>
      </w:r>
      <w:r w:rsidR="00751E12" w:rsidRPr="00B24D66">
        <w:rPr>
          <w:rFonts w:ascii="Arial Nova" w:hAnsi="Arial Nova" w:cs="Arial"/>
          <w:b/>
          <w:bCs/>
          <w:smallCaps/>
        </w:rPr>
        <w:t xml:space="preserve"> pour le</w:t>
      </w:r>
      <w:r w:rsidR="0081077D" w:rsidRPr="00B24D66">
        <w:rPr>
          <w:rFonts w:ascii="Arial Nova" w:hAnsi="Arial Nova" w:cs="Arial"/>
          <w:b/>
          <w:bCs/>
          <w:smallCaps/>
        </w:rPr>
        <w:t xml:space="preserve"> réseau des laboratoires officiels de contrôle </w:t>
      </w:r>
      <w:r w:rsidR="003A0020" w:rsidRPr="00B24D66">
        <w:rPr>
          <w:rFonts w:ascii="Arial Nova" w:hAnsi="Arial Nova" w:cs="Arial"/>
          <w:b/>
          <w:bCs/>
          <w:smallCaps/>
        </w:rPr>
        <w:t xml:space="preserve">des </w:t>
      </w:r>
      <w:r w:rsidR="00B24D66">
        <w:rPr>
          <w:rFonts w:ascii="Arial Nova" w:hAnsi="Arial Nova" w:cs="Arial"/>
          <w:b/>
          <w:bCs/>
          <w:smallCaps/>
        </w:rPr>
        <w:t xml:space="preserve">produits </w:t>
      </w:r>
      <w:r w:rsidR="003A0020" w:rsidRPr="00B24D66">
        <w:rPr>
          <w:rFonts w:ascii="Arial Nova" w:hAnsi="Arial Nova" w:cs="Arial"/>
          <w:b/>
          <w:bCs/>
          <w:smallCaps/>
        </w:rPr>
        <w:t>aliment</w:t>
      </w:r>
      <w:r w:rsidR="00B24D66">
        <w:rPr>
          <w:rFonts w:ascii="Arial Nova" w:hAnsi="Arial Nova" w:cs="Arial"/>
          <w:b/>
          <w:bCs/>
          <w:smallCaps/>
        </w:rPr>
        <w:t>aires</w:t>
      </w:r>
      <w:r w:rsidR="003A0020" w:rsidRPr="00B24D66">
        <w:rPr>
          <w:rFonts w:ascii="Arial Nova" w:hAnsi="Arial Nova" w:cs="Arial"/>
          <w:b/>
          <w:bCs/>
          <w:smallCaps/>
        </w:rPr>
        <w:t xml:space="preserve"> </w:t>
      </w:r>
      <w:r w:rsidR="0081077D" w:rsidRPr="00B24D66">
        <w:rPr>
          <w:rFonts w:ascii="Arial Nova" w:hAnsi="Arial Nova" w:cs="Arial"/>
          <w:b/>
          <w:bCs/>
          <w:smallCaps/>
        </w:rPr>
        <w:t>de</w:t>
      </w:r>
      <w:r w:rsidR="007D14C1">
        <w:rPr>
          <w:rFonts w:ascii="Arial Nova" w:hAnsi="Arial Nova" w:cs="Arial"/>
          <w:b/>
          <w:bCs/>
          <w:smallCaps/>
        </w:rPr>
        <w:t xml:space="preserve">s états </w:t>
      </w:r>
      <w:r w:rsidR="0025754E">
        <w:rPr>
          <w:rFonts w:ascii="Arial Nova" w:hAnsi="Arial Nova" w:cs="Arial"/>
          <w:b/>
          <w:bCs/>
          <w:smallCaps/>
        </w:rPr>
        <w:t xml:space="preserve">membres de la Commission </w:t>
      </w:r>
      <w:r w:rsidR="007D14C1">
        <w:rPr>
          <w:rFonts w:ascii="Arial Nova" w:hAnsi="Arial Nova" w:cs="Arial"/>
          <w:b/>
          <w:bCs/>
          <w:smallCaps/>
        </w:rPr>
        <w:t>de</w:t>
      </w:r>
      <w:r w:rsidR="0081077D" w:rsidRPr="00B24D66">
        <w:rPr>
          <w:rFonts w:ascii="Arial Nova" w:hAnsi="Arial Nova" w:cs="Arial"/>
          <w:b/>
          <w:bCs/>
          <w:smallCaps/>
        </w:rPr>
        <w:t xml:space="preserve"> l’Océan Indien</w:t>
      </w:r>
      <w:r w:rsidR="005C4F38">
        <w:rPr>
          <w:rFonts w:ascii="Arial Nova" w:hAnsi="Arial Nova" w:cs="Arial"/>
          <w:b/>
          <w:bCs/>
          <w:smallCaps/>
        </w:rPr>
        <w:t xml:space="preserve"> </w:t>
      </w:r>
      <w:r w:rsidR="0025754E">
        <w:rPr>
          <w:rFonts w:ascii="Arial Nova" w:hAnsi="Arial Nova" w:cs="Arial"/>
          <w:b/>
          <w:bCs/>
          <w:smallCaps/>
        </w:rPr>
        <w:t xml:space="preserve">(COI) </w:t>
      </w:r>
      <w:r w:rsidR="005C4F38">
        <w:rPr>
          <w:rFonts w:ascii="Arial Nova" w:hAnsi="Arial Nova" w:cs="Arial"/>
          <w:b/>
          <w:bCs/>
          <w:smallCaps/>
        </w:rPr>
        <w:t>et le fonctionnement de ce réseau</w:t>
      </w:r>
      <w:r w:rsidR="0081077D" w:rsidRPr="00B24D66">
        <w:rPr>
          <w:rFonts w:ascii="Arial Nova" w:hAnsi="Arial Nova" w:cs="Arial"/>
          <w:b/>
          <w:bCs/>
          <w:smallCaps/>
        </w:rPr>
        <w:t>.</w:t>
      </w:r>
    </w:p>
    <w:p w14:paraId="7A58D3D6" w14:textId="77777777" w:rsidR="0081077D" w:rsidRPr="00B24D66" w:rsidRDefault="0081077D" w:rsidP="002A0047">
      <w:pPr>
        <w:spacing w:before="120" w:after="0" w:line="240" w:lineRule="auto"/>
        <w:jc w:val="both"/>
        <w:rPr>
          <w:rFonts w:ascii="Arial Nova" w:hAnsi="Arial Nova" w:cs="Arial"/>
          <w:smallCaps/>
          <w:sz w:val="20"/>
          <w:szCs w:val="20"/>
        </w:rPr>
      </w:pPr>
    </w:p>
    <w:p w14:paraId="3A5BDBF1" w14:textId="5E66E693" w:rsidR="0081077D" w:rsidRPr="00B24D66" w:rsidRDefault="0081077D" w:rsidP="002A0047">
      <w:pPr>
        <w:spacing w:before="120" w:after="0" w:line="240" w:lineRule="auto"/>
        <w:jc w:val="both"/>
        <w:rPr>
          <w:rFonts w:ascii="Arial Nova" w:hAnsi="Arial Nova" w:cs="Arial"/>
          <w:b/>
          <w:bCs/>
          <w:smallCaps/>
        </w:rPr>
      </w:pPr>
      <w:r w:rsidRPr="00B24D66">
        <w:rPr>
          <w:rFonts w:ascii="Arial Nova" w:hAnsi="Arial Nova" w:cs="Arial"/>
          <w:b/>
          <w:bCs/>
          <w:smallCaps/>
        </w:rPr>
        <w:t>Préambule</w:t>
      </w:r>
    </w:p>
    <w:p w14:paraId="1BD8C309" w14:textId="5CAAE2BE" w:rsidR="00CB0746" w:rsidRPr="00751E12" w:rsidRDefault="00751E12" w:rsidP="002A0047">
      <w:pPr>
        <w:spacing w:before="120" w:after="0" w:line="240" w:lineRule="auto"/>
        <w:jc w:val="both"/>
        <w:rPr>
          <w:rFonts w:ascii="Arial Nova" w:hAnsi="Arial Nova" w:cs="Arial"/>
          <w:sz w:val="20"/>
          <w:szCs w:val="20"/>
        </w:rPr>
      </w:pPr>
      <w:r w:rsidRPr="00751E12">
        <w:rPr>
          <w:rFonts w:ascii="Arial Nova" w:hAnsi="Arial Nova" w:cs="Arial"/>
          <w:sz w:val="20"/>
          <w:szCs w:val="20"/>
        </w:rPr>
        <w:t xml:space="preserve">Les Etats </w:t>
      </w:r>
      <w:r w:rsidR="001D615F">
        <w:rPr>
          <w:rFonts w:ascii="Arial Nova" w:hAnsi="Arial Nova" w:cs="Arial"/>
          <w:sz w:val="20"/>
          <w:szCs w:val="20"/>
        </w:rPr>
        <w:t>M</w:t>
      </w:r>
      <w:r w:rsidRPr="00751E12">
        <w:rPr>
          <w:rFonts w:ascii="Arial Nova" w:hAnsi="Arial Nova" w:cs="Arial"/>
          <w:sz w:val="20"/>
          <w:szCs w:val="20"/>
        </w:rPr>
        <w:t>embres de la C</w:t>
      </w:r>
      <w:r w:rsidR="00727978">
        <w:rPr>
          <w:rFonts w:ascii="Arial Nova" w:hAnsi="Arial Nova" w:cs="Arial"/>
          <w:sz w:val="20"/>
          <w:szCs w:val="20"/>
        </w:rPr>
        <w:t>ommission de l’Océan Indien</w:t>
      </w:r>
      <w:r w:rsidRPr="00751E12">
        <w:rPr>
          <w:rFonts w:ascii="Arial Nova" w:hAnsi="Arial Nova" w:cs="Arial"/>
          <w:sz w:val="20"/>
          <w:szCs w:val="20"/>
        </w:rPr>
        <w:t xml:space="preserve"> </w:t>
      </w:r>
      <w:r w:rsidR="00E30503">
        <w:rPr>
          <w:rFonts w:ascii="Arial Nova" w:hAnsi="Arial Nova" w:cs="Arial"/>
          <w:sz w:val="20"/>
          <w:szCs w:val="20"/>
        </w:rPr>
        <w:t xml:space="preserve">(COI) </w:t>
      </w:r>
      <w:r w:rsidRPr="00751E12">
        <w:rPr>
          <w:rFonts w:ascii="Arial Nova" w:hAnsi="Arial Nova" w:cs="Arial"/>
          <w:sz w:val="20"/>
          <w:szCs w:val="20"/>
        </w:rPr>
        <w:t>représentés par :</w:t>
      </w:r>
    </w:p>
    <w:p w14:paraId="3A749C93" w14:textId="6E19BAC0" w:rsidR="00751E12" w:rsidRDefault="00751E12" w:rsidP="002A0047">
      <w:pPr>
        <w:spacing w:before="120" w:after="0" w:line="240" w:lineRule="auto"/>
        <w:jc w:val="both"/>
        <w:rPr>
          <w:rFonts w:ascii="Arial Nova" w:hAnsi="Arial Nova" w:cs="Arial"/>
          <w:sz w:val="20"/>
          <w:szCs w:val="20"/>
        </w:rPr>
      </w:pPr>
      <w:r w:rsidRPr="00751E12">
        <w:rPr>
          <w:rFonts w:ascii="Arial Nova" w:hAnsi="Arial Nova" w:cs="Arial"/>
          <w:sz w:val="20"/>
          <w:szCs w:val="20"/>
          <w:highlight w:val="yellow"/>
        </w:rPr>
        <w:t>&lt;</w:t>
      </w:r>
      <w:proofErr w:type="gramStart"/>
      <w:r w:rsidRPr="00751E12">
        <w:rPr>
          <w:rFonts w:ascii="Arial Nova" w:hAnsi="Arial Nova" w:cs="Arial"/>
          <w:sz w:val="20"/>
          <w:szCs w:val="20"/>
          <w:highlight w:val="yellow"/>
        </w:rPr>
        <w:t>liste</w:t>
      </w:r>
      <w:proofErr w:type="gramEnd"/>
      <w:r w:rsidRPr="00751E12">
        <w:rPr>
          <w:rFonts w:ascii="Arial Nova" w:hAnsi="Arial Nova" w:cs="Arial"/>
          <w:sz w:val="20"/>
          <w:szCs w:val="20"/>
          <w:highlight w:val="yellow"/>
        </w:rPr>
        <w:t xml:space="preserve"> des signataires&gt;</w:t>
      </w:r>
    </w:p>
    <w:p w14:paraId="3714E49A" w14:textId="77777777" w:rsidR="0066040F" w:rsidRDefault="0066040F" w:rsidP="002A0047">
      <w:pPr>
        <w:spacing w:before="120" w:after="0" w:line="240" w:lineRule="auto"/>
        <w:jc w:val="both"/>
        <w:rPr>
          <w:rFonts w:ascii="Arial Nova" w:hAnsi="Arial Nova" w:cs="Arial"/>
          <w:sz w:val="20"/>
          <w:szCs w:val="20"/>
        </w:rPr>
      </w:pPr>
    </w:p>
    <w:p w14:paraId="11024A7A" w14:textId="708F8F27" w:rsidR="0066040F" w:rsidRDefault="00727978" w:rsidP="002A0047">
      <w:pPr>
        <w:spacing w:before="120" w:after="0" w:line="240" w:lineRule="auto"/>
        <w:jc w:val="both"/>
        <w:rPr>
          <w:rFonts w:ascii="Arial Nova" w:hAnsi="Arial Nova" w:cs="Arial"/>
          <w:sz w:val="20"/>
          <w:szCs w:val="20"/>
        </w:rPr>
      </w:pPr>
      <w:proofErr w:type="gramStart"/>
      <w:r>
        <w:rPr>
          <w:rFonts w:ascii="Arial Nova" w:hAnsi="Arial Nova" w:cs="Arial"/>
          <w:sz w:val="20"/>
          <w:szCs w:val="20"/>
        </w:rPr>
        <w:t>et</w:t>
      </w:r>
      <w:proofErr w:type="gramEnd"/>
      <w:r>
        <w:rPr>
          <w:rFonts w:ascii="Arial Nova" w:hAnsi="Arial Nova" w:cs="Arial"/>
          <w:sz w:val="20"/>
          <w:szCs w:val="20"/>
        </w:rPr>
        <w:t xml:space="preserve"> la Commission de l’Océan Indien </w:t>
      </w:r>
      <w:r w:rsidR="00E30503">
        <w:rPr>
          <w:rFonts w:ascii="Arial Nova" w:hAnsi="Arial Nova" w:cs="Arial"/>
          <w:sz w:val="20"/>
          <w:szCs w:val="20"/>
        </w:rPr>
        <w:t xml:space="preserve">(COI) </w:t>
      </w:r>
      <w:r>
        <w:rPr>
          <w:rFonts w:ascii="Arial Nova" w:hAnsi="Arial Nova" w:cs="Arial"/>
          <w:sz w:val="20"/>
          <w:szCs w:val="20"/>
        </w:rPr>
        <w:t>représentée par :</w:t>
      </w:r>
    </w:p>
    <w:p w14:paraId="4D676D79" w14:textId="77777777" w:rsidR="00727978" w:rsidRDefault="00727978" w:rsidP="00727978">
      <w:pPr>
        <w:spacing w:before="120" w:after="0" w:line="240" w:lineRule="auto"/>
        <w:jc w:val="both"/>
        <w:rPr>
          <w:rFonts w:ascii="Arial Nova" w:hAnsi="Arial Nova" w:cs="Arial"/>
          <w:sz w:val="20"/>
          <w:szCs w:val="20"/>
        </w:rPr>
      </w:pPr>
      <w:r w:rsidRPr="00751E12">
        <w:rPr>
          <w:rFonts w:ascii="Arial Nova" w:hAnsi="Arial Nova" w:cs="Arial"/>
          <w:sz w:val="20"/>
          <w:szCs w:val="20"/>
          <w:highlight w:val="yellow"/>
        </w:rPr>
        <w:t>&lt;</w:t>
      </w:r>
      <w:proofErr w:type="gramStart"/>
      <w:r w:rsidRPr="00751E12">
        <w:rPr>
          <w:rFonts w:ascii="Arial Nova" w:hAnsi="Arial Nova" w:cs="Arial"/>
          <w:sz w:val="20"/>
          <w:szCs w:val="20"/>
          <w:highlight w:val="yellow"/>
        </w:rPr>
        <w:t>liste</w:t>
      </w:r>
      <w:proofErr w:type="gramEnd"/>
      <w:r w:rsidRPr="00751E12">
        <w:rPr>
          <w:rFonts w:ascii="Arial Nova" w:hAnsi="Arial Nova" w:cs="Arial"/>
          <w:sz w:val="20"/>
          <w:szCs w:val="20"/>
          <w:highlight w:val="yellow"/>
        </w:rPr>
        <w:t xml:space="preserve"> des signataires&gt;</w:t>
      </w:r>
    </w:p>
    <w:p w14:paraId="128BBFEE" w14:textId="77777777" w:rsidR="0066040F" w:rsidRDefault="0066040F" w:rsidP="002A0047">
      <w:pPr>
        <w:spacing w:before="120" w:after="0" w:line="240" w:lineRule="auto"/>
        <w:jc w:val="both"/>
        <w:rPr>
          <w:rFonts w:ascii="Arial Nova" w:hAnsi="Arial Nova" w:cs="Arial"/>
          <w:sz w:val="20"/>
          <w:szCs w:val="20"/>
        </w:rPr>
      </w:pPr>
    </w:p>
    <w:p w14:paraId="6712DFEF" w14:textId="77777777" w:rsidR="0066040F" w:rsidRPr="00751E12" w:rsidRDefault="0066040F" w:rsidP="002A0047">
      <w:pPr>
        <w:spacing w:before="120" w:after="0" w:line="240" w:lineRule="auto"/>
        <w:jc w:val="both"/>
        <w:rPr>
          <w:rFonts w:ascii="Arial Nova" w:hAnsi="Arial Nova" w:cs="Arial"/>
          <w:sz w:val="20"/>
          <w:szCs w:val="20"/>
        </w:rPr>
      </w:pPr>
    </w:p>
    <w:p w14:paraId="62468737" w14:textId="72103679" w:rsidR="00751E12" w:rsidRPr="00751E12" w:rsidRDefault="00751E12" w:rsidP="002A0047">
      <w:pPr>
        <w:spacing w:before="120" w:after="0" w:line="240" w:lineRule="auto"/>
        <w:jc w:val="both"/>
        <w:rPr>
          <w:rFonts w:ascii="Arial Nova" w:hAnsi="Arial Nova" w:cs="Arial"/>
          <w:sz w:val="20"/>
          <w:szCs w:val="20"/>
        </w:rPr>
      </w:pPr>
      <w:proofErr w:type="gramStart"/>
      <w:r w:rsidRPr="00751E12">
        <w:rPr>
          <w:rFonts w:ascii="Arial Nova" w:hAnsi="Arial Nova" w:cs="Arial"/>
          <w:sz w:val="20"/>
          <w:szCs w:val="20"/>
        </w:rPr>
        <w:t>considérant</w:t>
      </w:r>
      <w:proofErr w:type="gramEnd"/>
      <w:r w:rsidRPr="00751E12">
        <w:rPr>
          <w:rFonts w:ascii="Arial Nova" w:hAnsi="Arial Nova" w:cs="Arial"/>
          <w:sz w:val="20"/>
          <w:szCs w:val="20"/>
        </w:rPr>
        <w:t xml:space="preserve"> ce qui suit :</w:t>
      </w:r>
    </w:p>
    <w:p w14:paraId="473105F8" w14:textId="0C0ADB58" w:rsidR="0099434F" w:rsidRPr="00F24D6E" w:rsidRDefault="00390C9A" w:rsidP="00BA73AA">
      <w:pPr>
        <w:pStyle w:val="Paragraphedeliste"/>
        <w:numPr>
          <w:ilvl w:val="0"/>
          <w:numId w:val="13"/>
        </w:numPr>
        <w:spacing w:before="120" w:after="0" w:line="240" w:lineRule="auto"/>
        <w:ind w:left="426" w:hanging="426"/>
        <w:jc w:val="both"/>
        <w:rPr>
          <w:rFonts w:ascii="Arial Nova" w:hAnsi="Arial Nova" w:cs="Arial"/>
          <w:sz w:val="20"/>
          <w:szCs w:val="20"/>
        </w:rPr>
      </w:pPr>
      <w:r w:rsidRPr="00F24D6E">
        <w:rPr>
          <w:rFonts w:ascii="Arial Nova" w:hAnsi="Arial Nova" w:cs="Arial"/>
          <w:sz w:val="20"/>
          <w:szCs w:val="20"/>
        </w:rPr>
        <w:t>Le Plan de Développement Stratégique de la Commission de l’Océan Indien, 2023-2033</w:t>
      </w:r>
      <w:r w:rsidR="0099434F" w:rsidRPr="00F24D6E">
        <w:rPr>
          <w:rFonts w:ascii="Arial Nova" w:hAnsi="Arial Nova" w:cs="Arial"/>
          <w:sz w:val="20"/>
          <w:szCs w:val="20"/>
        </w:rPr>
        <w:t xml:space="preserve">, définit plusieurs axes stratégiques avec leurs objectifs spécifiques associés, </w:t>
      </w:r>
      <w:r w:rsidR="00413ADD" w:rsidRPr="00F24D6E">
        <w:rPr>
          <w:rFonts w:ascii="Arial Nova" w:hAnsi="Arial Nova" w:cs="Arial"/>
          <w:sz w:val="20"/>
          <w:szCs w:val="20"/>
        </w:rPr>
        <w:t xml:space="preserve">proposant </w:t>
      </w:r>
      <w:r w:rsidR="00687196" w:rsidRPr="00F24D6E">
        <w:rPr>
          <w:rFonts w:ascii="Arial Nova" w:hAnsi="Arial Nova" w:cs="Arial"/>
          <w:sz w:val="20"/>
          <w:szCs w:val="20"/>
        </w:rPr>
        <w:t xml:space="preserve">ainsi </w:t>
      </w:r>
      <w:r w:rsidR="00413ADD" w:rsidRPr="00F24D6E">
        <w:rPr>
          <w:rFonts w:ascii="Arial Nova" w:hAnsi="Arial Nova" w:cs="Arial"/>
          <w:sz w:val="20"/>
          <w:szCs w:val="20"/>
        </w:rPr>
        <w:t xml:space="preserve">un cadre précis pour la coopération des états membres de la COI, </w:t>
      </w:r>
      <w:r w:rsidR="0099434F" w:rsidRPr="00F24D6E">
        <w:rPr>
          <w:rFonts w:ascii="Arial Nova" w:hAnsi="Arial Nova" w:cs="Arial"/>
          <w:sz w:val="20"/>
          <w:szCs w:val="20"/>
        </w:rPr>
        <w:t xml:space="preserve">et notamment : </w:t>
      </w:r>
    </w:p>
    <w:p w14:paraId="63BC2570" w14:textId="5C119DED" w:rsidR="00751E12" w:rsidRDefault="0099434F" w:rsidP="00BA73AA">
      <w:pPr>
        <w:pStyle w:val="Paragraphedeliste"/>
        <w:numPr>
          <w:ilvl w:val="1"/>
          <w:numId w:val="1"/>
        </w:numPr>
        <w:spacing w:before="120" w:after="0" w:line="240" w:lineRule="auto"/>
        <w:ind w:left="993"/>
        <w:contextualSpacing w:val="0"/>
        <w:jc w:val="both"/>
        <w:rPr>
          <w:rFonts w:ascii="Arial Nova" w:hAnsi="Arial Nova" w:cs="Arial"/>
          <w:sz w:val="20"/>
          <w:szCs w:val="20"/>
        </w:rPr>
      </w:pPr>
      <w:proofErr w:type="gramStart"/>
      <w:r>
        <w:rPr>
          <w:rFonts w:ascii="Arial Nova" w:hAnsi="Arial Nova" w:cs="Arial"/>
          <w:sz w:val="20"/>
          <w:szCs w:val="20"/>
        </w:rPr>
        <w:t>sous</w:t>
      </w:r>
      <w:proofErr w:type="gramEnd"/>
      <w:r>
        <w:rPr>
          <w:rFonts w:ascii="Arial Nova" w:hAnsi="Arial Nova" w:cs="Arial"/>
          <w:sz w:val="20"/>
          <w:szCs w:val="20"/>
        </w:rPr>
        <w:t xml:space="preserve"> l’axe 1 « </w:t>
      </w:r>
      <w:r w:rsidRPr="0099434F">
        <w:rPr>
          <w:rFonts w:ascii="Arial Nova" w:hAnsi="Arial Nova" w:cs="Arial"/>
          <w:i/>
          <w:iCs/>
          <w:sz w:val="20"/>
          <w:szCs w:val="20"/>
        </w:rPr>
        <w:t>Une Indianocéanie de résilience, de paix et de sécurité</w:t>
      </w:r>
      <w:r>
        <w:rPr>
          <w:rFonts w:ascii="Arial Nova" w:hAnsi="Arial Nova" w:cs="Arial"/>
          <w:sz w:val="20"/>
          <w:szCs w:val="20"/>
        </w:rPr>
        <w:t> », l’objectif spécifique 1 (OS1) qui vise à « </w:t>
      </w:r>
      <w:r w:rsidRPr="0099434F">
        <w:rPr>
          <w:rFonts w:ascii="Arial Nova" w:hAnsi="Arial Nova" w:cs="Arial"/>
          <w:i/>
          <w:iCs/>
          <w:sz w:val="20"/>
          <w:szCs w:val="20"/>
        </w:rPr>
        <w:t xml:space="preserve">promouvoir la stabilité politique et la bonne gouvernance au sein de la région comme zone de paix et de la région avec le reste du monde, œuvrer à sa sécurité et </w:t>
      </w:r>
      <w:r w:rsidRPr="0099434F">
        <w:rPr>
          <w:rFonts w:ascii="Arial Nova" w:hAnsi="Arial Nova" w:cs="Arial"/>
          <w:b/>
          <w:bCs/>
          <w:i/>
          <w:iCs/>
          <w:sz w:val="20"/>
          <w:szCs w:val="20"/>
        </w:rPr>
        <w:t>garantir le dialogue interétatique</w:t>
      </w:r>
      <w:r>
        <w:rPr>
          <w:rFonts w:ascii="Arial Nova" w:hAnsi="Arial Nova" w:cs="Arial"/>
          <w:sz w:val="20"/>
          <w:szCs w:val="20"/>
        </w:rPr>
        <w:t> » ;</w:t>
      </w:r>
    </w:p>
    <w:p w14:paraId="1ECB5CEC" w14:textId="002F8D39" w:rsidR="0099434F" w:rsidRDefault="0099434F" w:rsidP="00BA73AA">
      <w:pPr>
        <w:pStyle w:val="Paragraphedeliste"/>
        <w:numPr>
          <w:ilvl w:val="1"/>
          <w:numId w:val="1"/>
        </w:numPr>
        <w:spacing w:before="120" w:after="0" w:line="240" w:lineRule="auto"/>
        <w:ind w:left="993"/>
        <w:contextualSpacing w:val="0"/>
        <w:jc w:val="both"/>
        <w:rPr>
          <w:rFonts w:ascii="Arial Nova" w:hAnsi="Arial Nova" w:cs="Arial"/>
          <w:sz w:val="20"/>
          <w:szCs w:val="20"/>
        </w:rPr>
      </w:pPr>
      <w:proofErr w:type="gramStart"/>
      <w:r w:rsidRPr="0099434F">
        <w:rPr>
          <w:rFonts w:ascii="Arial Nova" w:hAnsi="Arial Nova" w:cs="Arial"/>
          <w:sz w:val="20"/>
          <w:szCs w:val="20"/>
        </w:rPr>
        <w:t>sous</w:t>
      </w:r>
      <w:proofErr w:type="gramEnd"/>
      <w:r w:rsidRPr="0099434F">
        <w:rPr>
          <w:rFonts w:ascii="Arial Nova" w:hAnsi="Arial Nova" w:cs="Arial"/>
          <w:sz w:val="20"/>
          <w:szCs w:val="20"/>
        </w:rPr>
        <w:t xml:space="preserve"> l’axe 2 « une Indianocéanie de développement économique intégré, durable et innovant », l’objectif spécifique 3 (OS3) « </w:t>
      </w:r>
      <w:r w:rsidRPr="0099434F">
        <w:rPr>
          <w:rFonts w:ascii="Arial Nova" w:hAnsi="Arial Nova" w:cs="Arial"/>
          <w:i/>
          <w:iCs/>
          <w:sz w:val="20"/>
          <w:szCs w:val="20"/>
        </w:rPr>
        <w:t xml:space="preserve">Accompagner l’émergence d’un </w:t>
      </w:r>
      <w:r w:rsidRPr="00413ADD">
        <w:rPr>
          <w:rFonts w:ascii="Arial Nova" w:hAnsi="Arial Nova" w:cs="Arial"/>
          <w:b/>
          <w:bCs/>
          <w:i/>
          <w:iCs/>
          <w:sz w:val="20"/>
          <w:szCs w:val="20"/>
        </w:rPr>
        <w:t>espace économique et commercial mieux connecté et mieux intégré</w:t>
      </w:r>
      <w:r w:rsidRPr="0099434F">
        <w:rPr>
          <w:rFonts w:ascii="Arial Nova" w:hAnsi="Arial Nova" w:cs="Arial"/>
          <w:i/>
          <w:iCs/>
          <w:sz w:val="20"/>
          <w:szCs w:val="20"/>
        </w:rPr>
        <w:t xml:space="preserve"> autour de grandes chaines de valeur et des accords commerciaux</w:t>
      </w:r>
      <w:r w:rsidRPr="0099434F">
        <w:rPr>
          <w:rFonts w:ascii="Arial Nova" w:hAnsi="Arial Nova" w:cs="Arial"/>
          <w:sz w:val="20"/>
          <w:szCs w:val="20"/>
        </w:rPr>
        <w:t> »</w:t>
      </w:r>
      <w:r w:rsidR="00413ADD">
        <w:rPr>
          <w:rFonts w:ascii="Arial Nova" w:hAnsi="Arial Nova" w:cs="Arial"/>
          <w:sz w:val="20"/>
          <w:szCs w:val="20"/>
        </w:rPr>
        <w:t> ; et</w:t>
      </w:r>
    </w:p>
    <w:p w14:paraId="149F5BA9" w14:textId="448065C4" w:rsidR="0099434F" w:rsidRDefault="00413ADD" w:rsidP="00BA73AA">
      <w:pPr>
        <w:pStyle w:val="Paragraphedeliste"/>
        <w:numPr>
          <w:ilvl w:val="1"/>
          <w:numId w:val="1"/>
        </w:numPr>
        <w:spacing w:before="120" w:after="0" w:line="240" w:lineRule="auto"/>
        <w:ind w:left="993"/>
        <w:contextualSpacing w:val="0"/>
        <w:jc w:val="both"/>
        <w:rPr>
          <w:rFonts w:ascii="Arial Nova" w:hAnsi="Arial Nova" w:cs="Arial"/>
          <w:sz w:val="20"/>
          <w:szCs w:val="20"/>
        </w:rPr>
      </w:pPr>
      <w:proofErr w:type="gramStart"/>
      <w:r>
        <w:rPr>
          <w:rFonts w:ascii="Arial Nova" w:hAnsi="Arial Nova" w:cs="Arial"/>
          <w:sz w:val="20"/>
          <w:szCs w:val="20"/>
        </w:rPr>
        <w:t>sous</w:t>
      </w:r>
      <w:proofErr w:type="gramEnd"/>
      <w:r>
        <w:rPr>
          <w:rFonts w:ascii="Arial Nova" w:hAnsi="Arial Nova" w:cs="Arial"/>
          <w:sz w:val="20"/>
          <w:szCs w:val="20"/>
        </w:rPr>
        <w:t xml:space="preserve"> l’axe 3 « Une Indianocéanie d’épanouissement humain et inclusive », l’objectif spécifique 5 (OS5) « </w:t>
      </w:r>
      <w:r w:rsidRPr="00413ADD">
        <w:rPr>
          <w:rFonts w:ascii="Arial Nova" w:hAnsi="Arial Nova" w:cs="Arial"/>
          <w:b/>
          <w:bCs/>
          <w:sz w:val="20"/>
          <w:szCs w:val="20"/>
        </w:rPr>
        <w:t>Investir dans la santé, l’éducation et la formation, les sciences</w:t>
      </w:r>
      <w:r>
        <w:rPr>
          <w:rFonts w:ascii="Arial Nova" w:hAnsi="Arial Nova" w:cs="Arial"/>
          <w:sz w:val="20"/>
          <w:szCs w:val="20"/>
        </w:rPr>
        <w:t xml:space="preserve"> et la culture au bénéfice de l’épanouissement socioéconomique des population » .</w:t>
      </w:r>
    </w:p>
    <w:p w14:paraId="791B14D0" w14:textId="77777777" w:rsidR="00205209" w:rsidRPr="00F24D6E" w:rsidRDefault="00EB0ED2" w:rsidP="00BA73AA">
      <w:pPr>
        <w:pStyle w:val="Paragraphedeliste"/>
        <w:numPr>
          <w:ilvl w:val="0"/>
          <w:numId w:val="13"/>
        </w:numPr>
        <w:spacing w:before="120" w:after="0" w:line="240" w:lineRule="auto"/>
        <w:ind w:left="425" w:hanging="425"/>
        <w:contextualSpacing w:val="0"/>
        <w:jc w:val="both"/>
        <w:rPr>
          <w:rFonts w:ascii="Arial Nova" w:hAnsi="Arial Nova" w:cs="Arial"/>
          <w:sz w:val="20"/>
          <w:szCs w:val="20"/>
        </w:rPr>
      </w:pPr>
      <w:r w:rsidRPr="00F24D6E">
        <w:rPr>
          <w:rFonts w:ascii="Arial Nova" w:hAnsi="Arial Nova" w:cs="Arial"/>
          <w:sz w:val="20"/>
          <w:szCs w:val="20"/>
        </w:rPr>
        <w:t xml:space="preserve">Le déploiement </w:t>
      </w:r>
      <w:r w:rsidR="00B46AF5" w:rsidRPr="00F24D6E">
        <w:rPr>
          <w:rFonts w:ascii="Arial Nova" w:hAnsi="Arial Nova" w:cs="Arial"/>
          <w:sz w:val="20"/>
          <w:szCs w:val="20"/>
        </w:rPr>
        <w:t xml:space="preserve">de capacités d’analyse alimentaires destinées à </w:t>
      </w:r>
      <w:r w:rsidRPr="00F24D6E">
        <w:rPr>
          <w:rFonts w:ascii="Arial Nova" w:hAnsi="Arial Nova" w:cs="Arial"/>
          <w:sz w:val="20"/>
          <w:szCs w:val="20"/>
        </w:rPr>
        <w:t>fournir une information fiable aux consommateurs, gouvernements et opérateurs économiques en matière de conformité des produits alimentaires aux exigences sanitaires</w:t>
      </w:r>
      <w:r w:rsidR="003A0020" w:rsidRPr="00F24D6E">
        <w:rPr>
          <w:rFonts w:ascii="Arial Nova" w:hAnsi="Arial Nova" w:cs="Arial"/>
          <w:sz w:val="20"/>
          <w:szCs w:val="20"/>
        </w:rPr>
        <w:t xml:space="preserve"> et phytosanitaires,</w:t>
      </w:r>
      <w:r w:rsidRPr="00F24D6E">
        <w:rPr>
          <w:rFonts w:ascii="Arial Nova" w:hAnsi="Arial Nova" w:cs="Arial"/>
          <w:sz w:val="20"/>
          <w:szCs w:val="20"/>
        </w:rPr>
        <w:t xml:space="preserve"> contribue aux objectifs spécifiques précités.</w:t>
      </w:r>
    </w:p>
    <w:p w14:paraId="2BAF346B" w14:textId="1F7F5462" w:rsidR="00B46AF5" w:rsidRPr="00F24D6E" w:rsidRDefault="00EB0ED2" w:rsidP="00BA73AA">
      <w:pPr>
        <w:pStyle w:val="Paragraphedeliste"/>
        <w:numPr>
          <w:ilvl w:val="0"/>
          <w:numId w:val="13"/>
        </w:numPr>
        <w:spacing w:before="120" w:after="0" w:line="240" w:lineRule="auto"/>
        <w:ind w:left="425" w:hanging="425"/>
        <w:contextualSpacing w:val="0"/>
        <w:jc w:val="both"/>
        <w:rPr>
          <w:rFonts w:ascii="Arial Nova" w:hAnsi="Arial Nova" w:cs="Arial"/>
          <w:sz w:val="20"/>
          <w:szCs w:val="20"/>
        </w:rPr>
      </w:pPr>
      <w:r w:rsidRPr="00F24D6E">
        <w:rPr>
          <w:rFonts w:ascii="Arial Nova" w:hAnsi="Arial Nova" w:cs="Arial"/>
          <w:sz w:val="20"/>
          <w:szCs w:val="20"/>
        </w:rPr>
        <w:t>Une infrastructure de laboratoires d’analyses alimentaires</w:t>
      </w:r>
      <w:r w:rsidR="00D61369" w:rsidRPr="00F24D6E">
        <w:rPr>
          <w:rFonts w:ascii="Arial Nova" w:hAnsi="Arial Nova" w:cs="Arial"/>
          <w:sz w:val="20"/>
          <w:szCs w:val="20"/>
        </w:rPr>
        <w:t xml:space="preserve"> capable de certifier </w:t>
      </w:r>
      <w:r w:rsidR="00DE13C1" w:rsidRPr="00F24D6E">
        <w:rPr>
          <w:rFonts w:ascii="Arial Nova" w:hAnsi="Arial Nova" w:cs="Arial"/>
          <w:sz w:val="20"/>
          <w:szCs w:val="20"/>
        </w:rPr>
        <w:t xml:space="preserve">l’innocuité des produits alimentaires </w:t>
      </w:r>
      <w:r w:rsidR="00205209" w:rsidRPr="00F24D6E">
        <w:rPr>
          <w:rFonts w:ascii="Arial Nova" w:hAnsi="Arial Nova" w:cs="Arial"/>
          <w:sz w:val="20"/>
          <w:szCs w:val="20"/>
        </w:rPr>
        <w:t xml:space="preserve">est un des éléments constitutifs </w:t>
      </w:r>
      <w:r w:rsidR="00404A39" w:rsidRPr="00F24D6E">
        <w:rPr>
          <w:rFonts w:ascii="Arial Nova" w:hAnsi="Arial Nova" w:cs="Arial"/>
          <w:sz w:val="20"/>
          <w:szCs w:val="20"/>
        </w:rPr>
        <w:t>essentiel</w:t>
      </w:r>
      <w:r w:rsidR="00205209" w:rsidRPr="00F24D6E">
        <w:rPr>
          <w:rFonts w:ascii="Arial Nova" w:hAnsi="Arial Nova" w:cs="Arial"/>
          <w:sz w:val="20"/>
          <w:szCs w:val="20"/>
        </w:rPr>
        <w:t xml:space="preserve"> de tout dispositif de contrôle officiel destiné à </w:t>
      </w:r>
      <w:r w:rsidR="00404A39" w:rsidRPr="00F24D6E">
        <w:rPr>
          <w:rFonts w:ascii="Arial Nova" w:hAnsi="Arial Nova" w:cs="Arial"/>
          <w:sz w:val="20"/>
          <w:szCs w:val="20"/>
        </w:rPr>
        <w:t>protéger la santé</w:t>
      </w:r>
      <w:r w:rsidR="00D61369" w:rsidRPr="00F24D6E">
        <w:rPr>
          <w:rFonts w:ascii="Arial Nova" w:hAnsi="Arial Nova" w:cs="Arial"/>
          <w:sz w:val="20"/>
          <w:szCs w:val="20"/>
        </w:rPr>
        <w:t xml:space="preserve"> des consommateurs</w:t>
      </w:r>
      <w:r w:rsidR="00404A39" w:rsidRPr="00F24D6E">
        <w:rPr>
          <w:rFonts w:ascii="Arial Nova" w:hAnsi="Arial Nova" w:cs="Arial"/>
          <w:sz w:val="20"/>
          <w:szCs w:val="20"/>
        </w:rPr>
        <w:t>.</w:t>
      </w:r>
    </w:p>
    <w:p w14:paraId="43533CF8" w14:textId="4E8F738B" w:rsidR="00DE13C1" w:rsidRPr="00F24D6E" w:rsidRDefault="00DE13C1" w:rsidP="00BA73AA">
      <w:pPr>
        <w:pStyle w:val="Paragraphedeliste"/>
        <w:numPr>
          <w:ilvl w:val="0"/>
          <w:numId w:val="13"/>
        </w:numPr>
        <w:spacing w:before="120" w:after="0" w:line="240" w:lineRule="auto"/>
        <w:ind w:left="425" w:hanging="425"/>
        <w:contextualSpacing w:val="0"/>
        <w:jc w:val="both"/>
        <w:rPr>
          <w:rFonts w:ascii="Arial Nova" w:hAnsi="Arial Nova" w:cs="Arial"/>
          <w:sz w:val="20"/>
          <w:szCs w:val="20"/>
        </w:rPr>
      </w:pPr>
      <w:r w:rsidRPr="00F24D6E">
        <w:rPr>
          <w:rFonts w:ascii="Arial Nova" w:hAnsi="Arial Nova" w:cs="Arial"/>
          <w:sz w:val="20"/>
          <w:szCs w:val="20"/>
        </w:rPr>
        <w:t>Une infrastructure de laboratoires d’analyses alimentaires</w:t>
      </w:r>
      <w:r w:rsidR="00404A39" w:rsidRPr="00F24D6E">
        <w:rPr>
          <w:rFonts w:ascii="Arial Nova" w:hAnsi="Arial Nova" w:cs="Arial"/>
          <w:sz w:val="20"/>
          <w:szCs w:val="20"/>
        </w:rPr>
        <w:t xml:space="preserve"> capable de certifier l’innocuité des produits alimentaires est indispensable pour permettre aux acteurs du marché de démontrer que leurs produits sont conformes aux exigences sanitaires et phytosanitaires – réglementaires ou normatives - des marchés où ces produits sont mis en circulation. Cela contribue à faciliter les échanges commerciaux et le développement de chaîne</w:t>
      </w:r>
      <w:r w:rsidR="00F63491">
        <w:rPr>
          <w:rFonts w:ascii="Arial Nova" w:hAnsi="Arial Nova" w:cs="Arial"/>
          <w:sz w:val="20"/>
          <w:szCs w:val="20"/>
        </w:rPr>
        <w:t>s</w:t>
      </w:r>
      <w:r w:rsidR="00404A39" w:rsidRPr="00F24D6E">
        <w:rPr>
          <w:rFonts w:ascii="Arial Nova" w:hAnsi="Arial Nova" w:cs="Arial"/>
          <w:sz w:val="20"/>
          <w:szCs w:val="20"/>
        </w:rPr>
        <w:t xml:space="preserve"> de valeur agroalimentaires.</w:t>
      </w:r>
    </w:p>
    <w:p w14:paraId="27DD29F0" w14:textId="1FEFE31E" w:rsidR="00B46AF5" w:rsidRPr="00F24D6E" w:rsidRDefault="0066040F" w:rsidP="00BA73AA">
      <w:pPr>
        <w:pStyle w:val="Paragraphedeliste"/>
        <w:numPr>
          <w:ilvl w:val="0"/>
          <w:numId w:val="13"/>
        </w:numPr>
        <w:spacing w:before="120" w:after="0" w:line="240" w:lineRule="auto"/>
        <w:ind w:left="425" w:hanging="425"/>
        <w:contextualSpacing w:val="0"/>
        <w:jc w:val="both"/>
        <w:rPr>
          <w:rFonts w:ascii="Arial Nova" w:hAnsi="Arial Nova" w:cs="Arial"/>
          <w:sz w:val="20"/>
          <w:szCs w:val="20"/>
        </w:rPr>
      </w:pPr>
      <w:r w:rsidRPr="00F24D6E">
        <w:rPr>
          <w:rFonts w:ascii="Arial Nova" w:hAnsi="Arial Nova" w:cs="Arial"/>
          <w:sz w:val="20"/>
          <w:szCs w:val="20"/>
        </w:rPr>
        <w:lastRenderedPageBreak/>
        <w:t>Des experts nationaux représentant l</w:t>
      </w:r>
      <w:r w:rsidR="00687196" w:rsidRPr="00F24D6E">
        <w:rPr>
          <w:rFonts w:ascii="Arial Nova" w:hAnsi="Arial Nova" w:cs="Arial"/>
          <w:sz w:val="20"/>
          <w:szCs w:val="20"/>
        </w:rPr>
        <w:t xml:space="preserve">es Comores et </w:t>
      </w:r>
      <w:r w:rsidRPr="00F24D6E">
        <w:rPr>
          <w:rFonts w:ascii="Arial Nova" w:hAnsi="Arial Nova" w:cs="Arial"/>
          <w:sz w:val="20"/>
          <w:szCs w:val="20"/>
        </w:rPr>
        <w:t>l</w:t>
      </w:r>
      <w:r w:rsidR="00687196" w:rsidRPr="00F24D6E">
        <w:rPr>
          <w:rFonts w:ascii="Arial Nova" w:hAnsi="Arial Nova" w:cs="Arial"/>
          <w:sz w:val="20"/>
          <w:szCs w:val="20"/>
        </w:rPr>
        <w:t xml:space="preserve">es principaux laboratoires officiels de Madagascar, Maurice et Seychelles se sont réunis </w:t>
      </w:r>
      <w:r w:rsidR="001C4B13" w:rsidRPr="00F24D6E">
        <w:rPr>
          <w:rFonts w:ascii="Arial Nova" w:hAnsi="Arial Nova" w:cs="Arial"/>
          <w:sz w:val="20"/>
          <w:szCs w:val="20"/>
        </w:rPr>
        <w:t>du 14 au 16</w:t>
      </w:r>
      <w:r w:rsidR="00687196" w:rsidRPr="00F24D6E">
        <w:rPr>
          <w:rFonts w:ascii="Arial Nova" w:hAnsi="Arial Nova" w:cs="Arial"/>
          <w:sz w:val="20"/>
          <w:szCs w:val="20"/>
        </w:rPr>
        <w:t xml:space="preserve"> juin 2023 à Port Louis</w:t>
      </w:r>
      <w:r w:rsidR="001C4B13" w:rsidRPr="00F24D6E">
        <w:rPr>
          <w:rFonts w:ascii="Arial Nova" w:hAnsi="Arial Nova" w:cs="Arial"/>
          <w:sz w:val="20"/>
          <w:szCs w:val="20"/>
        </w:rPr>
        <w:t>, en un atelier régional</w:t>
      </w:r>
      <w:r w:rsidR="00A00871" w:rsidRPr="00F24D6E">
        <w:rPr>
          <w:rFonts w:ascii="Arial Nova" w:hAnsi="Arial Nova" w:cs="Arial"/>
          <w:sz w:val="20"/>
          <w:szCs w:val="20"/>
        </w:rPr>
        <w:t>,</w:t>
      </w:r>
      <w:r w:rsidR="001C4B13" w:rsidRPr="00F24D6E">
        <w:rPr>
          <w:rFonts w:ascii="Arial Nova" w:hAnsi="Arial Nova" w:cs="Arial"/>
          <w:sz w:val="20"/>
          <w:szCs w:val="20"/>
        </w:rPr>
        <w:t xml:space="preserve"> au cours duquel</w:t>
      </w:r>
      <w:r w:rsidR="00B46AF5" w:rsidRPr="00F24D6E">
        <w:rPr>
          <w:rFonts w:ascii="Arial Nova" w:hAnsi="Arial Nova" w:cs="Arial"/>
          <w:sz w:val="20"/>
          <w:szCs w:val="20"/>
        </w:rPr>
        <w:t> :</w:t>
      </w:r>
    </w:p>
    <w:p w14:paraId="7644F588" w14:textId="125343E9" w:rsidR="00B46AF5" w:rsidRDefault="001C4B13" w:rsidP="00B37CA0">
      <w:pPr>
        <w:pStyle w:val="Paragraphedeliste"/>
        <w:numPr>
          <w:ilvl w:val="1"/>
          <w:numId w:val="1"/>
        </w:numPr>
        <w:spacing w:before="120" w:after="0" w:line="240" w:lineRule="auto"/>
        <w:ind w:left="993"/>
        <w:contextualSpacing w:val="0"/>
        <w:jc w:val="both"/>
        <w:rPr>
          <w:rFonts w:ascii="Arial Nova" w:hAnsi="Arial Nova" w:cs="Arial"/>
          <w:sz w:val="20"/>
          <w:szCs w:val="20"/>
        </w:rPr>
      </w:pPr>
      <w:proofErr w:type="gramStart"/>
      <w:r w:rsidRPr="001C4B13">
        <w:rPr>
          <w:rFonts w:ascii="Arial Nova" w:hAnsi="Arial Nova" w:cs="Arial"/>
          <w:sz w:val="20"/>
          <w:szCs w:val="20"/>
        </w:rPr>
        <w:t>ils</w:t>
      </w:r>
      <w:proofErr w:type="gramEnd"/>
      <w:r w:rsidRPr="001C4B13">
        <w:rPr>
          <w:rFonts w:ascii="Arial Nova" w:hAnsi="Arial Nova" w:cs="Arial"/>
          <w:sz w:val="20"/>
          <w:szCs w:val="20"/>
        </w:rPr>
        <w:t xml:space="preserve"> ont appelé les autorités des États </w:t>
      </w:r>
      <w:r w:rsidR="00D3229F">
        <w:rPr>
          <w:rFonts w:ascii="Arial Nova" w:hAnsi="Arial Nova" w:cs="Arial"/>
          <w:sz w:val="20"/>
          <w:szCs w:val="20"/>
        </w:rPr>
        <w:t xml:space="preserve">membres </w:t>
      </w:r>
      <w:r w:rsidRPr="001C4B13">
        <w:rPr>
          <w:rFonts w:ascii="Arial Nova" w:hAnsi="Arial Nova" w:cs="Arial"/>
          <w:sz w:val="20"/>
          <w:szCs w:val="20"/>
        </w:rPr>
        <w:t xml:space="preserve">de la COI </w:t>
      </w:r>
      <w:r>
        <w:rPr>
          <w:rFonts w:ascii="Arial Nova" w:hAnsi="Arial Nova" w:cs="Arial"/>
          <w:sz w:val="20"/>
          <w:szCs w:val="20"/>
        </w:rPr>
        <w:t xml:space="preserve">à </w:t>
      </w:r>
      <w:r w:rsidRPr="001C4B13">
        <w:rPr>
          <w:rFonts w:ascii="Arial Nova" w:hAnsi="Arial Nova" w:cs="Arial"/>
          <w:sz w:val="20"/>
          <w:szCs w:val="20"/>
        </w:rPr>
        <w:t>reconnai</w:t>
      </w:r>
      <w:r>
        <w:rPr>
          <w:rFonts w:ascii="Arial Nova" w:hAnsi="Arial Nova" w:cs="Arial"/>
          <w:sz w:val="20"/>
          <w:szCs w:val="20"/>
        </w:rPr>
        <w:t xml:space="preserve">tre </w:t>
      </w:r>
      <w:r w:rsidRPr="001C4B13">
        <w:rPr>
          <w:rFonts w:ascii="Arial Nova" w:hAnsi="Arial Nova" w:cs="Arial"/>
          <w:sz w:val="20"/>
          <w:szCs w:val="20"/>
        </w:rPr>
        <w:t>l’existence d’un réseau des laboratoires officiels dans la région et de son utilité en termes de service</w:t>
      </w:r>
      <w:r w:rsidR="00521F44">
        <w:rPr>
          <w:rFonts w:ascii="Arial Nova" w:hAnsi="Arial Nova" w:cs="Arial"/>
          <w:sz w:val="20"/>
          <w:szCs w:val="20"/>
        </w:rPr>
        <w:t>s</w:t>
      </w:r>
      <w:r w:rsidRPr="001C4B13">
        <w:rPr>
          <w:rFonts w:ascii="Arial Nova" w:hAnsi="Arial Nova" w:cs="Arial"/>
          <w:sz w:val="20"/>
          <w:szCs w:val="20"/>
        </w:rPr>
        <w:t xml:space="preserve"> publique</w:t>
      </w:r>
      <w:r w:rsidR="00521F44">
        <w:rPr>
          <w:rFonts w:ascii="Arial Nova" w:hAnsi="Arial Nova" w:cs="Arial"/>
          <w:sz w:val="20"/>
          <w:szCs w:val="20"/>
        </w:rPr>
        <w:t>s</w:t>
      </w:r>
      <w:r w:rsidRPr="001C4B13">
        <w:rPr>
          <w:rFonts w:ascii="Arial Nova" w:hAnsi="Arial Nova" w:cs="Arial"/>
          <w:sz w:val="20"/>
          <w:szCs w:val="20"/>
        </w:rPr>
        <w:t xml:space="preserve"> (sécurité des aliments, protection des consommateur, soutien au développement économique et à l’agriculture et facilitation du commerce)</w:t>
      </w:r>
      <w:r w:rsidR="00B46AF5">
        <w:rPr>
          <w:rFonts w:ascii="Arial Nova" w:hAnsi="Arial Nova" w:cs="Arial"/>
          <w:sz w:val="20"/>
          <w:szCs w:val="20"/>
        </w:rPr>
        <w:t> ;</w:t>
      </w:r>
    </w:p>
    <w:p w14:paraId="58785B96" w14:textId="7027CB4A" w:rsidR="001C4B13" w:rsidRDefault="00B46AF5" w:rsidP="00B37CA0">
      <w:pPr>
        <w:pStyle w:val="Paragraphedeliste"/>
        <w:numPr>
          <w:ilvl w:val="1"/>
          <w:numId w:val="1"/>
        </w:numPr>
        <w:spacing w:before="120" w:after="0" w:line="240" w:lineRule="auto"/>
        <w:ind w:left="993"/>
        <w:contextualSpacing w:val="0"/>
        <w:jc w:val="both"/>
        <w:rPr>
          <w:rFonts w:ascii="Arial Nova" w:hAnsi="Arial Nova" w:cs="Arial"/>
          <w:sz w:val="20"/>
          <w:szCs w:val="20"/>
        </w:rPr>
      </w:pPr>
      <w:proofErr w:type="gramStart"/>
      <w:r>
        <w:rPr>
          <w:rFonts w:ascii="Arial Nova" w:hAnsi="Arial Nova" w:cs="Arial"/>
          <w:sz w:val="20"/>
          <w:szCs w:val="20"/>
        </w:rPr>
        <w:t>i</w:t>
      </w:r>
      <w:r w:rsidR="001C4B13" w:rsidRPr="001C4B13">
        <w:rPr>
          <w:rFonts w:ascii="Arial Nova" w:hAnsi="Arial Nova" w:cs="Arial"/>
          <w:sz w:val="20"/>
          <w:szCs w:val="20"/>
        </w:rPr>
        <w:t>ls</w:t>
      </w:r>
      <w:proofErr w:type="gramEnd"/>
      <w:r w:rsidR="001C4B13" w:rsidRPr="001C4B13">
        <w:rPr>
          <w:rFonts w:ascii="Arial Nova" w:hAnsi="Arial Nova" w:cs="Arial"/>
          <w:sz w:val="20"/>
          <w:szCs w:val="20"/>
        </w:rPr>
        <w:t xml:space="preserve"> ont indiqué que cela pourrait </w:t>
      </w:r>
      <w:r w:rsidR="001C4B13">
        <w:rPr>
          <w:rFonts w:ascii="Arial Nova" w:hAnsi="Arial Nova" w:cs="Arial"/>
          <w:sz w:val="20"/>
          <w:szCs w:val="20"/>
        </w:rPr>
        <w:t>faciliter la mobilisation des</w:t>
      </w:r>
      <w:r w:rsidR="001C4B13" w:rsidRPr="001C4B13">
        <w:rPr>
          <w:rFonts w:ascii="Arial Nova" w:hAnsi="Arial Nova" w:cs="Arial"/>
          <w:sz w:val="20"/>
          <w:szCs w:val="20"/>
        </w:rPr>
        <w:t xml:space="preserve"> financements adéquats </w:t>
      </w:r>
      <w:r w:rsidR="001C4B13">
        <w:rPr>
          <w:rFonts w:ascii="Arial Nova" w:hAnsi="Arial Nova" w:cs="Arial"/>
          <w:sz w:val="20"/>
          <w:szCs w:val="20"/>
        </w:rPr>
        <w:t>et que le</w:t>
      </w:r>
      <w:r w:rsidR="001C4B13" w:rsidRPr="001C4B13">
        <w:rPr>
          <w:rFonts w:ascii="Arial Nova" w:hAnsi="Arial Nova" w:cs="Arial"/>
          <w:sz w:val="20"/>
          <w:szCs w:val="20"/>
        </w:rPr>
        <w:t xml:space="preserve"> réseau pourrait fonctionner en coopération avec le réseau « Sega One Health », permettant ainsi une complémentarité d’actions indispensable pour la sécurité des consommateurs de la région</w:t>
      </w:r>
      <w:r>
        <w:rPr>
          <w:rFonts w:ascii="Arial Nova" w:hAnsi="Arial Nova" w:cs="Arial"/>
          <w:sz w:val="20"/>
          <w:szCs w:val="20"/>
        </w:rPr>
        <w:t> ;</w:t>
      </w:r>
    </w:p>
    <w:p w14:paraId="748F21C8" w14:textId="5B252FFE" w:rsidR="00B46AF5" w:rsidRDefault="00B46AF5" w:rsidP="00B37CA0">
      <w:pPr>
        <w:pStyle w:val="Paragraphedeliste"/>
        <w:numPr>
          <w:ilvl w:val="1"/>
          <w:numId w:val="1"/>
        </w:numPr>
        <w:spacing w:before="120" w:after="0" w:line="240" w:lineRule="auto"/>
        <w:ind w:left="993"/>
        <w:contextualSpacing w:val="0"/>
        <w:jc w:val="both"/>
        <w:rPr>
          <w:rFonts w:ascii="Arial Nova" w:hAnsi="Arial Nova" w:cs="Arial"/>
          <w:sz w:val="20"/>
          <w:szCs w:val="20"/>
        </w:rPr>
      </w:pPr>
      <w:proofErr w:type="gramStart"/>
      <w:r w:rsidRPr="00B46AF5">
        <w:rPr>
          <w:rFonts w:ascii="Arial Nova" w:hAnsi="Arial Nova" w:cs="Arial"/>
          <w:sz w:val="20"/>
          <w:szCs w:val="20"/>
        </w:rPr>
        <w:t>ils</w:t>
      </w:r>
      <w:proofErr w:type="gramEnd"/>
      <w:r w:rsidRPr="00B46AF5">
        <w:rPr>
          <w:rFonts w:ascii="Arial Nova" w:hAnsi="Arial Nova" w:cs="Arial"/>
          <w:sz w:val="20"/>
          <w:szCs w:val="20"/>
        </w:rPr>
        <w:t xml:space="preserve"> ont indiqué que disposer d’un cadre officiel pour ce réseau de laboratoires d’analyse</w:t>
      </w:r>
      <w:r w:rsidR="00961BF4">
        <w:rPr>
          <w:rFonts w:ascii="Arial Nova" w:hAnsi="Arial Nova" w:cs="Arial"/>
          <w:sz w:val="20"/>
          <w:szCs w:val="20"/>
        </w:rPr>
        <w:t>s</w:t>
      </w:r>
      <w:r w:rsidRPr="00B46AF5">
        <w:rPr>
          <w:rFonts w:ascii="Arial Nova" w:hAnsi="Arial Nova" w:cs="Arial"/>
          <w:sz w:val="20"/>
          <w:szCs w:val="20"/>
        </w:rPr>
        <w:t xml:space="preserve"> alimentaires, permettrait aux fonctionnaires concernés, travaillant dans ces laboratoires publics, de s’impliquer plus naturellement dans les nombreuses activités qu’ils ont appelées de leurs vœux, et en particulier pour :</w:t>
      </w:r>
    </w:p>
    <w:p w14:paraId="47D11691" w14:textId="7823108B" w:rsidR="00B46AF5" w:rsidRDefault="00961BF4" w:rsidP="00B37CA0">
      <w:pPr>
        <w:pStyle w:val="Paragraphedeliste"/>
        <w:numPr>
          <w:ilvl w:val="2"/>
          <w:numId w:val="1"/>
        </w:numPr>
        <w:spacing w:before="120" w:after="0" w:line="240" w:lineRule="auto"/>
        <w:ind w:left="1560"/>
        <w:contextualSpacing w:val="0"/>
        <w:jc w:val="both"/>
        <w:rPr>
          <w:rFonts w:ascii="Arial Nova" w:hAnsi="Arial Nova" w:cs="Arial"/>
          <w:sz w:val="20"/>
          <w:szCs w:val="20"/>
        </w:rPr>
      </w:pPr>
      <w:r>
        <w:rPr>
          <w:rFonts w:ascii="Arial Nova" w:hAnsi="Arial Nova" w:cs="Arial"/>
          <w:sz w:val="20"/>
          <w:szCs w:val="20"/>
        </w:rPr>
        <w:t>La t</w:t>
      </w:r>
      <w:r w:rsidR="00B46AF5" w:rsidRPr="00B46AF5">
        <w:rPr>
          <w:rFonts w:ascii="Arial Nova" w:hAnsi="Arial Nova" w:cs="Arial"/>
          <w:sz w:val="20"/>
          <w:szCs w:val="20"/>
        </w:rPr>
        <w:t>enue de réunions plénières annuelles destinées à définir et à piloter la mise en œuvre de la politique régionale de laboratoires.</w:t>
      </w:r>
    </w:p>
    <w:p w14:paraId="1FBB038C" w14:textId="4AE8668C" w:rsidR="00B46AF5" w:rsidRDefault="00961BF4" w:rsidP="00B37CA0">
      <w:pPr>
        <w:pStyle w:val="Paragraphedeliste"/>
        <w:numPr>
          <w:ilvl w:val="2"/>
          <w:numId w:val="1"/>
        </w:numPr>
        <w:spacing w:before="120" w:after="0" w:line="240" w:lineRule="auto"/>
        <w:ind w:left="1560"/>
        <w:contextualSpacing w:val="0"/>
        <w:jc w:val="both"/>
        <w:rPr>
          <w:rFonts w:ascii="Arial Nova" w:hAnsi="Arial Nova" w:cs="Arial"/>
          <w:sz w:val="20"/>
          <w:szCs w:val="20"/>
        </w:rPr>
      </w:pPr>
      <w:r>
        <w:rPr>
          <w:rFonts w:ascii="Arial Nova" w:hAnsi="Arial Nova" w:cs="Arial"/>
          <w:sz w:val="20"/>
          <w:szCs w:val="20"/>
        </w:rPr>
        <w:t>La c</w:t>
      </w:r>
      <w:r w:rsidR="00B46AF5" w:rsidRPr="00B46AF5">
        <w:rPr>
          <w:rFonts w:ascii="Arial Nova" w:hAnsi="Arial Nova" w:cs="Arial"/>
          <w:sz w:val="20"/>
          <w:szCs w:val="20"/>
        </w:rPr>
        <w:t>réation/animation d’un site internet et d’une base de données interactive sur les capacités d’analyse disponibles au niveau régional (équipement, personnel, consommables, etc.). Cela devra être géré par un/des animateur/s choisis parmi les laboratoires membres du réseau.</w:t>
      </w:r>
    </w:p>
    <w:p w14:paraId="28138383" w14:textId="7C683F0F" w:rsidR="00B46AF5" w:rsidRDefault="00961BF4" w:rsidP="00B37CA0">
      <w:pPr>
        <w:pStyle w:val="Paragraphedeliste"/>
        <w:numPr>
          <w:ilvl w:val="2"/>
          <w:numId w:val="1"/>
        </w:numPr>
        <w:spacing w:before="120" w:after="0" w:line="240" w:lineRule="auto"/>
        <w:ind w:left="1560"/>
        <w:contextualSpacing w:val="0"/>
        <w:jc w:val="both"/>
        <w:rPr>
          <w:rFonts w:ascii="Arial Nova" w:hAnsi="Arial Nova" w:cs="Arial"/>
          <w:sz w:val="20"/>
          <w:szCs w:val="20"/>
        </w:rPr>
      </w:pPr>
      <w:r>
        <w:rPr>
          <w:rFonts w:ascii="Arial Nova" w:hAnsi="Arial Nova" w:cs="Arial"/>
          <w:sz w:val="20"/>
          <w:szCs w:val="20"/>
        </w:rPr>
        <w:t>La c</w:t>
      </w:r>
      <w:r w:rsidR="00B46AF5" w:rsidRPr="00B46AF5">
        <w:rPr>
          <w:rFonts w:ascii="Arial Nova" w:hAnsi="Arial Nova" w:cs="Arial"/>
          <w:sz w:val="20"/>
          <w:szCs w:val="20"/>
        </w:rPr>
        <w:t>réation/entretien d’un site de recueil de tutoriels techniques, lié à un mécanisme de recensement des compétences techniques disponibles et d’un programme de formation à l’échelle régional destiné à les renforcer. Cela devrait idéalement être couplé au</w:t>
      </w:r>
      <w:r w:rsidR="00B4277F">
        <w:rPr>
          <w:rFonts w:ascii="Arial Nova" w:hAnsi="Arial Nova" w:cs="Arial"/>
          <w:sz w:val="20"/>
          <w:szCs w:val="20"/>
        </w:rPr>
        <w:t>x</w:t>
      </w:r>
      <w:r w:rsidR="00B46AF5" w:rsidRPr="00B46AF5">
        <w:rPr>
          <w:rFonts w:ascii="Arial Nova" w:hAnsi="Arial Nova" w:cs="Arial"/>
          <w:sz w:val="20"/>
          <w:szCs w:val="20"/>
        </w:rPr>
        <w:t xml:space="preserve"> réseau</w:t>
      </w:r>
      <w:r w:rsidR="00B4277F">
        <w:rPr>
          <w:rFonts w:ascii="Arial Nova" w:hAnsi="Arial Nova" w:cs="Arial"/>
          <w:sz w:val="20"/>
          <w:szCs w:val="20"/>
        </w:rPr>
        <w:t>x</w:t>
      </w:r>
      <w:r w:rsidR="00B46AF5" w:rsidRPr="00B46AF5">
        <w:rPr>
          <w:rFonts w:ascii="Arial Nova" w:hAnsi="Arial Nova" w:cs="Arial"/>
          <w:sz w:val="20"/>
          <w:szCs w:val="20"/>
        </w:rPr>
        <w:t xml:space="preserve"> de laboratoires </w:t>
      </w:r>
      <w:r w:rsidR="00B4277F">
        <w:rPr>
          <w:rFonts w:ascii="Arial Nova" w:hAnsi="Arial Nova" w:cs="Arial"/>
          <w:sz w:val="20"/>
          <w:szCs w:val="20"/>
        </w:rPr>
        <w:t xml:space="preserve">existant dans d’autres régions, </w:t>
      </w:r>
      <w:proofErr w:type="gramStart"/>
      <w:r w:rsidR="00B4277F">
        <w:rPr>
          <w:rFonts w:ascii="Arial Nova" w:hAnsi="Arial Nova" w:cs="Arial"/>
          <w:sz w:val="20"/>
          <w:szCs w:val="20"/>
        </w:rPr>
        <w:t>comme par exemple</w:t>
      </w:r>
      <w:proofErr w:type="gramEnd"/>
      <w:r w:rsidR="00B4277F">
        <w:rPr>
          <w:rFonts w:ascii="Arial Nova" w:hAnsi="Arial Nova" w:cs="Arial"/>
          <w:sz w:val="20"/>
          <w:szCs w:val="20"/>
        </w:rPr>
        <w:t xml:space="preserve"> celui des laboratoires </w:t>
      </w:r>
      <w:r w:rsidR="00B46AF5" w:rsidRPr="00B46AF5">
        <w:rPr>
          <w:rFonts w:ascii="Arial Nova" w:hAnsi="Arial Nova" w:cs="Arial"/>
          <w:sz w:val="20"/>
          <w:szCs w:val="20"/>
        </w:rPr>
        <w:t xml:space="preserve">de référence </w:t>
      </w:r>
      <w:r w:rsidR="00B4277F">
        <w:rPr>
          <w:rFonts w:ascii="Arial Nova" w:hAnsi="Arial Nova" w:cs="Arial"/>
          <w:sz w:val="20"/>
          <w:szCs w:val="20"/>
        </w:rPr>
        <w:t>de l’Union européenne ou le réseau des laboratoires de référence de l’ASEAN</w:t>
      </w:r>
      <w:r w:rsidR="00B46AF5" w:rsidRPr="00B46AF5">
        <w:rPr>
          <w:rFonts w:ascii="Arial Nova" w:hAnsi="Arial Nova" w:cs="Arial"/>
          <w:sz w:val="20"/>
          <w:szCs w:val="20"/>
        </w:rPr>
        <w:t>.</w:t>
      </w:r>
    </w:p>
    <w:p w14:paraId="1173FEBE" w14:textId="38D0827B" w:rsidR="00B46AF5" w:rsidRDefault="00961BF4" w:rsidP="00B37CA0">
      <w:pPr>
        <w:pStyle w:val="Paragraphedeliste"/>
        <w:numPr>
          <w:ilvl w:val="2"/>
          <w:numId w:val="1"/>
        </w:numPr>
        <w:spacing w:before="120" w:after="0" w:line="240" w:lineRule="auto"/>
        <w:ind w:left="1560"/>
        <w:contextualSpacing w:val="0"/>
        <w:jc w:val="both"/>
        <w:rPr>
          <w:rFonts w:ascii="Arial Nova" w:hAnsi="Arial Nova" w:cs="Arial"/>
          <w:sz w:val="20"/>
          <w:szCs w:val="20"/>
        </w:rPr>
      </w:pPr>
      <w:r>
        <w:rPr>
          <w:rFonts w:ascii="Arial Nova" w:hAnsi="Arial Nova" w:cs="Arial"/>
          <w:sz w:val="20"/>
          <w:szCs w:val="20"/>
        </w:rPr>
        <w:t>L’o</w:t>
      </w:r>
      <w:r w:rsidR="00B46AF5" w:rsidRPr="00B46AF5">
        <w:rPr>
          <w:rFonts w:ascii="Arial Nova" w:hAnsi="Arial Nova" w:cs="Arial"/>
          <w:sz w:val="20"/>
          <w:szCs w:val="20"/>
        </w:rPr>
        <w:t>rganisation de sessions techniques et de formations en visio-conférence régulièrement sur les principales orientations de la politique régionale de laboratoires.</w:t>
      </w:r>
    </w:p>
    <w:p w14:paraId="6E666FD5" w14:textId="27F83A8E" w:rsidR="00B46AF5" w:rsidRDefault="00961BF4" w:rsidP="00B37CA0">
      <w:pPr>
        <w:pStyle w:val="Paragraphedeliste"/>
        <w:numPr>
          <w:ilvl w:val="2"/>
          <w:numId w:val="1"/>
        </w:numPr>
        <w:spacing w:before="120" w:after="0" w:line="240" w:lineRule="auto"/>
        <w:ind w:left="1560"/>
        <w:contextualSpacing w:val="0"/>
        <w:jc w:val="both"/>
        <w:rPr>
          <w:rFonts w:ascii="Arial Nova" w:hAnsi="Arial Nova" w:cs="Arial"/>
          <w:sz w:val="20"/>
          <w:szCs w:val="20"/>
        </w:rPr>
      </w:pPr>
      <w:r>
        <w:rPr>
          <w:rFonts w:ascii="Arial Nova" w:hAnsi="Arial Nova" w:cs="Arial"/>
          <w:sz w:val="20"/>
          <w:szCs w:val="20"/>
        </w:rPr>
        <w:t>L’a</w:t>
      </w:r>
      <w:r w:rsidR="00B46AF5" w:rsidRPr="00B46AF5">
        <w:rPr>
          <w:rFonts w:ascii="Arial Nova" w:hAnsi="Arial Nova" w:cs="Arial"/>
          <w:sz w:val="20"/>
          <w:szCs w:val="20"/>
        </w:rPr>
        <w:t>nimation d’un mécanisme d’échange de personnel scientifique en vue de former les bases d’un processus de reconnaissance mutuelle.</w:t>
      </w:r>
    </w:p>
    <w:p w14:paraId="7A1D25CC" w14:textId="51E348B7" w:rsidR="00B46AF5" w:rsidRDefault="00961BF4" w:rsidP="00B37CA0">
      <w:pPr>
        <w:pStyle w:val="Paragraphedeliste"/>
        <w:numPr>
          <w:ilvl w:val="2"/>
          <w:numId w:val="1"/>
        </w:numPr>
        <w:spacing w:before="120" w:after="0" w:line="240" w:lineRule="auto"/>
        <w:ind w:left="1560"/>
        <w:contextualSpacing w:val="0"/>
        <w:jc w:val="both"/>
        <w:rPr>
          <w:rFonts w:ascii="Arial Nova" w:hAnsi="Arial Nova" w:cs="Arial"/>
          <w:sz w:val="20"/>
          <w:szCs w:val="20"/>
        </w:rPr>
      </w:pPr>
      <w:r>
        <w:rPr>
          <w:rFonts w:ascii="Arial Nova" w:hAnsi="Arial Nova" w:cs="Arial"/>
          <w:sz w:val="20"/>
          <w:szCs w:val="20"/>
        </w:rPr>
        <w:t>La m</w:t>
      </w:r>
      <w:r w:rsidR="00B46AF5" w:rsidRPr="00B46AF5">
        <w:rPr>
          <w:rFonts w:ascii="Arial Nova" w:hAnsi="Arial Nova" w:cs="Arial"/>
          <w:sz w:val="20"/>
          <w:szCs w:val="20"/>
        </w:rPr>
        <w:t>ise en œuvre d’un mécanisme d’achats groupés : équipements, consommables, service de maintenance, participation à des essais d’aptitudes, etc.</w:t>
      </w:r>
    </w:p>
    <w:p w14:paraId="61AB0A39" w14:textId="45DBE11B" w:rsidR="00B46AF5" w:rsidRDefault="00B46AF5" w:rsidP="00B37CA0">
      <w:pPr>
        <w:pStyle w:val="Paragraphedeliste"/>
        <w:numPr>
          <w:ilvl w:val="2"/>
          <w:numId w:val="1"/>
        </w:numPr>
        <w:spacing w:before="120" w:after="0" w:line="240" w:lineRule="auto"/>
        <w:ind w:left="1560"/>
        <w:contextualSpacing w:val="0"/>
        <w:jc w:val="both"/>
        <w:rPr>
          <w:rFonts w:ascii="Arial Nova" w:hAnsi="Arial Nova" w:cs="Arial"/>
          <w:sz w:val="20"/>
          <w:szCs w:val="20"/>
        </w:rPr>
      </w:pPr>
      <w:r w:rsidRPr="00B46AF5">
        <w:rPr>
          <w:rFonts w:ascii="Arial Nova" w:hAnsi="Arial Nova" w:cs="Arial"/>
          <w:sz w:val="20"/>
          <w:szCs w:val="20"/>
        </w:rPr>
        <w:t xml:space="preserve">La mise à disposition des membres du réseau d’une expertise pointue sur des domaines </w:t>
      </w:r>
      <w:proofErr w:type="gramStart"/>
      <w:r w:rsidRPr="00B46AF5">
        <w:rPr>
          <w:rFonts w:ascii="Arial Nova" w:hAnsi="Arial Nova" w:cs="Arial"/>
          <w:sz w:val="20"/>
          <w:szCs w:val="20"/>
        </w:rPr>
        <w:t>prioritaires</w:t>
      </w:r>
      <w:proofErr w:type="gramEnd"/>
      <w:r w:rsidRPr="00B46AF5">
        <w:rPr>
          <w:rFonts w:ascii="Arial Nova" w:hAnsi="Arial Nova" w:cs="Arial"/>
          <w:sz w:val="20"/>
          <w:szCs w:val="20"/>
        </w:rPr>
        <w:t xml:space="preserve"> – chaque membre du réseau </w:t>
      </w:r>
      <w:r w:rsidR="00B4277F">
        <w:rPr>
          <w:rFonts w:ascii="Arial Nova" w:hAnsi="Arial Nova" w:cs="Arial"/>
          <w:sz w:val="20"/>
          <w:szCs w:val="20"/>
        </w:rPr>
        <w:t>pouvant être</w:t>
      </w:r>
      <w:r w:rsidRPr="00B46AF5">
        <w:rPr>
          <w:rFonts w:ascii="Arial Nova" w:hAnsi="Arial Nova" w:cs="Arial"/>
          <w:sz w:val="20"/>
          <w:szCs w:val="20"/>
        </w:rPr>
        <w:t xml:space="preserve"> désigné comme centre d’excellence ou de référence pour quelques analyses en particulier et donc susceptible à terme non seulement de fournir un service d’analyse, mais aussi de former les collègues dans la région.</w:t>
      </w:r>
    </w:p>
    <w:p w14:paraId="07106EB3" w14:textId="52972E1C" w:rsidR="00B46AF5" w:rsidRDefault="00961BF4" w:rsidP="00B37CA0">
      <w:pPr>
        <w:pStyle w:val="Paragraphedeliste"/>
        <w:numPr>
          <w:ilvl w:val="2"/>
          <w:numId w:val="1"/>
        </w:numPr>
        <w:spacing w:before="120" w:after="0" w:line="240" w:lineRule="auto"/>
        <w:ind w:left="1560"/>
        <w:contextualSpacing w:val="0"/>
        <w:jc w:val="both"/>
        <w:rPr>
          <w:rFonts w:ascii="Arial Nova" w:hAnsi="Arial Nova" w:cs="Arial"/>
          <w:sz w:val="20"/>
          <w:szCs w:val="20"/>
        </w:rPr>
      </w:pPr>
      <w:r>
        <w:rPr>
          <w:rFonts w:ascii="Arial Nova" w:hAnsi="Arial Nova" w:cs="Arial"/>
          <w:sz w:val="20"/>
          <w:szCs w:val="20"/>
        </w:rPr>
        <w:t>La t</w:t>
      </w:r>
      <w:r w:rsidR="00B46AF5" w:rsidRPr="00B46AF5">
        <w:rPr>
          <w:rFonts w:ascii="Arial Nova" w:hAnsi="Arial Nova" w:cs="Arial"/>
          <w:sz w:val="20"/>
          <w:szCs w:val="20"/>
        </w:rPr>
        <w:t xml:space="preserve">enue de consultations d’experts capables d’émettre des avis sur des questions techniques en lien avec le déploiement d’autres composantes de la politique régionale de sécurité sanitaire et notamment en lien avec le développement d’une capacité en analyse des risques susceptible d’opérer en collaboration avec des institutions </w:t>
      </w:r>
      <w:r w:rsidR="00B46AF5">
        <w:rPr>
          <w:rFonts w:ascii="Arial Nova" w:hAnsi="Arial Nova" w:cs="Arial"/>
          <w:sz w:val="20"/>
          <w:szCs w:val="20"/>
        </w:rPr>
        <w:t>équivalente à l’international</w:t>
      </w:r>
      <w:r w:rsidR="00B46AF5" w:rsidRPr="00B46AF5">
        <w:rPr>
          <w:rFonts w:ascii="Arial Nova" w:hAnsi="Arial Nova" w:cs="Arial"/>
          <w:sz w:val="20"/>
          <w:szCs w:val="20"/>
        </w:rPr>
        <w:t>.</w:t>
      </w:r>
    </w:p>
    <w:p w14:paraId="2900E034" w14:textId="74057399" w:rsidR="00B46AF5" w:rsidRDefault="00B46AF5" w:rsidP="00B37CA0">
      <w:pPr>
        <w:pStyle w:val="Paragraphedeliste"/>
        <w:numPr>
          <w:ilvl w:val="2"/>
          <w:numId w:val="1"/>
        </w:numPr>
        <w:spacing w:before="120" w:after="0" w:line="240" w:lineRule="auto"/>
        <w:ind w:left="1560"/>
        <w:contextualSpacing w:val="0"/>
        <w:jc w:val="both"/>
        <w:rPr>
          <w:rFonts w:ascii="Arial Nova" w:hAnsi="Arial Nova" w:cs="Arial"/>
          <w:sz w:val="20"/>
          <w:szCs w:val="20"/>
        </w:rPr>
      </w:pPr>
      <w:r w:rsidRPr="00B46AF5">
        <w:rPr>
          <w:rFonts w:ascii="Arial Nova" w:hAnsi="Arial Nova" w:cs="Arial"/>
          <w:sz w:val="20"/>
          <w:szCs w:val="20"/>
        </w:rPr>
        <w:t xml:space="preserve">Permettre au réseau d’être informé des alertes </w:t>
      </w:r>
      <w:r>
        <w:rPr>
          <w:rFonts w:ascii="Arial Nova" w:hAnsi="Arial Nova" w:cs="Arial"/>
          <w:sz w:val="20"/>
          <w:szCs w:val="20"/>
        </w:rPr>
        <w:t>sanitaires</w:t>
      </w:r>
      <w:r w:rsidRPr="00B46AF5">
        <w:rPr>
          <w:rFonts w:ascii="Arial Nova" w:hAnsi="Arial Nova" w:cs="Arial"/>
          <w:sz w:val="20"/>
          <w:szCs w:val="20"/>
        </w:rPr>
        <w:t xml:space="preserve"> qui concernent la région, de manière que les laboratoires du réseau puissent se préparer à offrir une réponse concertée aux crises qui pourraient en découler.</w:t>
      </w:r>
    </w:p>
    <w:p w14:paraId="0CA1259C" w14:textId="3F3DFDE4" w:rsidR="00B24D66" w:rsidRPr="00B46AF5" w:rsidRDefault="00B24D66" w:rsidP="00B37CA0">
      <w:pPr>
        <w:pStyle w:val="Paragraphedeliste"/>
        <w:numPr>
          <w:ilvl w:val="2"/>
          <w:numId w:val="1"/>
        </w:numPr>
        <w:spacing w:before="120" w:after="0" w:line="240" w:lineRule="auto"/>
        <w:ind w:left="1560"/>
        <w:contextualSpacing w:val="0"/>
        <w:jc w:val="both"/>
        <w:rPr>
          <w:rFonts w:ascii="Arial Nova" w:hAnsi="Arial Nova" w:cs="Arial"/>
          <w:sz w:val="20"/>
          <w:szCs w:val="20"/>
        </w:rPr>
      </w:pPr>
      <w:r>
        <w:rPr>
          <w:rFonts w:ascii="Arial" w:hAnsi="Arial" w:cs="Arial"/>
          <w:sz w:val="20"/>
          <w:szCs w:val="20"/>
        </w:rPr>
        <w:t>Toute activité contribuant à une convergence des méthodes de travail en matière d’analyses alimentaires et une reconnaissance mutuelle des compétences dispersées dans la région.</w:t>
      </w:r>
    </w:p>
    <w:p w14:paraId="6D5CA73D" w14:textId="7C202000" w:rsidR="0085154E" w:rsidRPr="00F24D6E" w:rsidRDefault="0085154E" w:rsidP="00BA73AA">
      <w:pPr>
        <w:pStyle w:val="Paragraphedeliste"/>
        <w:numPr>
          <w:ilvl w:val="0"/>
          <w:numId w:val="13"/>
        </w:numPr>
        <w:spacing w:before="120" w:after="0" w:line="240" w:lineRule="auto"/>
        <w:ind w:left="425" w:hanging="425"/>
        <w:contextualSpacing w:val="0"/>
        <w:jc w:val="both"/>
        <w:rPr>
          <w:rFonts w:ascii="Arial Nova" w:hAnsi="Arial Nova" w:cs="Arial"/>
          <w:sz w:val="20"/>
          <w:szCs w:val="20"/>
        </w:rPr>
      </w:pPr>
      <w:r w:rsidRPr="00F24D6E">
        <w:rPr>
          <w:rFonts w:ascii="Arial Nova" w:hAnsi="Arial Nova" w:cs="Arial"/>
          <w:sz w:val="20"/>
          <w:szCs w:val="20"/>
        </w:rPr>
        <w:t>…</w:t>
      </w:r>
    </w:p>
    <w:p w14:paraId="2661330A" w14:textId="7D4D6829" w:rsidR="00751E12" w:rsidRPr="0099434F" w:rsidRDefault="00D3229F" w:rsidP="002A0047">
      <w:pPr>
        <w:spacing w:before="120" w:after="0" w:line="240" w:lineRule="auto"/>
        <w:jc w:val="both"/>
        <w:rPr>
          <w:rFonts w:ascii="Arial Nova" w:hAnsi="Arial Nova" w:cs="Arial"/>
          <w:sz w:val="20"/>
          <w:szCs w:val="20"/>
        </w:rPr>
      </w:pPr>
      <w:proofErr w:type="gramStart"/>
      <w:r>
        <w:rPr>
          <w:rFonts w:ascii="Arial Nova" w:hAnsi="Arial Nova" w:cs="Arial"/>
          <w:sz w:val="20"/>
          <w:szCs w:val="20"/>
        </w:rPr>
        <w:t>s</w:t>
      </w:r>
      <w:r w:rsidR="00751E12" w:rsidRPr="0099434F">
        <w:rPr>
          <w:rFonts w:ascii="Arial Nova" w:hAnsi="Arial Nova" w:cs="Arial"/>
          <w:sz w:val="20"/>
          <w:szCs w:val="20"/>
        </w:rPr>
        <w:t>ont</w:t>
      </w:r>
      <w:proofErr w:type="gramEnd"/>
      <w:r w:rsidR="00751E12" w:rsidRPr="0099434F">
        <w:rPr>
          <w:rFonts w:ascii="Arial Nova" w:hAnsi="Arial Nova" w:cs="Arial"/>
          <w:sz w:val="20"/>
          <w:szCs w:val="20"/>
        </w:rPr>
        <w:t xml:space="preserve"> </w:t>
      </w:r>
      <w:r>
        <w:rPr>
          <w:rFonts w:ascii="Arial Nova" w:hAnsi="Arial Nova" w:cs="Arial"/>
          <w:sz w:val="20"/>
          <w:szCs w:val="20"/>
        </w:rPr>
        <w:t>convenus d’</w:t>
      </w:r>
      <w:r w:rsidR="00751E12" w:rsidRPr="0099434F">
        <w:rPr>
          <w:rFonts w:ascii="Arial Nova" w:hAnsi="Arial Nova" w:cs="Arial"/>
          <w:sz w:val="20"/>
          <w:szCs w:val="20"/>
        </w:rPr>
        <w:t>adopt</w:t>
      </w:r>
      <w:r>
        <w:rPr>
          <w:rFonts w:ascii="Arial Nova" w:hAnsi="Arial Nova" w:cs="Arial"/>
          <w:sz w:val="20"/>
          <w:szCs w:val="20"/>
        </w:rPr>
        <w:t xml:space="preserve">er </w:t>
      </w:r>
      <w:r w:rsidR="00751E12" w:rsidRPr="0099434F">
        <w:rPr>
          <w:rFonts w:ascii="Arial Nova" w:hAnsi="Arial Nova" w:cs="Arial"/>
          <w:sz w:val="20"/>
          <w:szCs w:val="20"/>
        </w:rPr>
        <w:t xml:space="preserve"> le présent </w:t>
      </w:r>
      <w:r w:rsidR="003E00EF">
        <w:rPr>
          <w:rFonts w:ascii="Arial Nova" w:hAnsi="Arial Nova" w:cs="Arial"/>
          <w:sz w:val="20"/>
          <w:szCs w:val="20"/>
        </w:rPr>
        <w:t>accord</w:t>
      </w:r>
      <w:r w:rsidR="00751E12" w:rsidRPr="0099434F">
        <w:rPr>
          <w:rFonts w:ascii="Arial Nova" w:hAnsi="Arial Nova" w:cs="Arial"/>
          <w:sz w:val="20"/>
          <w:szCs w:val="20"/>
        </w:rPr>
        <w:t xml:space="preserve"> </w:t>
      </w:r>
      <w:r>
        <w:rPr>
          <w:rFonts w:ascii="Arial Nova" w:hAnsi="Arial Nova" w:cs="Arial"/>
          <w:sz w:val="20"/>
          <w:szCs w:val="20"/>
        </w:rPr>
        <w:t xml:space="preserve">cadre </w:t>
      </w:r>
      <w:r w:rsidR="00727978">
        <w:rPr>
          <w:rFonts w:ascii="Arial Nova" w:hAnsi="Arial Nova" w:cs="Arial"/>
          <w:sz w:val="20"/>
          <w:szCs w:val="20"/>
        </w:rPr>
        <w:t>.</w:t>
      </w:r>
    </w:p>
    <w:p w14:paraId="1385B261" w14:textId="77777777" w:rsidR="00751E12" w:rsidRDefault="00751E12" w:rsidP="002A0047">
      <w:pPr>
        <w:spacing w:before="120" w:after="0" w:line="240" w:lineRule="auto"/>
        <w:jc w:val="both"/>
        <w:rPr>
          <w:rFonts w:ascii="Arial Nova" w:hAnsi="Arial Nova" w:cs="Arial"/>
          <w:sz w:val="20"/>
          <w:szCs w:val="20"/>
        </w:rPr>
      </w:pPr>
    </w:p>
    <w:p w14:paraId="6947C78D" w14:textId="4FF7979A" w:rsidR="00727978" w:rsidRPr="005D57E7" w:rsidRDefault="00727978" w:rsidP="00727978">
      <w:pPr>
        <w:spacing w:before="120" w:after="0" w:line="240" w:lineRule="auto"/>
        <w:jc w:val="both"/>
        <w:rPr>
          <w:rFonts w:ascii="Arial Nova" w:hAnsi="Arial Nova" w:cs="Arial"/>
          <w:b/>
          <w:bCs/>
          <w:smallCaps/>
        </w:rPr>
      </w:pPr>
      <w:r w:rsidRPr="005D57E7">
        <w:rPr>
          <w:rFonts w:ascii="Arial Nova" w:hAnsi="Arial Nova" w:cs="Arial"/>
          <w:b/>
          <w:bCs/>
          <w:smallCaps/>
        </w:rPr>
        <w:t xml:space="preserve">Article </w:t>
      </w:r>
      <w:r>
        <w:rPr>
          <w:rFonts w:ascii="Arial Nova" w:hAnsi="Arial Nova" w:cs="Arial"/>
          <w:b/>
          <w:bCs/>
          <w:smallCaps/>
        </w:rPr>
        <w:t>1</w:t>
      </w:r>
      <w:r w:rsidRPr="005D57E7">
        <w:rPr>
          <w:rFonts w:ascii="Arial Nova" w:hAnsi="Arial Nova" w:cs="Arial"/>
          <w:b/>
          <w:bCs/>
          <w:smallCaps/>
        </w:rPr>
        <w:t> : objet</w:t>
      </w:r>
    </w:p>
    <w:p w14:paraId="01BF49BD" w14:textId="1DA1F2B8" w:rsidR="00727978" w:rsidRPr="00411231" w:rsidRDefault="00727978" w:rsidP="00727978">
      <w:pPr>
        <w:pStyle w:val="Paragraphedeliste"/>
        <w:numPr>
          <w:ilvl w:val="0"/>
          <w:numId w:val="9"/>
        </w:numPr>
        <w:spacing w:before="120" w:after="0" w:line="240" w:lineRule="auto"/>
        <w:ind w:left="709" w:hanging="709"/>
        <w:jc w:val="both"/>
        <w:rPr>
          <w:rFonts w:ascii="Arial Nova" w:hAnsi="Arial Nova" w:cs="Arial"/>
          <w:sz w:val="20"/>
          <w:szCs w:val="20"/>
        </w:rPr>
      </w:pPr>
      <w:r w:rsidRPr="00411231">
        <w:rPr>
          <w:rFonts w:ascii="Arial Nova" w:hAnsi="Arial Nova" w:cs="Arial"/>
          <w:sz w:val="20"/>
          <w:szCs w:val="20"/>
        </w:rPr>
        <w:t xml:space="preserve">Le présent accord </w:t>
      </w:r>
      <w:r w:rsidR="00D3229F">
        <w:rPr>
          <w:rFonts w:ascii="Arial Nova" w:hAnsi="Arial Nova" w:cs="Arial"/>
          <w:sz w:val="20"/>
          <w:szCs w:val="20"/>
        </w:rPr>
        <w:t xml:space="preserve">cadre </w:t>
      </w:r>
      <w:r w:rsidRPr="00411231">
        <w:rPr>
          <w:rFonts w:ascii="Arial Nova" w:hAnsi="Arial Nova" w:cs="Arial"/>
          <w:sz w:val="20"/>
          <w:szCs w:val="20"/>
        </w:rPr>
        <w:t xml:space="preserve">précise les objectifs, éléments constitutifs essentiels, ainsi que les principes de </w:t>
      </w:r>
      <w:r>
        <w:rPr>
          <w:rFonts w:ascii="Arial Nova" w:hAnsi="Arial Nova" w:cs="Arial"/>
          <w:sz w:val="20"/>
          <w:szCs w:val="20"/>
        </w:rPr>
        <w:t xml:space="preserve">participation, </w:t>
      </w:r>
      <w:r w:rsidR="00CC12F1">
        <w:rPr>
          <w:rFonts w:ascii="Arial Nova" w:hAnsi="Arial Nova" w:cs="Arial"/>
          <w:sz w:val="20"/>
          <w:szCs w:val="20"/>
        </w:rPr>
        <w:t>de fonctionnement</w:t>
      </w:r>
      <w:r w:rsidRPr="00411231">
        <w:rPr>
          <w:rFonts w:ascii="Arial Nova" w:hAnsi="Arial Nova" w:cs="Arial"/>
          <w:sz w:val="20"/>
          <w:szCs w:val="20"/>
        </w:rPr>
        <w:t xml:space="preserve"> et de financement de la plateforme interactive d’échange d’information </w:t>
      </w:r>
      <w:r w:rsidR="004009E3">
        <w:rPr>
          <w:rFonts w:ascii="Arial Nova" w:hAnsi="Arial Nova" w:cs="Arial"/>
          <w:sz w:val="20"/>
          <w:szCs w:val="20"/>
        </w:rPr>
        <w:t xml:space="preserve">du réseau </w:t>
      </w:r>
      <w:r w:rsidRPr="00411231">
        <w:rPr>
          <w:rFonts w:ascii="Arial Nova" w:hAnsi="Arial Nova" w:cs="Arial"/>
          <w:sz w:val="20"/>
          <w:szCs w:val="20"/>
        </w:rPr>
        <w:t>des laboratoires officiels de contrôle des produits alimentaires des états de l’Océan Indien</w:t>
      </w:r>
      <w:r w:rsidR="004009E3">
        <w:rPr>
          <w:rFonts w:ascii="Arial Nova" w:hAnsi="Arial Nova" w:cs="Arial"/>
          <w:sz w:val="20"/>
          <w:szCs w:val="20"/>
        </w:rPr>
        <w:t xml:space="preserve"> constitué.</w:t>
      </w:r>
    </w:p>
    <w:p w14:paraId="607450AC" w14:textId="77777777" w:rsidR="00727978" w:rsidRDefault="00727978" w:rsidP="002A0047">
      <w:pPr>
        <w:spacing w:before="120" w:after="0" w:line="240" w:lineRule="auto"/>
        <w:jc w:val="both"/>
        <w:rPr>
          <w:rFonts w:ascii="Arial Nova" w:hAnsi="Arial Nova" w:cs="Arial"/>
          <w:sz w:val="20"/>
          <w:szCs w:val="20"/>
        </w:rPr>
      </w:pPr>
    </w:p>
    <w:p w14:paraId="59953579" w14:textId="686BE170" w:rsidR="00CB0746" w:rsidRPr="005D57E7" w:rsidRDefault="00751E12" w:rsidP="002A0047">
      <w:pPr>
        <w:spacing w:before="120" w:after="0" w:line="240" w:lineRule="auto"/>
        <w:jc w:val="both"/>
        <w:rPr>
          <w:rFonts w:ascii="Arial Nova" w:hAnsi="Arial Nova" w:cs="Arial"/>
          <w:b/>
          <w:bCs/>
          <w:smallCaps/>
        </w:rPr>
      </w:pPr>
      <w:r w:rsidRPr="005D57E7">
        <w:rPr>
          <w:rFonts w:ascii="Arial Nova" w:hAnsi="Arial Nova" w:cs="Arial"/>
          <w:b/>
          <w:bCs/>
          <w:smallCaps/>
        </w:rPr>
        <w:t xml:space="preserve">Article </w:t>
      </w:r>
      <w:r w:rsidR="00727978">
        <w:rPr>
          <w:rFonts w:ascii="Arial Nova" w:hAnsi="Arial Nova" w:cs="Arial"/>
          <w:b/>
          <w:bCs/>
          <w:smallCaps/>
        </w:rPr>
        <w:t>2</w:t>
      </w:r>
      <w:r w:rsidR="00557E06" w:rsidRPr="005D57E7">
        <w:rPr>
          <w:rFonts w:ascii="Arial Nova" w:hAnsi="Arial Nova" w:cs="Arial"/>
          <w:b/>
          <w:bCs/>
          <w:smallCaps/>
        </w:rPr>
        <w:t> : définitions</w:t>
      </w:r>
    </w:p>
    <w:p w14:paraId="60532A09" w14:textId="68E94034" w:rsidR="00751E12" w:rsidRDefault="00751E12" w:rsidP="002A0047">
      <w:pPr>
        <w:spacing w:before="120" w:after="0" w:line="240" w:lineRule="auto"/>
        <w:jc w:val="both"/>
        <w:rPr>
          <w:rFonts w:ascii="Arial Nova" w:hAnsi="Arial Nova" w:cs="Arial"/>
          <w:sz w:val="20"/>
          <w:szCs w:val="20"/>
        </w:rPr>
      </w:pPr>
      <w:r>
        <w:rPr>
          <w:rFonts w:ascii="Arial Nova" w:hAnsi="Arial Nova" w:cs="Arial"/>
          <w:sz w:val="20"/>
          <w:szCs w:val="20"/>
        </w:rPr>
        <w:t>Aux fins du présent accord</w:t>
      </w:r>
      <w:r w:rsidR="00D3229F">
        <w:rPr>
          <w:rFonts w:ascii="Arial Nova" w:hAnsi="Arial Nova" w:cs="Arial"/>
          <w:sz w:val="20"/>
          <w:szCs w:val="20"/>
        </w:rPr>
        <w:t xml:space="preserve"> cadre</w:t>
      </w:r>
      <w:r>
        <w:rPr>
          <w:rFonts w:ascii="Arial Nova" w:hAnsi="Arial Nova" w:cs="Arial"/>
          <w:sz w:val="20"/>
          <w:szCs w:val="20"/>
        </w:rPr>
        <w:t>, on entend par :</w:t>
      </w:r>
    </w:p>
    <w:p w14:paraId="4591F92C" w14:textId="22FFA2A8" w:rsidR="00B37CA0" w:rsidRDefault="00B37CA0" w:rsidP="000D5E51">
      <w:pPr>
        <w:pStyle w:val="Paragraphedeliste"/>
        <w:numPr>
          <w:ilvl w:val="0"/>
          <w:numId w:val="4"/>
        </w:numPr>
        <w:tabs>
          <w:tab w:val="left" w:pos="567"/>
          <w:tab w:val="left" w:pos="4111"/>
        </w:tabs>
        <w:spacing w:before="120" w:after="0" w:line="240" w:lineRule="auto"/>
        <w:ind w:left="4111" w:hanging="4111"/>
        <w:contextualSpacing w:val="0"/>
        <w:jc w:val="both"/>
        <w:rPr>
          <w:rFonts w:ascii="Arial Nova" w:hAnsi="Arial Nova" w:cs="Arial"/>
          <w:sz w:val="20"/>
          <w:szCs w:val="20"/>
        </w:rPr>
      </w:pPr>
      <w:r>
        <w:rPr>
          <w:rFonts w:ascii="Arial Nova" w:hAnsi="Arial Nova" w:cs="Arial"/>
          <w:sz w:val="20"/>
          <w:szCs w:val="20"/>
        </w:rPr>
        <w:t>Analyses alimentaires :</w:t>
      </w:r>
      <w:r>
        <w:rPr>
          <w:rFonts w:ascii="Arial Nova" w:hAnsi="Arial Nova" w:cs="Arial"/>
          <w:sz w:val="20"/>
          <w:szCs w:val="20"/>
        </w:rPr>
        <w:tab/>
      </w:r>
      <w:r w:rsidR="00727978">
        <w:rPr>
          <w:rFonts w:ascii="Arial Nova" w:hAnsi="Arial Nova" w:cs="Arial"/>
          <w:sz w:val="20"/>
          <w:szCs w:val="20"/>
        </w:rPr>
        <w:t xml:space="preserve">la </w:t>
      </w:r>
      <w:r>
        <w:rPr>
          <w:rFonts w:ascii="Arial Nova" w:hAnsi="Arial Nova" w:cs="Arial"/>
          <w:sz w:val="20"/>
          <w:szCs w:val="20"/>
        </w:rPr>
        <w:t>mise en œuvre de méthodes d’analyses physico-chimiques ou microbiologiques en laboratoires</w:t>
      </w:r>
      <w:r w:rsidR="008D17B1">
        <w:rPr>
          <w:rFonts w:ascii="Arial Nova" w:hAnsi="Arial Nova" w:cs="Arial"/>
          <w:sz w:val="20"/>
          <w:szCs w:val="20"/>
        </w:rPr>
        <w:t xml:space="preserve"> et</w:t>
      </w:r>
      <w:r>
        <w:rPr>
          <w:rFonts w:ascii="Arial Nova" w:hAnsi="Arial Nova" w:cs="Arial"/>
          <w:sz w:val="20"/>
          <w:szCs w:val="20"/>
        </w:rPr>
        <w:t xml:space="preserve"> destinées à établir le degré d’innocuité des produits alimentaires.</w:t>
      </w:r>
    </w:p>
    <w:p w14:paraId="04B20F9A" w14:textId="0139DC0E" w:rsidR="007D14C1" w:rsidRPr="003E00EF" w:rsidRDefault="007D14C1" w:rsidP="000D5E51">
      <w:pPr>
        <w:pStyle w:val="Paragraphedeliste"/>
        <w:numPr>
          <w:ilvl w:val="0"/>
          <w:numId w:val="4"/>
        </w:numPr>
        <w:tabs>
          <w:tab w:val="left" w:pos="567"/>
          <w:tab w:val="left" w:pos="4111"/>
        </w:tabs>
        <w:spacing w:before="120" w:after="0" w:line="240" w:lineRule="auto"/>
        <w:ind w:left="4111" w:hanging="4111"/>
        <w:contextualSpacing w:val="0"/>
        <w:jc w:val="both"/>
        <w:rPr>
          <w:rFonts w:ascii="Arial Nova" w:hAnsi="Arial Nova" w:cs="Arial"/>
          <w:sz w:val="20"/>
          <w:szCs w:val="20"/>
        </w:rPr>
      </w:pPr>
      <w:r>
        <w:rPr>
          <w:rFonts w:ascii="Arial Nova" w:hAnsi="Arial Nova" w:cs="Arial"/>
          <w:sz w:val="20"/>
          <w:szCs w:val="20"/>
        </w:rPr>
        <w:t>Innocuité des produits alimentaires :</w:t>
      </w:r>
      <w:r w:rsidR="002A0047">
        <w:rPr>
          <w:rFonts w:ascii="Arial Nova" w:hAnsi="Arial Nova" w:cs="Arial"/>
          <w:sz w:val="20"/>
          <w:szCs w:val="20"/>
        </w:rPr>
        <w:tab/>
      </w:r>
      <w:r w:rsidR="00727978">
        <w:rPr>
          <w:rFonts w:ascii="Arial Nova" w:hAnsi="Arial Nova" w:cs="Arial"/>
          <w:sz w:val="20"/>
          <w:szCs w:val="20"/>
        </w:rPr>
        <w:t xml:space="preserve">la </w:t>
      </w:r>
      <w:r w:rsidR="003E00EF">
        <w:rPr>
          <w:rFonts w:ascii="Arial Nova" w:hAnsi="Arial Nova" w:cs="Arial"/>
          <w:sz w:val="20"/>
          <w:szCs w:val="20"/>
        </w:rPr>
        <w:t>s</w:t>
      </w:r>
      <w:r w:rsidRPr="00B24D66">
        <w:rPr>
          <w:rFonts w:ascii="Arial Nova" w:hAnsi="Arial Nova" w:cs="Arial"/>
          <w:sz w:val="20"/>
          <w:szCs w:val="20"/>
        </w:rPr>
        <w:t>ituation dans laquelle, grâce à des mesures appropriées, la</w:t>
      </w:r>
      <w:r w:rsidRPr="003E00EF">
        <w:rPr>
          <w:rFonts w:ascii="Arial Nova" w:hAnsi="Arial Nova" w:cs="Arial"/>
          <w:sz w:val="20"/>
          <w:szCs w:val="20"/>
        </w:rPr>
        <w:t xml:space="preserve"> </w:t>
      </w:r>
      <w:r w:rsidRPr="00B24D66">
        <w:rPr>
          <w:rFonts w:ascii="Arial Nova" w:hAnsi="Arial Nova" w:cs="Arial"/>
          <w:sz w:val="20"/>
          <w:szCs w:val="20"/>
        </w:rPr>
        <w:t>consommation d'eau, d'autres boissons ou d'aliments ne présente aucun risque connu pour la population humaine ou animale</w:t>
      </w:r>
      <w:r w:rsidRPr="003E00EF">
        <w:rPr>
          <w:rFonts w:ascii="Arial Nova" w:hAnsi="Arial Nova" w:cs="Arial"/>
          <w:sz w:val="20"/>
          <w:szCs w:val="20"/>
        </w:rPr>
        <w:t>.</w:t>
      </w:r>
    </w:p>
    <w:p w14:paraId="16475121" w14:textId="46D5BD8C" w:rsidR="007D14C1" w:rsidRDefault="007D14C1" w:rsidP="000D5E51">
      <w:pPr>
        <w:pStyle w:val="Paragraphedeliste"/>
        <w:numPr>
          <w:ilvl w:val="0"/>
          <w:numId w:val="4"/>
        </w:numPr>
        <w:tabs>
          <w:tab w:val="left" w:pos="567"/>
          <w:tab w:val="left" w:pos="4111"/>
        </w:tabs>
        <w:spacing w:before="120" w:after="0" w:line="240" w:lineRule="auto"/>
        <w:ind w:left="4111" w:hanging="4111"/>
        <w:contextualSpacing w:val="0"/>
        <w:jc w:val="both"/>
        <w:rPr>
          <w:rFonts w:ascii="Arial Nova" w:hAnsi="Arial Nova" w:cs="Arial"/>
          <w:sz w:val="20"/>
          <w:szCs w:val="20"/>
        </w:rPr>
      </w:pPr>
      <w:r>
        <w:rPr>
          <w:rFonts w:ascii="Arial Nova" w:hAnsi="Arial Nova" w:cs="Arial"/>
          <w:sz w:val="20"/>
          <w:szCs w:val="20"/>
        </w:rPr>
        <w:t>Laboratoire d’analyse</w:t>
      </w:r>
      <w:r w:rsidR="003E00EF">
        <w:rPr>
          <w:rFonts w:ascii="Arial Nova" w:hAnsi="Arial Nova" w:cs="Arial"/>
          <w:sz w:val="20"/>
          <w:szCs w:val="20"/>
        </w:rPr>
        <w:t>s</w:t>
      </w:r>
      <w:r>
        <w:rPr>
          <w:rFonts w:ascii="Arial Nova" w:hAnsi="Arial Nova" w:cs="Arial"/>
          <w:sz w:val="20"/>
          <w:szCs w:val="20"/>
        </w:rPr>
        <w:t xml:space="preserve"> alimentaires :</w:t>
      </w:r>
      <w:r w:rsidR="002A0047">
        <w:rPr>
          <w:rFonts w:ascii="Arial Nova" w:hAnsi="Arial Nova" w:cs="Arial"/>
          <w:sz w:val="20"/>
          <w:szCs w:val="20"/>
        </w:rPr>
        <w:tab/>
      </w:r>
      <w:r>
        <w:rPr>
          <w:rFonts w:ascii="Arial Nova" w:hAnsi="Arial Nova" w:cs="Arial"/>
          <w:sz w:val="20"/>
          <w:szCs w:val="20"/>
        </w:rPr>
        <w:t xml:space="preserve">un laboratoire réalisant des analyses </w:t>
      </w:r>
      <w:r w:rsidR="00134D5A">
        <w:rPr>
          <w:rFonts w:ascii="Arial Nova" w:hAnsi="Arial Nova" w:cs="Arial"/>
          <w:sz w:val="20"/>
          <w:szCs w:val="20"/>
        </w:rPr>
        <w:t>destinées à</w:t>
      </w:r>
      <w:r>
        <w:rPr>
          <w:rFonts w:ascii="Arial Nova" w:hAnsi="Arial Nova" w:cs="Arial"/>
          <w:sz w:val="20"/>
          <w:szCs w:val="20"/>
        </w:rPr>
        <w:t xml:space="preserve"> détermin</w:t>
      </w:r>
      <w:r w:rsidR="003E00EF">
        <w:rPr>
          <w:rFonts w:ascii="Arial Nova" w:hAnsi="Arial Nova" w:cs="Arial"/>
          <w:sz w:val="20"/>
          <w:szCs w:val="20"/>
        </w:rPr>
        <w:t>er</w:t>
      </w:r>
      <w:r>
        <w:rPr>
          <w:rFonts w:ascii="Arial Nova" w:hAnsi="Arial Nova" w:cs="Arial"/>
          <w:sz w:val="20"/>
          <w:szCs w:val="20"/>
        </w:rPr>
        <w:t xml:space="preserve"> la conformité aux exigences réglementaires et normatives relatives à l’innocuité des produits alimentaires.</w:t>
      </w:r>
    </w:p>
    <w:p w14:paraId="77EDE529" w14:textId="295BA34A" w:rsidR="00C14F3D" w:rsidRDefault="00C14F3D" w:rsidP="000D5E51">
      <w:pPr>
        <w:pStyle w:val="Paragraphedeliste"/>
        <w:numPr>
          <w:ilvl w:val="0"/>
          <w:numId w:val="4"/>
        </w:numPr>
        <w:tabs>
          <w:tab w:val="left" w:pos="567"/>
          <w:tab w:val="left" w:pos="4111"/>
        </w:tabs>
        <w:spacing w:before="120" w:after="0" w:line="240" w:lineRule="auto"/>
        <w:ind w:left="4111" w:hanging="4111"/>
        <w:contextualSpacing w:val="0"/>
        <w:jc w:val="both"/>
        <w:rPr>
          <w:rFonts w:ascii="Arial Nova" w:hAnsi="Arial Nova" w:cs="Arial"/>
          <w:sz w:val="20"/>
          <w:szCs w:val="20"/>
        </w:rPr>
      </w:pPr>
      <w:r>
        <w:rPr>
          <w:rFonts w:ascii="Arial Nova" w:hAnsi="Arial Nova" w:cs="Arial"/>
          <w:sz w:val="20"/>
          <w:szCs w:val="20"/>
        </w:rPr>
        <w:t>Membres :</w:t>
      </w:r>
      <w:r>
        <w:rPr>
          <w:rFonts w:ascii="Arial Nova" w:hAnsi="Arial Nova" w:cs="Arial"/>
          <w:sz w:val="20"/>
          <w:szCs w:val="20"/>
        </w:rPr>
        <w:tab/>
        <w:t>les laboratoires membres du réseau.</w:t>
      </w:r>
    </w:p>
    <w:p w14:paraId="403814F9" w14:textId="5BC90FD3" w:rsidR="00732CB9" w:rsidRPr="00E73C60" w:rsidRDefault="00732CB9" w:rsidP="000D5E51">
      <w:pPr>
        <w:pStyle w:val="Paragraphedeliste"/>
        <w:numPr>
          <w:ilvl w:val="0"/>
          <w:numId w:val="4"/>
        </w:numPr>
        <w:tabs>
          <w:tab w:val="left" w:pos="567"/>
          <w:tab w:val="left" w:pos="4111"/>
        </w:tabs>
        <w:spacing w:before="120" w:after="0" w:line="240" w:lineRule="auto"/>
        <w:ind w:left="4111" w:hanging="4111"/>
        <w:contextualSpacing w:val="0"/>
        <w:jc w:val="both"/>
        <w:rPr>
          <w:rFonts w:ascii="Arial Nova" w:hAnsi="Arial Nova" w:cs="Arial"/>
          <w:sz w:val="20"/>
          <w:szCs w:val="20"/>
        </w:rPr>
      </w:pPr>
      <w:r w:rsidRPr="00E73C60">
        <w:rPr>
          <w:rFonts w:ascii="Arial Nova" w:hAnsi="Arial Nova" w:cs="Arial"/>
          <w:sz w:val="20"/>
          <w:szCs w:val="20"/>
        </w:rPr>
        <w:t>Plateforme :</w:t>
      </w:r>
      <w:r w:rsidR="002A0047" w:rsidRPr="00E73C60">
        <w:rPr>
          <w:rFonts w:ascii="Arial Nova" w:hAnsi="Arial Nova" w:cs="Arial"/>
          <w:sz w:val="20"/>
          <w:szCs w:val="20"/>
        </w:rPr>
        <w:tab/>
      </w:r>
      <w:r w:rsidR="00727978">
        <w:rPr>
          <w:rFonts w:ascii="Arial Nova" w:hAnsi="Arial Nova" w:cs="Arial"/>
          <w:sz w:val="20"/>
          <w:szCs w:val="20"/>
        </w:rPr>
        <w:t>l’</w:t>
      </w:r>
      <w:r w:rsidRPr="00E73C60">
        <w:rPr>
          <w:rFonts w:ascii="Arial Nova" w:hAnsi="Arial Nova" w:cs="Arial"/>
          <w:sz w:val="20"/>
          <w:szCs w:val="20"/>
        </w:rPr>
        <w:t>ensemble des dispositifs</w:t>
      </w:r>
      <w:r w:rsidR="00727978">
        <w:rPr>
          <w:rFonts w:ascii="Arial Nova" w:hAnsi="Arial Nova" w:cs="Arial"/>
          <w:sz w:val="20"/>
          <w:szCs w:val="20"/>
        </w:rPr>
        <w:t xml:space="preserve"> et méthodologies</w:t>
      </w:r>
      <w:r w:rsidRPr="00E73C60">
        <w:rPr>
          <w:rFonts w:ascii="Arial Nova" w:hAnsi="Arial Nova" w:cs="Arial"/>
          <w:sz w:val="20"/>
          <w:szCs w:val="20"/>
        </w:rPr>
        <w:t xml:space="preserve"> mis à disposition des membres du réseau pour échanger des informations, telles que des bases de données, </w:t>
      </w:r>
      <w:r w:rsidR="00727978">
        <w:rPr>
          <w:rFonts w:ascii="Arial Nova" w:hAnsi="Arial Nova" w:cs="Arial"/>
          <w:sz w:val="20"/>
          <w:szCs w:val="20"/>
        </w:rPr>
        <w:t xml:space="preserve">des espaces de travail partagés, </w:t>
      </w:r>
      <w:r w:rsidRPr="00E73C60">
        <w:rPr>
          <w:rFonts w:ascii="Arial Nova" w:hAnsi="Arial Nova" w:cs="Arial"/>
          <w:sz w:val="20"/>
          <w:szCs w:val="20"/>
        </w:rPr>
        <w:t>sites internet ou applications basées sur le Web.</w:t>
      </w:r>
    </w:p>
    <w:p w14:paraId="57EB0AB9" w14:textId="38B0D86D" w:rsidR="00751E12" w:rsidRDefault="00B24D66" w:rsidP="000D5E51">
      <w:pPr>
        <w:pStyle w:val="Paragraphedeliste"/>
        <w:numPr>
          <w:ilvl w:val="0"/>
          <w:numId w:val="4"/>
        </w:numPr>
        <w:tabs>
          <w:tab w:val="left" w:pos="567"/>
          <w:tab w:val="left" w:pos="4111"/>
        </w:tabs>
        <w:spacing w:before="120" w:after="0" w:line="240" w:lineRule="auto"/>
        <w:ind w:left="4111" w:hanging="4111"/>
        <w:contextualSpacing w:val="0"/>
        <w:jc w:val="both"/>
        <w:rPr>
          <w:rFonts w:ascii="Arial Nova" w:hAnsi="Arial Nova" w:cs="Arial"/>
          <w:sz w:val="20"/>
          <w:szCs w:val="20"/>
        </w:rPr>
      </w:pPr>
      <w:r>
        <w:rPr>
          <w:rFonts w:ascii="Arial Nova" w:hAnsi="Arial Nova" w:cs="Arial"/>
          <w:sz w:val="20"/>
          <w:szCs w:val="20"/>
        </w:rPr>
        <w:t>Produits a</w:t>
      </w:r>
      <w:r w:rsidR="003A0020">
        <w:rPr>
          <w:rFonts w:ascii="Arial Nova" w:hAnsi="Arial Nova" w:cs="Arial"/>
          <w:sz w:val="20"/>
          <w:szCs w:val="20"/>
        </w:rPr>
        <w:t>liment</w:t>
      </w:r>
      <w:r>
        <w:rPr>
          <w:rFonts w:ascii="Arial Nova" w:hAnsi="Arial Nova" w:cs="Arial"/>
          <w:sz w:val="20"/>
          <w:szCs w:val="20"/>
        </w:rPr>
        <w:t>aire</w:t>
      </w:r>
      <w:r w:rsidR="003A0020">
        <w:rPr>
          <w:rFonts w:ascii="Arial Nova" w:hAnsi="Arial Nova" w:cs="Arial"/>
          <w:sz w:val="20"/>
          <w:szCs w:val="20"/>
        </w:rPr>
        <w:t>s :</w:t>
      </w:r>
      <w:r w:rsidR="002A0047">
        <w:rPr>
          <w:rFonts w:ascii="Arial Nova" w:hAnsi="Arial Nova" w:cs="Arial"/>
          <w:sz w:val="20"/>
          <w:szCs w:val="20"/>
        </w:rPr>
        <w:tab/>
      </w:r>
      <w:r>
        <w:rPr>
          <w:rFonts w:ascii="Arial Nova" w:hAnsi="Arial Nova" w:cs="Arial"/>
          <w:sz w:val="20"/>
          <w:szCs w:val="20"/>
        </w:rPr>
        <w:t>les aliments</w:t>
      </w:r>
      <w:r w:rsidR="003E00EF">
        <w:rPr>
          <w:rFonts w:ascii="Arial Nova" w:hAnsi="Arial Nova" w:cs="Arial"/>
          <w:sz w:val="20"/>
          <w:szCs w:val="20"/>
        </w:rPr>
        <w:t>, l’eau et autres</w:t>
      </w:r>
      <w:r w:rsidR="003A0020">
        <w:rPr>
          <w:rFonts w:ascii="Arial Nova" w:hAnsi="Arial Nova" w:cs="Arial"/>
          <w:sz w:val="20"/>
          <w:szCs w:val="20"/>
        </w:rPr>
        <w:t xml:space="preserve"> boissons à destination d</w:t>
      </w:r>
      <w:r>
        <w:rPr>
          <w:rFonts w:ascii="Arial Nova" w:hAnsi="Arial Nova" w:cs="Arial"/>
          <w:sz w:val="20"/>
          <w:szCs w:val="20"/>
        </w:rPr>
        <w:t>e l’</w:t>
      </w:r>
      <w:r w:rsidR="003A0020">
        <w:rPr>
          <w:rFonts w:ascii="Arial Nova" w:hAnsi="Arial Nova" w:cs="Arial"/>
          <w:sz w:val="20"/>
          <w:szCs w:val="20"/>
        </w:rPr>
        <w:t>alimentation humaine ou animale</w:t>
      </w:r>
      <w:r w:rsidR="007D14C1">
        <w:rPr>
          <w:rFonts w:ascii="Arial Nova" w:hAnsi="Arial Nova" w:cs="Arial"/>
          <w:sz w:val="20"/>
          <w:szCs w:val="20"/>
        </w:rPr>
        <w:t>.</w:t>
      </w:r>
    </w:p>
    <w:p w14:paraId="77BF78B0" w14:textId="1C21B955" w:rsidR="003E00EF" w:rsidRDefault="00630F18" w:rsidP="000D5E51">
      <w:pPr>
        <w:pStyle w:val="Paragraphedeliste"/>
        <w:numPr>
          <w:ilvl w:val="0"/>
          <w:numId w:val="4"/>
        </w:numPr>
        <w:tabs>
          <w:tab w:val="left" w:pos="567"/>
          <w:tab w:val="left" w:pos="4111"/>
        </w:tabs>
        <w:spacing w:before="120" w:after="0" w:line="240" w:lineRule="auto"/>
        <w:ind w:left="4111" w:hanging="4111"/>
        <w:contextualSpacing w:val="0"/>
        <w:jc w:val="both"/>
        <w:rPr>
          <w:rFonts w:ascii="Arial Nova" w:hAnsi="Arial Nova" w:cs="Arial"/>
          <w:sz w:val="20"/>
          <w:szCs w:val="20"/>
        </w:rPr>
      </w:pPr>
      <w:r>
        <w:rPr>
          <w:rFonts w:ascii="Arial Nova" w:hAnsi="Arial Nova" w:cs="Arial"/>
          <w:sz w:val="20"/>
          <w:szCs w:val="20"/>
        </w:rPr>
        <w:t>Réseau :</w:t>
      </w:r>
      <w:r>
        <w:rPr>
          <w:rFonts w:ascii="Arial Nova" w:hAnsi="Arial Nova" w:cs="Arial"/>
          <w:sz w:val="20"/>
          <w:szCs w:val="20"/>
        </w:rPr>
        <w:tab/>
        <w:t xml:space="preserve">le réseau </w:t>
      </w:r>
      <w:r w:rsidR="009A75E8">
        <w:rPr>
          <w:rFonts w:ascii="Arial Nova" w:hAnsi="Arial Nova" w:cs="Arial"/>
          <w:sz w:val="20"/>
          <w:szCs w:val="20"/>
        </w:rPr>
        <w:t xml:space="preserve">constitué par les </w:t>
      </w:r>
      <w:r>
        <w:rPr>
          <w:rFonts w:ascii="Arial Nova" w:hAnsi="Arial Nova" w:cs="Arial"/>
          <w:sz w:val="20"/>
          <w:szCs w:val="20"/>
        </w:rPr>
        <w:t>laboratoires d’analyses alimentaires ayant souhaité se fédérer pour participer à la plateforme</w:t>
      </w:r>
      <w:r w:rsidR="00563865">
        <w:rPr>
          <w:rFonts w:ascii="Arial Nova" w:hAnsi="Arial Nova" w:cs="Arial"/>
          <w:sz w:val="20"/>
          <w:szCs w:val="20"/>
        </w:rPr>
        <w:t>,</w:t>
      </w:r>
      <w:r>
        <w:rPr>
          <w:rFonts w:ascii="Arial Nova" w:hAnsi="Arial Nova" w:cs="Arial"/>
          <w:sz w:val="20"/>
          <w:szCs w:val="20"/>
        </w:rPr>
        <w:t xml:space="preserve"> répondants au descriptif de l’article (5.1) </w:t>
      </w:r>
      <w:r w:rsidR="00563865">
        <w:rPr>
          <w:rFonts w:ascii="Arial Nova" w:hAnsi="Arial Nova" w:cs="Arial"/>
          <w:sz w:val="20"/>
          <w:szCs w:val="20"/>
        </w:rPr>
        <w:t xml:space="preserve">et indiqués en Annexe I </w:t>
      </w:r>
      <w:r>
        <w:rPr>
          <w:rFonts w:ascii="Arial Nova" w:hAnsi="Arial Nova" w:cs="Arial"/>
          <w:sz w:val="20"/>
          <w:szCs w:val="20"/>
        </w:rPr>
        <w:t>du présent accord.</w:t>
      </w:r>
    </w:p>
    <w:p w14:paraId="763598D5" w14:textId="3F8CC3C8" w:rsidR="004573EF" w:rsidRDefault="004573EF" w:rsidP="000D5E51">
      <w:pPr>
        <w:pStyle w:val="Paragraphedeliste"/>
        <w:numPr>
          <w:ilvl w:val="0"/>
          <w:numId w:val="4"/>
        </w:numPr>
        <w:tabs>
          <w:tab w:val="left" w:pos="567"/>
          <w:tab w:val="left" w:pos="4111"/>
        </w:tabs>
        <w:spacing w:before="120" w:after="0" w:line="240" w:lineRule="auto"/>
        <w:ind w:left="4111" w:hanging="4111"/>
        <w:contextualSpacing w:val="0"/>
        <w:jc w:val="both"/>
        <w:rPr>
          <w:rFonts w:ascii="Arial Nova" w:hAnsi="Arial Nova" w:cs="Arial"/>
          <w:sz w:val="20"/>
          <w:szCs w:val="20"/>
        </w:rPr>
      </w:pPr>
      <w:r>
        <w:rPr>
          <w:rFonts w:ascii="Arial Nova" w:hAnsi="Arial Nova" w:cs="Arial"/>
          <w:sz w:val="20"/>
          <w:szCs w:val="20"/>
        </w:rPr>
        <w:t>…</w:t>
      </w:r>
    </w:p>
    <w:p w14:paraId="547A4092" w14:textId="77777777" w:rsidR="003E00EF" w:rsidRDefault="003E00EF" w:rsidP="002A0047">
      <w:pPr>
        <w:spacing w:before="120" w:after="0" w:line="240" w:lineRule="auto"/>
        <w:jc w:val="both"/>
        <w:rPr>
          <w:rFonts w:ascii="Arial Nova" w:hAnsi="Arial Nova" w:cs="Arial"/>
          <w:sz w:val="20"/>
          <w:szCs w:val="20"/>
        </w:rPr>
      </w:pPr>
    </w:p>
    <w:p w14:paraId="710C11F4" w14:textId="4E6145BF" w:rsidR="003E00EF" w:rsidRPr="005D57E7" w:rsidRDefault="003E00EF" w:rsidP="002A0047">
      <w:pPr>
        <w:spacing w:before="120" w:after="0" w:line="240" w:lineRule="auto"/>
        <w:jc w:val="both"/>
        <w:rPr>
          <w:rFonts w:ascii="Arial Nova" w:hAnsi="Arial Nova" w:cs="Arial"/>
          <w:b/>
          <w:bCs/>
          <w:smallCaps/>
        </w:rPr>
      </w:pPr>
      <w:r w:rsidRPr="005D57E7">
        <w:rPr>
          <w:rFonts w:ascii="Arial Nova" w:hAnsi="Arial Nova" w:cs="Arial"/>
          <w:b/>
          <w:bCs/>
          <w:smallCaps/>
        </w:rPr>
        <w:t xml:space="preserve">Article </w:t>
      </w:r>
      <w:r>
        <w:rPr>
          <w:rFonts w:ascii="Arial Nova" w:hAnsi="Arial Nova" w:cs="Arial"/>
          <w:b/>
          <w:bCs/>
          <w:smallCaps/>
        </w:rPr>
        <w:t>3</w:t>
      </w:r>
      <w:r w:rsidRPr="005D57E7">
        <w:rPr>
          <w:rFonts w:ascii="Arial Nova" w:hAnsi="Arial Nova" w:cs="Arial"/>
          <w:b/>
          <w:bCs/>
          <w:smallCaps/>
        </w:rPr>
        <w:t> : obje</w:t>
      </w:r>
      <w:r>
        <w:rPr>
          <w:rFonts w:ascii="Arial Nova" w:hAnsi="Arial Nova" w:cs="Arial"/>
          <w:b/>
          <w:bCs/>
          <w:smallCaps/>
        </w:rPr>
        <w:t>ctifs</w:t>
      </w:r>
    </w:p>
    <w:p w14:paraId="2504156C" w14:textId="2CD064D5" w:rsidR="003E00EF" w:rsidRDefault="002551BB" w:rsidP="000D5E51">
      <w:pPr>
        <w:pStyle w:val="Paragraphedeliste"/>
        <w:numPr>
          <w:ilvl w:val="0"/>
          <w:numId w:val="7"/>
        </w:numPr>
        <w:spacing w:before="120" w:after="0" w:line="240" w:lineRule="auto"/>
        <w:ind w:hanging="720"/>
        <w:contextualSpacing w:val="0"/>
        <w:jc w:val="both"/>
        <w:rPr>
          <w:rFonts w:ascii="Arial Nova" w:hAnsi="Arial Nova" w:cs="Arial"/>
          <w:sz w:val="20"/>
          <w:szCs w:val="20"/>
        </w:rPr>
      </w:pPr>
      <w:r w:rsidRPr="000D5E51">
        <w:rPr>
          <w:rFonts w:ascii="Arial Nova" w:hAnsi="Arial Nova" w:cs="Arial"/>
          <w:b/>
          <w:bCs/>
          <w:sz w:val="20"/>
          <w:szCs w:val="20"/>
        </w:rPr>
        <w:t>L’objectif généra</w:t>
      </w:r>
      <w:r w:rsidRPr="000D5E51">
        <w:rPr>
          <w:rFonts w:ascii="Arial Nova" w:hAnsi="Arial Nova" w:cs="Arial"/>
          <w:sz w:val="20"/>
          <w:szCs w:val="20"/>
        </w:rPr>
        <w:t xml:space="preserve">l </w:t>
      </w:r>
      <w:r w:rsidR="003E00EF" w:rsidRPr="000D5E51">
        <w:rPr>
          <w:rFonts w:ascii="Arial Nova" w:hAnsi="Arial Nova" w:cs="Arial"/>
          <w:sz w:val="20"/>
          <w:szCs w:val="20"/>
        </w:rPr>
        <w:t xml:space="preserve">de la plateforme </w:t>
      </w:r>
      <w:r w:rsidRPr="000D5E51">
        <w:rPr>
          <w:rFonts w:ascii="Arial Nova" w:hAnsi="Arial Nova" w:cs="Arial"/>
          <w:sz w:val="20"/>
          <w:szCs w:val="20"/>
        </w:rPr>
        <w:t>est de</w:t>
      </w:r>
      <w:r w:rsidR="003E00EF" w:rsidRPr="000D5E51">
        <w:rPr>
          <w:rFonts w:ascii="Arial Nova" w:hAnsi="Arial Nova" w:cs="Arial"/>
          <w:sz w:val="20"/>
          <w:szCs w:val="20"/>
        </w:rPr>
        <w:t xml:space="preserve"> faciliter l’émergence </w:t>
      </w:r>
      <w:r w:rsidRPr="000D5E51">
        <w:rPr>
          <w:rFonts w:ascii="Arial Nova" w:hAnsi="Arial Nova" w:cs="Arial"/>
          <w:sz w:val="20"/>
          <w:szCs w:val="20"/>
        </w:rPr>
        <w:t xml:space="preserve">et le maintien </w:t>
      </w:r>
      <w:r w:rsidR="003E00EF" w:rsidRPr="000D5E51">
        <w:rPr>
          <w:rFonts w:ascii="Arial Nova" w:hAnsi="Arial Nova" w:cs="Arial"/>
          <w:sz w:val="20"/>
          <w:szCs w:val="20"/>
        </w:rPr>
        <w:t>d’une infrastructure de laboratoires d’analyses alimentaires</w:t>
      </w:r>
      <w:r w:rsidRPr="000D5E51">
        <w:rPr>
          <w:rFonts w:ascii="Arial Nova" w:hAnsi="Arial Nova" w:cs="Arial"/>
          <w:sz w:val="20"/>
          <w:szCs w:val="20"/>
        </w:rPr>
        <w:t xml:space="preserve"> reconnu</w:t>
      </w:r>
      <w:r w:rsidR="009C0039">
        <w:rPr>
          <w:rFonts w:ascii="Arial Nova" w:hAnsi="Arial Nova" w:cs="Arial"/>
          <w:sz w:val="20"/>
          <w:szCs w:val="20"/>
        </w:rPr>
        <w:t>e</w:t>
      </w:r>
      <w:r w:rsidRPr="000D5E51">
        <w:rPr>
          <w:rFonts w:ascii="Arial Nova" w:hAnsi="Arial Nova" w:cs="Arial"/>
          <w:sz w:val="20"/>
          <w:szCs w:val="20"/>
        </w:rPr>
        <w:t xml:space="preserve"> au niveau international comme ayant les compétences de fournir des résultats d’analyse fiables en ce qui concerne </w:t>
      </w:r>
      <w:r w:rsidR="0085154E" w:rsidRPr="000D5E51">
        <w:rPr>
          <w:rFonts w:ascii="Arial Nova" w:hAnsi="Arial Nova" w:cs="Arial"/>
          <w:sz w:val="20"/>
          <w:szCs w:val="20"/>
        </w:rPr>
        <w:t xml:space="preserve">l’origine des produits alimentaires, </w:t>
      </w:r>
      <w:r w:rsidR="00810E89" w:rsidRPr="000D5E51">
        <w:rPr>
          <w:rFonts w:ascii="Arial Nova" w:hAnsi="Arial Nova" w:cs="Arial"/>
          <w:sz w:val="20"/>
          <w:szCs w:val="20"/>
        </w:rPr>
        <w:t xml:space="preserve">la composition des produits alimentaires, la microbiologie alimentaire ainsi que les </w:t>
      </w:r>
      <w:r w:rsidRPr="000D5E51">
        <w:rPr>
          <w:rFonts w:ascii="Arial Nova" w:hAnsi="Arial Nova" w:cs="Arial"/>
          <w:sz w:val="20"/>
          <w:szCs w:val="20"/>
        </w:rPr>
        <w:t>analyse</w:t>
      </w:r>
      <w:r w:rsidR="00810E89" w:rsidRPr="000D5E51">
        <w:rPr>
          <w:rFonts w:ascii="Arial Nova" w:hAnsi="Arial Nova" w:cs="Arial"/>
          <w:sz w:val="20"/>
          <w:szCs w:val="20"/>
        </w:rPr>
        <w:t>s</w:t>
      </w:r>
      <w:r w:rsidRPr="000D5E51">
        <w:rPr>
          <w:rFonts w:ascii="Arial Nova" w:hAnsi="Arial Nova" w:cs="Arial"/>
          <w:sz w:val="20"/>
          <w:szCs w:val="20"/>
        </w:rPr>
        <w:t xml:space="preserve"> de</w:t>
      </w:r>
      <w:r w:rsidR="00810E89" w:rsidRPr="000D5E51">
        <w:rPr>
          <w:rFonts w:ascii="Arial Nova" w:hAnsi="Arial Nova" w:cs="Arial"/>
          <w:sz w:val="20"/>
          <w:szCs w:val="20"/>
        </w:rPr>
        <w:t>s</w:t>
      </w:r>
      <w:r w:rsidRPr="000D5E51">
        <w:rPr>
          <w:rFonts w:ascii="Arial Nova" w:hAnsi="Arial Nova" w:cs="Arial"/>
          <w:sz w:val="20"/>
          <w:szCs w:val="20"/>
        </w:rPr>
        <w:t xml:space="preserve"> pesticides, </w:t>
      </w:r>
      <w:r w:rsidR="00810E89" w:rsidRPr="000D5E51">
        <w:rPr>
          <w:rFonts w:ascii="Arial Nova" w:hAnsi="Arial Nova" w:cs="Arial"/>
          <w:sz w:val="20"/>
          <w:szCs w:val="20"/>
        </w:rPr>
        <w:t xml:space="preserve">des </w:t>
      </w:r>
      <w:r w:rsidRPr="000D5E51">
        <w:rPr>
          <w:rFonts w:ascii="Arial Nova" w:hAnsi="Arial Nova" w:cs="Arial"/>
          <w:sz w:val="20"/>
          <w:szCs w:val="20"/>
        </w:rPr>
        <w:t>substance</w:t>
      </w:r>
      <w:r w:rsidR="00810E89" w:rsidRPr="000D5E51">
        <w:rPr>
          <w:rFonts w:ascii="Arial Nova" w:hAnsi="Arial Nova" w:cs="Arial"/>
          <w:sz w:val="20"/>
          <w:szCs w:val="20"/>
        </w:rPr>
        <w:t xml:space="preserve">s </w:t>
      </w:r>
      <w:r w:rsidRPr="000D5E51">
        <w:rPr>
          <w:rFonts w:ascii="Arial Nova" w:hAnsi="Arial Nova" w:cs="Arial"/>
          <w:sz w:val="20"/>
          <w:szCs w:val="20"/>
        </w:rPr>
        <w:t xml:space="preserve">phytopharmaceutiques, </w:t>
      </w:r>
      <w:r w:rsidR="00810E89" w:rsidRPr="000D5E51">
        <w:rPr>
          <w:rFonts w:ascii="Arial Nova" w:hAnsi="Arial Nova" w:cs="Arial"/>
          <w:sz w:val="20"/>
          <w:szCs w:val="20"/>
        </w:rPr>
        <w:t xml:space="preserve">des </w:t>
      </w:r>
      <w:r w:rsidRPr="000D5E51">
        <w:rPr>
          <w:rFonts w:ascii="Arial Nova" w:hAnsi="Arial Nova" w:cs="Arial"/>
          <w:sz w:val="20"/>
          <w:szCs w:val="20"/>
        </w:rPr>
        <w:t>contaminants</w:t>
      </w:r>
      <w:r w:rsidR="00810E89" w:rsidRPr="000D5E51">
        <w:rPr>
          <w:rFonts w:ascii="Arial Nova" w:hAnsi="Arial Nova" w:cs="Arial"/>
          <w:sz w:val="20"/>
          <w:szCs w:val="20"/>
        </w:rPr>
        <w:t xml:space="preserve">, des additifs, des matériaux en contacts des </w:t>
      </w:r>
      <w:r w:rsidR="0085154E" w:rsidRPr="000D5E51">
        <w:rPr>
          <w:rFonts w:ascii="Arial Nova" w:hAnsi="Arial Nova" w:cs="Arial"/>
          <w:sz w:val="20"/>
          <w:szCs w:val="20"/>
        </w:rPr>
        <w:t>produits alimentaires et des organismes génétiquement modifiés.</w:t>
      </w:r>
    </w:p>
    <w:p w14:paraId="4E73D0F5" w14:textId="46EDB570" w:rsidR="000D5E51" w:rsidRPr="000D5E51" w:rsidRDefault="000D5E51" w:rsidP="000D5E51">
      <w:pPr>
        <w:pStyle w:val="Paragraphedeliste"/>
        <w:numPr>
          <w:ilvl w:val="0"/>
          <w:numId w:val="7"/>
        </w:numPr>
        <w:spacing w:before="120" w:after="0" w:line="240" w:lineRule="auto"/>
        <w:ind w:hanging="720"/>
        <w:contextualSpacing w:val="0"/>
        <w:jc w:val="both"/>
        <w:rPr>
          <w:rFonts w:ascii="Arial Nova" w:hAnsi="Arial Nova" w:cs="Arial"/>
          <w:sz w:val="20"/>
          <w:szCs w:val="20"/>
        </w:rPr>
      </w:pPr>
      <w:r w:rsidRPr="00AB5157">
        <w:rPr>
          <w:rFonts w:ascii="Arial Nova" w:hAnsi="Arial Nova" w:cs="Arial"/>
          <w:b/>
          <w:bCs/>
          <w:sz w:val="20"/>
          <w:szCs w:val="20"/>
        </w:rPr>
        <w:t>Les objectifs spécifiques</w:t>
      </w:r>
      <w:r>
        <w:rPr>
          <w:rFonts w:ascii="Arial Nova" w:hAnsi="Arial Nova" w:cs="Arial"/>
          <w:sz w:val="20"/>
          <w:szCs w:val="20"/>
        </w:rPr>
        <w:t xml:space="preserve"> de la plateforme sont de :</w:t>
      </w:r>
    </w:p>
    <w:p w14:paraId="081590A2" w14:textId="77777777" w:rsidR="009B23BD" w:rsidRDefault="009B23BD" w:rsidP="009C0039">
      <w:pPr>
        <w:pStyle w:val="Paragraphedeliste"/>
        <w:numPr>
          <w:ilvl w:val="1"/>
          <w:numId w:val="7"/>
        </w:numPr>
        <w:spacing w:before="120" w:after="0" w:line="240" w:lineRule="auto"/>
        <w:ind w:left="1134" w:hanging="357"/>
        <w:contextualSpacing w:val="0"/>
        <w:jc w:val="both"/>
        <w:rPr>
          <w:rFonts w:ascii="Arial Nova" w:hAnsi="Arial Nova" w:cs="Arial"/>
          <w:sz w:val="20"/>
          <w:szCs w:val="20"/>
        </w:rPr>
      </w:pPr>
      <w:r>
        <w:rPr>
          <w:rFonts w:ascii="Arial Nova" w:hAnsi="Arial Nova" w:cs="Arial"/>
          <w:sz w:val="20"/>
          <w:szCs w:val="20"/>
        </w:rPr>
        <w:t>Faciliter la communication entre les membres du réseau sur tous les sujets susceptibles de participer à l’atteinte de l’objectif général ci-dessus ;</w:t>
      </w:r>
    </w:p>
    <w:p w14:paraId="6BAB3C8F" w14:textId="23BBC2D4" w:rsidR="004452F9" w:rsidRDefault="004452F9" w:rsidP="009C0039">
      <w:pPr>
        <w:pStyle w:val="Paragraphedeliste"/>
        <w:numPr>
          <w:ilvl w:val="1"/>
          <w:numId w:val="7"/>
        </w:numPr>
        <w:spacing w:before="120" w:after="0" w:line="240" w:lineRule="auto"/>
        <w:ind w:left="1134" w:hanging="357"/>
        <w:contextualSpacing w:val="0"/>
        <w:jc w:val="both"/>
        <w:rPr>
          <w:rFonts w:ascii="Arial Nova" w:hAnsi="Arial Nova" w:cs="Arial"/>
          <w:sz w:val="20"/>
          <w:szCs w:val="20"/>
        </w:rPr>
      </w:pPr>
      <w:r>
        <w:rPr>
          <w:rFonts w:ascii="Arial Nova" w:hAnsi="Arial Nova" w:cs="Arial"/>
          <w:sz w:val="20"/>
          <w:szCs w:val="20"/>
        </w:rPr>
        <w:t>Faciliter l’accréditation</w:t>
      </w:r>
      <w:r w:rsidR="006605E4">
        <w:rPr>
          <w:rFonts w:ascii="Arial Nova" w:hAnsi="Arial Nova" w:cs="Arial"/>
          <w:sz w:val="20"/>
          <w:szCs w:val="20"/>
        </w:rPr>
        <w:t xml:space="preserve"> des laboratoires du réseau</w:t>
      </w:r>
      <w:r>
        <w:rPr>
          <w:rFonts w:ascii="Arial Nova" w:hAnsi="Arial Nova" w:cs="Arial"/>
          <w:sz w:val="20"/>
          <w:szCs w:val="20"/>
        </w:rPr>
        <w:t xml:space="preserve"> </w:t>
      </w:r>
      <w:r w:rsidR="00BD284E">
        <w:rPr>
          <w:rFonts w:ascii="Arial Nova" w:hAnsi="Arial Nova" w:cs="Arial"/>
          <w:sz w:val="20"/>
          <w:szCs w:val="20"/>
        </w:rPr>
        <w:t>suivant les normes internationales applicables</w:t>
      </w:r>
      <w:r w:rsidR="006605E4">
        <w:rPr>
          <w:rFonts w:ascii="Arial Nova" w:hAnsi="Arial Nova" w:cs="Arial"/>
          <w:sz w:val="20"/>
          <w:szCs w:val="20"/>
        </w:rPr>
        <w:t xml:space="preserve"> (ISO 17025 :201</w:t>
      </w:r>
      <w:r w:rsidR="00820258">
        <w:rPr>
          <w:rFonts w:ascii="Arial Nova" w:hAnsi="Arial Nova" w:cs="Arial"/>
          <w:sz w:val="20"/>
          <w:szCs w:val="20"/>
        </w:rPr>
        <w:t>7</w:t>
      </w:r>
      <w:r w:rsidR="006605E4">
        <w:rPr>
          <w:rFonts w:ascii="Arial Nova" w:hAnsi="Arial Nova" w:cs="Arial"/>
          <w:sz w:val="20"/>
          <w:szCs w:val="20"/>
        </w:rPr>
        <w:t xml:space="preserve">, </w:t>
      </w:r>
      <w:r w:rsidR="00820258">
        <w:rPr>
          <w:rFonts w:ascii="Arial Nova" w:hAnsi="Arial Nova" w:cs="Arial"/>
          <w:sz w:val="20"/>
          <w:szCs w:val="20"/>
        </w:rPr>
        <w:t>ISO 17043 :2023, etc.)</w:t>
      </w:r>
      <w:r w:rsidR="009B23BD">
        <w:rPr>
          <w:rFonts w:ascii="Arial Nova" w:hAnsi="Arial Nova" w:cs="Arial"/>
          <w:sz w:val="20"/>
          <w:szCs w:val="20"/>
        </w:rPr>
        <w:t> ;</w:t>
      </w:r>
    </w:p>
    <w:p w14:paraId="4EAA442E" w14:textId="3AD9A38E" w:rsidR="00BD284E" w:rsidRPr="000D5E51" w:rsidRDefault="00BD284E" w:rsidP="009C0039">
      <w:pPr>
        <w:pStyle w:val="Paragraphedeliste"/>
        <w:numPr>
          <w:ilvl w:val="1"/>
          <w:numId w:val="7"/>
        </w:numPr>
        <w:spacing w:before="120" w:after="0" w:line="240" w:lineRule="auto"/>
        <w:ind w:left="1134" w:hanging="357"/>
        <w:contextualSpacing w:val="0"/>
        <w:jc w:val="both"/>
        <w:rPr>
          <w:rFonts w:ascii="Arial Nova" w:hAnsi="Arial Nova" w:cs="Arial"/>
          <w:sz w:val="20"/>
          <w:szCs w:val="20"/>
        </w:rPr>
      </w:pPr>
      <w:r w:rsidRPr="000D5E51">
        <w:rPr>
          <w:rFonts w:ascii="Arial Nova" w:hAnsi="Arial Nova" w:cs="Arial"/>
          <w:sz w:val="20"/>
          <w:szCs w:val="20"/>
        </w:rPr>
        <w:t>Faciliter l’accès des membres à des informations techniques (bibliothèques de normes sur les méthodes d’analyse, le management de la qualité</w:t>
      </w:r>
      <w:r w:rsidR="009B23BD" w:rsidRPr="000D5E51">
        <w:rPr>
          <w:rFonts w:ascii="Arial Nova" w:hAnsi="Arial Nova" w:cs="Arial"/>
          <w:sz w:val="20"/>
          <w:szCs w:val="20"/>
        </w:rPr>
        <w:t>, etc.</w:t>
      </w:r>
      <w:r w:rsidRPr="000D5E51">
        <w:rPr>
          <w:rFonts w:ascii="Arial Nova" w:hAnsi="Arial Nova" w:cs="Arial"/>
          <w:sz w:val="20"/>
          <w:szCs w:val="20"/>
        </w:rPr>
        <w:t>), des équipements et consommables (standards, matériaux de référence</w:t>
      </w:r>
      <w:r w:rsidR="009B23BD" w:rsidRPr="000D5E51">
        <w:rPr>
          <w:rFonts w:ascii="Arial Nova" w:hAnsi="Arial Nova" w:cs="Arial"/>
          <w:sz w:val="20"/>
          <w:szCs w:val="20"/>
        </w:rPr>
        <w:t>, gaz, solvants, etc.</w:t>
      </w:r>
      <w:r w:rsidRPr="000D5E51">
        <w:rPr>
          <w:rFonts w:ascii="Arial Nova" w:hAnsi="Arial Nova" w:cs="Arial"/>
          <w:sz w:val="20"/>
          <w:szCs w:val="20"/>
        </w:rPr>
        <w:t>) en favorisant les achats groupés et services (maintenance, conseil, formation, information, audits, certification, essais d’aptitude, essais inter-laboratoires, etc.) leur permettant de développer et maintenir leurs capacités d’analyses ;</w:t>
      </w:r>
    </w:p>
    <w:p w14:paraId="159080CE" w14:textId="22C9EE42" w:rsidR="00B37CA0" w:rsidRDefault="00B37CA0" w:rsidP="009C0039">
      <w:pPr>
        <w:pStyle w:val="Paragraphedeliste"/>
        <w:numPr>
          <w:ilvl w:val="1"/>
          <w:numId w:val="7"/>
        </w:numPr>
        <w:spacing w:before="120" w:after="0" w:line="240" w:lineRule="auto"/>
        <w:ind w:left="1134" w:hanging="357"/>
        <w:contextualSpacing w:val="0"/>
        <w:jc w:val="both"/>
        <w:rPr>
          <w:rFonts w:ascii="Arial Nova" w:hAnsi="Arial Nova" w:cs="Arial"/>
          <w:sz w:val="20"/>
          <w:szCs w:val="20"/>
        </w:rPr>
      </w:pPr>
      <w:r>
        <w:rPr>
          <w:rFonts w:ascii="Arial Nova" w:hAnsi="Arial Nova" w:cs="Arial"/>
          <w:sz w:val="20"/>
          <w:szCs w:val="20"/>
        </w:rPr>
        <w:t>Mettre à disposition des membres du réseau toute information susceptible de faciliter le développement de compétences et de capacités d’analyses alimentaires</w:t>
      </w:r>
      <w:r w:rsidR="001E5BD7">
        <w:rPr>
          <w:rFonts w:ascii="Arial Nova" w:hAnsi="Arial Nova" w:cs="Arial"/>
          <w:sz w:val="20"/>
          <w:szCs w:val="20"/>
        </w:rPr>
        <w:t xml:space="preserve"> fiable</w:t>
      </w:r>
      <w:r w:rsidR="008A13E3">
        <w:rPr>
          <w:rFonts w:ascii="Arial Nova" w:hAnsi="Arial Nova" w:cs="Arial"/>
          <w:sz w:val="20"/>
          <w:szCs w:val="20"/>
        </w:rPr>
        <w:t>s ;</w:t>
      </w:r>
    </w:p>
    <w:p w14:paraId="2DD6F6D3" w14:textId="5CF31CE6" w:rsidR="00D91D17" w:rsidRDefault="001E5BD7" w:rsidP="009C0039">
      <w:pPr>
        <w:pStyle w:val="Paragraphedeliste"/>
        <w:numPr>
          <w:ilvl w:val="1"/>
          <w:numId w:val="7"/>
        </w:numPr>
        <w:spacing w:before="120" w:after="0" w:line="240" w:lineRule="auto"/>
        <w:ind w:left="1134" w:hanging="357"/>
        <w:contextualSpacing w:val="0"/>
        <w:jc w:val="both"/>
        <w:rPr>
          <w:rFonts w:ascii="Arial Nova" w:hAnsi="Arial Nova" w:cs="Arial"/>
          <w:sz w:val="20"/>
          <w:szCs w:val="20"/>
        </w:rPr>
      </w:pPr>
      <w:r>
        <w:rPr>
          <w:rFonts w:ascii="Arial Nova" w:hAnsi="Arial Nova" w:cs="Arial"/>
          <w:sz w:val="20"/>
          <w:szCs w:val="20"/>
        </w:rPr>
        <w:t xml:space="preserve">Faciliter la coopération </w:t>
      </w:r>
      <w:r w:rsidR="008A13E3">
        <w:rPr>
          <w:rFonts w:ascii="Arial Nova" w:hAnsi="Arial Nova" w:cs="Arial"/>
          <w:sz w:val="20"/>
          <w:szCs w:val="20"/>
        </w:rPr>
        <w:t xml:space="preserve">et le partage de compétences et de capacités </w:t>
      </w:r>
      <w:r>
        <w:rPr>
          <w:rFonts w:ascii="Arial Nova" w:hAnsi="Arial Nova" w:cs="Arial"/>
          <w:sz w:val="20"/>
          <w:szCs w:val="20"/>
        </w:rPr>
        <w:t>entre les membres du réseau</w:t>
      </w:r>
      <w:r w:rsidR="00D91D17">
        <w:rPr>
          <w:rFonts w:ascii="Arial Nova" w:hAnsi="Arial Nova" w:cs="Arial"/>
          <w:sz w:val="20"/>
          <w:szCs w:val="20"/>
        </w:rPr>
        <w:t> ;</w:t>
      </w:r>
    </w:p>
    <w:p w14:paraId="4897846A" w14:textId="69F0415B" w:rsidR="00820258" w:rsidRDefault="00820258" w:rsidP="009C0039">
      <w:pPr>
        <w:pStyle w:val="Paragraphedeliste"/>
        <w:numPr>
          <w:ilvl w:val="1"/>
          <w:numId w:val="7"/>
        </w:numPr>
        <w:spacing w:before="120" w:after="0" w:line="240" w:lineRule="auto"/>
        <w:ind w:left="1134" w:hanging="357"/>
        <w:contextualSpacing w:val="0"/>
        <w:jc w:val="both"/>
        <w:rPr>
          <w:rFonts w:ascii="Arial Nova" w:hAnsi="Arial Nova" w:cs="Arial"/>
          <w:sz w:val="20"/>
          <w:szCs w:val="20"/>
        </w:rPr>
      </w:pPr>
      <w:r>
        <w:rPr>
          <w:rFonts w:ascii="Arial Nova" w:hAnsi="Arial Nova" w:cs="Arial"/>
          <w:sz w:val="20"/>
          <w:szCs w:val="20"/>
        </w:rPr>
        <w:t>Encourager la coopération des membres du réseau avec d’autres réseaux de laboratoires</w:t>
      </w:r>
      <w:r w:rsidR="00CA0D27">
        <w:rPr>
          <w:rFonts w:ascii="Arial Nova" w:hAnsi="Arial Nova" w:cs="Arial"/>
          <w:sz w:val="20"/>
          <w:szCs w:val="20"/>
        </w:rPr>
        <w:t>, la communauté scientifique internationale</w:t>
      </w:r>
      <w:r>
        <w:rPr>
          <w:rFonts w:ascii="Arial Nova" w:hAnsi="Arial Nova" w:cs="Arial"/>
          <w:sz w:val="20"/>
          <w:szCs w:val="20"/>
        </w:rPr>
        <w:t xml:space="preserve"> et faciliter la participation des membres aux réunions des </w:t>
      </w:r>
      <w:r>
        <w:rPr>
          <w:rFonts w:ascii="Arial Nova" w:hAnsi="Arial Nova" w:cs="Arial"/>
          <w:sz w:val="20"/>
          <w:szCs w:val="20"/>
        </w:rPr>
        <w:lastRenderedPageBreak/>
        <w:t xml:space="preserve">institutions internationales </w:t>
      </w:r>
      <w:r w:rsidR="008A6A41">
        <w:rPr>
          <w:rFonts w:ascii="Arial Nova" w:hAnsi="Arial Nova" w:cs="Arial"/>
          <w:sz w:val="20"/>
          <w:szCs w:val="20"/>
        </w:rPr>
        <w:t xml:space="preserve">(ISO, FAO, OMS) </w:t>
      </w:r>
      <w:r>
        <w:rPr>
          <w:rFonts w:ascii="Arial Nova" w:hAnsi="Arial Nova" w:cs="Arial"/>
          <w:sz w:val="20"/>
          <w:szCs w:val="20"/>
        </w:rPr>
        <w:t xml:space="preserve">et régionales </w:t>
      </w:r>
      <w:r w:rsidR="008A6A41">
        <w:rPr>
          <w:rFonts w:ascii="Arial Nova" w:hAnsi="Arial Nova" w:cs="Arial"/>
          <w:sz w:val="20"/>
          <w:szCs w:val="20"/>
        </w:rPr>
        <w:t>(COMESA, SADC</w:t>
      </w:r>
      <w:r w:rsidR="00A50EF7">
        <w:rPr>
          <w:rFonts w:ascii="Arial Nova" w:hAnsi="Arial Nova" w:cs="Arial"/>
          <w:sz w:val="20"/>
          <w:szCs w:val="20"/>
        </w:rPr>
        <w:t>, ASEAN</w:t>
      </w:r>
      <w:r w:rsidR="008A6A41">
        <w:rPr>
          <w:rFonts w:ascii="Arial Nova" w:hAnsi="Arial Nova" w:cs="Arial"/>
          <w:sz w:val="20"/>
          <w:szCs w:val="20"/>
        </w:rPr>
        <w:t>) œuvrant pour le progrès dans le domaine du contrôle de l’innocuité des produits alimentaires ;</w:t>
      </w:r>
      <w:r>
        <w:rPr>
          <w:rFonts w:ascii="Arial Nova" w:hAnsi="Arial Nova" w:cs="Arial"/>
          <w:sz w:val="20"/>
          <w:szCs w:val="20"/>
        </w:rPr>
        <w:t xml:space="preserve"> </w:t>
      </w:r>
    </w:p>
    <w:p w14:paraId="1456A890" w14:textId="77042002" w:rsidR="008A13E3" w:rsidRDefault="008A13E3" w:rsidP="009C0039">
      <w:pPr>
        <w:pStyle w:val="Paragraphedeliste"/>
        <w:numPr>
          <w:ilvl w:val="1"/>
          <w:numId w:val="7"/>
        </w:numPr>
        <w:spacing w:before="120" w:after="0" w:line="240" w:lineRule="auto"/>
        <w:ind w:left="1134" w:hanging="357"/>
        <w:contextualSpacing w:val="0"/>
        <w:jc w:val="both"/>
        <w:rPr>
          <w:rFonts w:ascii="Arial Nova" w:hAnsi="Arial Nova" w:cs="Arial"/>
          <w:sz w:val="20"/>
          <w:szCs w:val="20"/>
        </w:rPr>
      </w:pPr>
      <w:r>
        <w:rPr>
          <w:rFonts w:ascii="Arial Nova" w:hAnsi="Arial Nova" w:cs="Arial"/>
          <w:sz w:val="20"/>
          <w:szCs w:val="20"/>
        </w:rPr>
        <w:t xml:space="preserve">Diffuser des informations auprès du public, des entreprises, des consommateurs et des autorités sur les actualités et réalisations du réseau, </w:t>
      </w:r>
      <w:r w:rsidR="009C0039">
        <w:rPr>
          <w:rFonts w:ascii="Arial Nova" w:hAnsi="Arial Nova" w:cs="Arial"/>
          <w:sz w:val="20"/>
          <w:szCs w:val="20"/>
        </w:rPr>
        <w:t>s</w:t>
      </w:r>
      <w:r>
        <w:rPr>
          <w:rFonts w:ascii="Arial Nova" w:hAnsi="Arial Nova" w:cs="Arial"/>
          <w:sz w:val="20"/>
          <w:szCs w:val="20"/>
        </w:rPr>
        <w:t xml:space="preserve">es compétences et capacités, les offres de services, les offres de formations, les projets en cours et à venir, les opportunités de partenariats, les recherches de compétences, </w:t>
      </w:r>
      <w:r w:rsidR="009C0039">
        <w:rPr>
          <w:rFonts w:ascii="Arial Nova" w:hAnsi="Arial Nova" w:cs="Arial"/>
          <w:sz w:val="20"/>
          <w:szCs w:val="20"/>
        </w:rPr>
        <w:t xml:space="preserve">les </w:t>
      </w:r>
      <w:r>
        <w:rPr>
          <w:rFonts w:ascii="Arial Nova" w:hAnsi="Arial Nova" w:cs="Arial"/>
          <w:sz w:val="20"/>
          <w:szCs w:val="20"/>
        </w:rPr>
        <w:t xml:space="preserve">appels d’offres, </w:t>
      </w:r>
      <w:r w:rsidR="009C0039">
        <w:rPr>
          <w:rFonts w:ascii="Arial Nova" w:hAnsi="Arial Nova" w:cs="Arial"/>
          <w:sz w:val="20"/>
          <w:szCs w:val="20"/>
        </w:rPr>
        <w:t>et toute information dont la diffusion est jugée utile par les membres du réseau.</w:t>
      </w:r>
    </w:p>
    <w:p w14:paraId="7D4697F1" w14:textId="76B71E65" w:rsidR="00727978" w:rsidRDefault="00727978" w:rsidP="009C0039">
      <w:pPr>
        <w:pStyle w:val="Paragraphedeliste"/>
        <w:numPr>
          <w:ilvl w:val="1"/>
          <w:numId w:val="7"/>
        </w:numPr>
        <w:spacing w:before="120" w:after="0" w:line="240" w:lineRule="auto"/>
        <w:ind w:left="1134" w:hanging="357"/>
        <w:contextualSpacing w:val="0"/>
        <w:jc w:val="both"/>
        <w:rPr>
          <w:rFonts w:ascii="Arial Nova" w:hAnsi="Arial Nova" w:cs="Arial"/>
          <w:sz w:val="20"/>
          <w:szCs w:val="20"/>
        </w:rPr>
      </w:pPr>
      <w:r>
        <w:rPr>
          <w:rFonts w:ascii="Arial Nova" w:hAnsi="Arial Nova" w:cs="Arial"/>
          <w:sz w:val="20"/>
          <w:szCs w:val="20"/>
        </w:rPr>
        <w:t>…</w:t>
      </w:r>
    </w:p>
    <w:p w14:paraId="79707AA5" w14:textId="77777777" w:rsidR="00476355" w:rsidRDefault="00476355" w:rsidP="00476355">
      <w:pPr>
        <w:spacing w:before="120" w:after="0" w:line="240" w:lineRule="auto"/>
        <w:jc w:val="both"/>
        <w:rPr>
          <w:rFonts w:ascii="Arial Nova" w:hAnsi="Arial Nova" w:cs="Arial"/>
          <w:sz w:val="20"/>
          <w:szCs w:val="20"/>
        </w:rPr>
      </w:pPr>
    </w:p>
    <w:p w14:paraId="6B1E149C" w14:textId="1235BC0B" w:rsidR="00476355" w:rsidRPr="005D57E7" w:rsidRDefault="00476355" w:rsidP="00476355">
      <w:pPr>
        <w:spacing w:before="120" w:after="0" w:line="240" w:lineRule="auto"/>
        <w:jc w:val="both"/>
        <w:rPr>
          <w:rFonts w:ascii="Arial Nova" w:hAnsi="Arial Nova" w:cs="Arial"/>
          <w:b/>
          <w:bCs/>
          <w:smallCaps/>
        </w:rPr>
      </w:pPr>
      <w:r w:rsidRPr="005D57E7">
        <w:rPr>
          <w:rFonts w:ascii="Arial Nova" w:hAnsi="Arial Nova" w:cs="Arial"/>
          <w:b/>
          <w:bCs/>
          <w:smallCaps/>
        </w:rPr>
        <w:t xml:space="preserve">Article </w:t>
      </w:r>
      <w:r>
        <w:rPr>
          <w:rFonts w:ascii="Arial Nova" w:hAnsi="Arial Nova" w:cs="Arial"/>
          <w:b/>
          <w:bCs/>
          <w:smallCaps/>
        </w:rPr>
        <w:t>4</w:t>
      </w:r>
      <w:r w:rsidRPr="005D57E7">
        <w:rPr>
          <w:rFonts w:ascii="Arial Nova" w:hAnsi="Arial Nova" w:cs="Arial"/>
          <w:b/>
          <w:bCs/>
          <w:smallCaps/>
        </w:rPr>
        <w:t xml:space="preserve"> : </w:t>
      </w:r>
      <w:r>
        <w:rPr>
          <w:rFonts w:ascii="Arial Nova" w:hAnsi="Arial Nova" w:cs="Arial"/>
          <w:b/>
          <w:bCs/>
          <w:smallCaps/>
        </w:rPr>
        <w:t>éléments constitutifs de la plateforme</w:t>
      </w:r>
    </w:p>
    <w:p w14:paraId="48798858" w14:textId="1AB003AE" w:rsidR="00476355" w:rsidRDefault="00E73C60" w:rsidP="00751E12">
      <w:pPr>
        <w:spacing w:before="120" w:after="0" w:line="240" w:lineRule="auto"/>
        <w:rPr>
          <w:rFonts w:ascii="Arial Nova" w:hAnsi="Arial Nova" w:cs="Arial"/>
          <w:sz w:val="20"/>
          <w:szCs w:val="20"/>
        </w:rPr>
      </w:pPr>
      <w:r>
        <w:rPr>
          <w:rFonts w:ascii="Arial Nova" w:hAnsi="Arial Nova" w:cs="Arial"/>
          <w:sz w:val="20"/>
          <w:szCs w:val="20"/>
        </w:rPr>
        <w:t xml:space="preserve">La plateforme est constituée </w:t>
      </w:r>
      <w:r w:rsidR="00362E80">
        <w:rPr>
          <w:rFonts w:ascii="Arial Nova" w:hAnsi="Arial Nova" w:cs="Arial"/>
          <w:sz w:val="20"/>
          <w:szCs w:val="20"/>
        </w:rPr>
        <w:t xml:space="preserve">à minima </w:t>
      </w:r>
      <w:r>
        <w:rPr>
          <w:rFonts w:ascii="Arial Nova" w:hAnsi="Arial Nova" w:cs="Arial"/>
          <w:sz w:val="20"/>
          <w:szCs w:val="20"/>
        </w:rPr>
        <w:t>de</w:t>
      </w:r>
      <w:r w:rsidR="00362E80">
        <w:rPr>
          <w:rFonts w:ascii="Arial Nova" w:hAnsi="Arial Nova" w:cs="Arial"/>
          <w:sz w:val="20"/>
          <w:szCs w:val="20"/>
        </w:rPr>
        <w:t>s</w:t>
      </w:r>
      <w:r>
        <w:rPr>
          <w:rFonts w:ascii="Arial Nova" w:hAnsi="Arial Nova" w:cs="Arial"/>
          <w:sz w:val="20"/>
          <w:szCs w:val="20"/>
        </w:rPr>
        <w:t xml:space="preserve"> </w:t>
      </w:r>
      <w:r w:rsidR="00F63491">
        <w:rPr>
          <w:rFonts w:ascii="Arial Nova" w:hAnsi="Arial Nova" w:cs="Arial"/>
          <w:sz w:val="20"/>
          <w:szCs w:val="20"/>
        </w:rPr>
        <w:t>dispositif</w:t>
      </w:r>
      <w:r>
        <w:rPr>
          <w:rFonts w:ascii="Arial Nova" w:hAnsi="Arial Nova" w:cs="Arial"/>
          <w:sz w:val="20"/>
          <w:szCs w:val="20"/>
        </w:rPr>
        <w:t>s</w:t>
      </w:r>
      <w:r w:rsidR="00362E80">
        <w:rPr>
          <w:rFonts w:ascii="Arial Nova" w:hAnsi="Arial Nova" w:cs="Arial"/>
          <w:sz w:val="20"/>
          <w:szCs w:val="20"/>
        </w:rPr>
        <w:t xml:space="preserve"> reliés</w:t>
      </w:r>
      <w:r>
        <w:rPr>
          <w:rFonts w:ascii="Arial Nova" w:hAnsi="Arial Nova" w:cs="Arial"/>
          <w:sz w:val="20"/>
          <w:szCs w:val="20"/>
        </w:rPr>
        <w:t xml:space="preserve"> </w:t>
      </w:r>
      <w:r w:rsidR="00F63491">
        <w:rPr>
          <w:rFonts w:ascii="Arial Nova" w:hAnsi="Arial Nova" w:cs="Arial"/>
          <w:sz w:val="20"/>
          <w:szCs w:val="20"/>
        </w:rPr>
        <w:t xml:space="preserve">et interdépendants </w:t>
      </w:r>
      <w:r w:rsidR="00362E80">
        <w:rPr>
          <w:rFonts w:ascii="Arial Nova" w:hAnsi="Arial Nova" w:cs="Arial"/>
          <w:sz w:val="20"/>
          <w:szCs w:val="20"/>
        </w:rPr>
        <w:t>suivants</w:t>
      </w:r>
      <w:r>
        <w:rPr>
          <w:rFonts w:ascii="Arial Nova" w:hAnsi="Arial Nova" w:cs="Arial"/>
          <w:sz w:val="20"/>
          <w:szCs w:val="20"/>
        </w:rPr>
        <w:t> :</w:t>
      </w:r>
    </w:p>
    <w:p w14:paraId="071724D8" w14:textId="4B05C1D1" w:rsidR="00E73C60" w:rsidRDefault="00E73C60" w:rsidP="009D4574">
      <w:pPr>
        <w:pStyle w:val="Paragraphedeliste"/>
        <w:numPr>
          <w:ilvl w:val="0"/>
          <w:numId w:val="10"/>
        </w:numPr>
        <w:spacing w:before="120" w:after="0" w:line="240" w:lineRule="auto"/>
        <w:ind w:hanging="720"/>
        <w:contextualSpacing w:val="0"/>
        <w:jc w:val="both"/>
        <w:rPr>
          <w:rFonts w:ascii="Arial Nova" w:hAnsi="Arial Nova" w:cs="Arial"/>
          <w:sz w:val="20"/>
          <w:szCs w:val="20"/>
        </w:rPr>
      </w:pPr>
      <w:r w:rsidRPr="009D4574">
        <w:rPr>
          <w:rFonts w:ascii="Arial Nova" w:hAnsi="Arial Nova" w:cs="Arial"/>
          <w:b/>
          <w:bCs/>
          <w:sz w:val="20"/>
          <w:szCs w:val="20"/>
        </w:rPr>
        <w:t>Une base de données</w:t>
      </w:r>
      <w:r w:rsidR="000D5E51">
        <w:rPr>
          <w:rFonts w:ascii="Arial Nova" w:hAnsi="Arial Nova" w:cs="Arial"/>
          <w:sz w:val="20"/>
          <w:szCs w:val="20"/>
        </w:rPr>
        <w:t xml:space="preserve"> </w:t>
      </w:r>
      <w:r w:rsidR="008F1E44">
        <w:rPr>
          <w:rFonts w:ascii="Arial Nova" w:hAnsi="Arial Nova" w:cs="Arial"/>
          <w:sz w:val="20"/>
          <w:szCs w:val="20"/>
        </w:rPr>
        <w:t xml:space="preserve">réunissant toutes les informations que les membres du réseau souhaitent partager et utiliser dans le but d’atteindre les objectifs définis au présent accord. Cette base de données pourra être constituée de plusieurs sections, disposant de </w:t>
      </w:r>
      <w:r w:rsidR="001F2C26">
        <w:rPr>
          <w:rFonts w:ascii="Arial Nova" w:hAnsi="Arial Nova" w:cs="Arial"/>
          <w:sz w:val="20"/>
          <w:szCs w:val="20"/>
        </w:rPr>
        <w:t>conditions</w:t>
      </w:r>
      <w:r w:rsidR="008F1E44">
        <w:rPr>
          <w:rFonts w:ascii="Arial Nova" w:hAnsi="Arial Nova" w:cs="Arial"/>
          <w:sz w:val="20"/>
          <w:szCs w:val="20"/>
        </w:rPr>
        <w:t xml:space="preserve"> </w:t>
      </w:r>
      <w:r w:rsidR="001F2C26">
        <w:rPr>
          <w:rFonts w:ascii="Arial Nova" w:hAnsi="Arial Nova" w:cs="Arial"/>
          <w:sz w:val="20"/>
          <w:szCs w:val="20"/>
        </w:rPr>
        <w:t xml:space="preserve">restreintes </w:t>
      </w:r>
      <w:r w:rsidR="008F1E44">
        <w:rPr>
          <w:rFonts w:ascii="Arial Nova" w:hAnsi="Arial Nova" w:cs="Arial"/>
          <w:sz w:val="20"/>
          <w:szCs w:val="20"/>
        </w:rPr>
        <w:t xml:space="preserve">d’accès </w:t>
      </w:r>
      <w:r w:rsidR="009D4574">
        <w:rPr>
          <w:rFonts w:ascii="Arial Nova" w:hAnsi="Arial Nova" w:cs="Arial"/>
          <w:sz w:val="20"/>
          <w:szCs w:val="20"/>
        </w:rPr>
        <w:t>en fonction des degrés de confidentialité établis par les membres du réseau. Ces sections porteront à minima sur les points suivants :</w:t>
      </w:r>
    </w:p>
    <w:p w14:paraId="40913A0A" w14:textId="6A9D901A" w:rsidR="009D4574" w:rsidRDefault="00727978" w:rsidP="00EE56E5">
      <w:pPr>
        <w:pStyle w:val="Paragraphedeliste"/>
        <w:numPr>
          <w:ilvl w:val="1"/>
          <w:numId w:val="10"/>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L</w:t>
      </w:r>
      <w:r w:rsidR="009D4574">
        <w:rPr>
          <w:rFonts w:ascii="Arial Nova" w:hAnsi="Arial Nova" w:cs="Arial"/>
          <w:sz w:val="20"/>
          <w:szCs w:val="20"/>
        </w:rPr>
        <w:t>es méthodes d’analyses maîtrisées par chaque laboratoire et équipements nécessaires à leur mise en œuvre, dans le but que tous les membres du réseau soient informés des capacités opérationnelles de leurs pairs ;</w:t>
      </w:r>
    </w:p>
    <w:p w14:paraId="45A310CA" w14:textId="173B7FDB" w:rsidR="001F2C26" w:rsidRDefault="00727978" w:rsidP="00EE56E5">
      <w:pPr>
        <w:pStyle w:val="Paragraphedeliste"/>
        <w:numPr>
          <w:ilvl w:val="1"/>
          <w:numId w:val="10"/>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L</w:t>
      </w:r>
      <w:r w:rsidR="001F2C26">
        <w:rPr>
          <w:rFonts w:ascii="Arial Nova" w:hAnsi="Arial Nova" w:cs="Arial"/>
          <w:sz w:val="20"/>
          <w:szCs w:val="20"/>
        </w:rPr>
        <w:t>es standards et matériaux de références disponibles chez les membres du réseau ;</w:t>
      </w:r>
    </w:p>
    <w:p w14:paraId="05364A36" w14:textId="280010BF" w:rsidR="009D4574" w:rsidRDefault="00727978" w:rsidP="00EE56E5">
      <w:pPr>
        <w:pStyle w:val="Paragraphedeliste"/>
        <w:numPr>
          <w:ilvl w:val="1"/>
          <w:numId w:val="10"/>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L</w:t>
      </w:r>
      <w:r w:rsidR="00D1405C">
        <w:rPr>
          <w:rFonts w:ascii="Arial Nova" w:hAnsi="Arial Nova" w:cs="Arial"/>
          <w:sz w:val="20"/>
          <w:szCs w:val="20"/>
        </w:rPr>
        <w:t xml:space="preserve">es </w:t>
      </w:r>
      <w:r w:rsidR="009D4574">
        <w:rPr>
          <w:rFonts w:ascii="Arial Nova" w:hAnsi="Arial Nova" w:cs="Arial"/>
          <w:sz w:val="20"/>
          <w:szCs w:val="20"/>
        </w:rPr>
        <w:t xml:space="preserve">principaux experts </w:t>
      </w:r>
      <w:r w:rsidR="00D1405C">
        <w:rPr>
          <w:rFonts w:ascii="Arial Nova" w:hAnsi="Arial Nova" w:cs="Arial"/>
          <w:sz w:val="20"/>
          <w:szCs w:val="20"/>
        </w:rPr>
        <w:t>qualifiés pour la mise en œuvre des analyses listées, ainsi que leur CV donnant une description de leur qualifications et compétences ;</w:t>
      </w:r>
    </w:p>
    <w:p w14:paraId="541D53B0" w14:textId="0AFE680B" w:rsidR="00B4277F" w:rsidRDefault="00727978" w:rsidP="00EE56E5">
      <w:pPr>
        <w:pStyle w:val="Paragraphedeliste"/>
        <w:numPr>
          <w:ilvl w:val="1"/>
          <w:numId w:val="10"/>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L</w:t>
      </w:r>
      <w:r w:rsidR="00B4277F">
        <w:rPr>
          <w:rFonts w:ascii="Arial Nova" w:hAnsi="Arial Nova" w:cs="Arial"/>
          <w:sz w:val="20"/>
          <w:szCs w:val="20"/>
        </w:rPr>
        <w:t xml:space="preserve">es </w:t>
      </w:r>
      <w:r w:rsidR="00D1405C">
        <w:rPr>
          <w:rFonts w:ascii="Arial Nova" w:hAnsi="Arial Nova" w:cs="Arial"/>
          <w:sz w:val="20"/>
          <w:szCs w:val="20"/>
        </w:rPr>
        <w:t xml:space="preserve">bibliothèques de normes, </w:t>
      </w:r>
      <w:r w:rsidR="00B4277F">
        <w:rPr>
          <w:rFonts w:ascii="Arial Nova" w:hAnsi="Arial Nova" w:cs="Arial"/>
          <w:sz w:val="20"/>
          <w:szCs w:val="20"/>
        </w:rPr>
        <w:t>de tutoriels techniques et autres outils didactiques nécessaires au développement et maintien des compétences en analyses alimentaires dans la région</w:t>
      </w:r>
      <w:r w:rsidR="001F2C26">
        <w:rPr>
          <w:rFonts w:ascii="Arial Nova" w:hAnsi="Arial Nova" w:cs="Arial"/>
          <w:sz w:val="20"/>
          <w:szCs w:val="20"/>
        </w:rPr>
        <w:t> ;</w:t>
      </w:r>
    </w:p>
    <w:p w14:paraId="0DF0F319" w14:textId="1C6E6009" w:rsidR="001F2C26" w:rsidRPr="001F2C26" w:rsidRDefault="00727978" w:rsidP="00EE56E5">
      <w:pPr>
        <w:pStyle w:val="Paragraphedeliste"/>
        <w:numPr>
          <w:ilvl w:val="1"/>
          <w:numId w:val="10"/>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L</w:t>
      </w:r>
      <w:r w:rsidR="001F2C26">
        <w:rPr>
          <w:rFonts w:ascii="Arial Nova" w:hAnsi="Arial Nova" w:cs="Arial"/>
          <w:sz w:val="20"/>
          <w:szCs w:val="20"/>
        </w:rPr>
        <w:t xml:space="preserve">es avis </w:t>
      </w:r>
      <w:r w:rsidR="00CA0D27">
        <w:rPr>
          <w:rFonts w:ascii="Arial Nova" w:hAnsi="Arial Nova" w:cs="Arial"/>
          <w:sz w:val="20"/>
          <w:szCs w:val="20"/>
        </w:rPr>
        <w:t xml:space="preserve">scientifiques et </w:t>
      </w:r>
      <w:r w:rsidR="001F2C26">
        <w:rPr>
          <w:rFonts w:ascii="Arial Nova" w:hAnsi="Arial Nova" w:cs="Arial"/>
          <w:sz w:val="20"/>
          <w:szCs w:val="20"/>
        </w:rPr>
        <w:t>techniques émis par les experts du réseau lorsque ces derniers sont sollicités par la Commission de l’Océan Indien ou un de ses états membres.</w:t>
      </w:r>
    </w:p>
    <w:p w14:paraId="19B7A876" w14:textId="7A552CA0" w:rsidR="001F2C26" w:rsidRPr="001F2C26" w:rsidRDefault="001F2C26" w:rsidP="009D4574">
      <w:pPr>
        <w:pStyle w:val="Paragraphedeliste"/>
        <w:numPr>
          <w:ilvl w:val="0"/>
          <w:numId w:val="10"/>
        </w:numPr>
        <w:spacing w:before="120" w:after="0" w:line="240" w:lineRule="auto"/>
        <w:ind w:hanging="720"/>
        <w:contextualSpacing w:val="0"/>
        <w:jc w:val="both"/>
        <w:rPr>
          <w:rFonts w:ascii="Arial Nova" w:hAnsi="Arial Nova" w:cs="Arial"/>
          <w:sz w:val="20"/>
          <w:szCs w:val="20"/>
        </w:rPr>
      </w:pPr>
      <w:r w:rsidRPr="001F2C26">
        <w:rPr>
          <w:rFonts w:ascii="Arial Nova" w:hAnsi="Arial Nova" w:cs="Arial"/>
          <w:b/>
          <w:bCs/>
          <w:sz w:val="20"/>
          <w:szCs w:val="20"/>
        </w:rPr>
        <w:t>Un espace partagé</w:t>
      </w:r>
      <w:r>
        <w:rPr>
          <w:rFonts w:ascii="Arial Nova" w:hAnsi="Arial Nova" w:cs="Arial"/>
          <w:sz w:val="20"/>
          <w:szCs w:val="20"/>
        </w:rPr>
        <w:t xml:space="preserve"> dans lequel seront conservés les rapports d’activité et principaux actes et décisions des membres sur l</w:t>
      </w:r>
      <w:r w:rsidR="00727978">
        <w:rPr>
          <w:rFonts w:ascii="Arial Nova" w:hAnsi="Arial Nova" w:cs="Arial"/>
          <w:sz w:val="20"/>
          <w:szCs w:val="20"/>
        </w:rPr>
        <w:t>’organisation</w:t>
      </w:r>
      <w:r>
        <w:rPr>
          <w:rFonts w:ascii="Arial Nova" w:hAnsi="Arial Nova" w:cs="Arial"/>
          <w:sz w:val="20"/>
          <w:szCs w:val="20"/>
        </w:rPr>
        <w:t xml:space="preserve"> du réseau, </w:t>
      </w:r>
      <w:r w:rsidR="00CC45E5">
        <w:rPr>
          <w:rFonts w:ascii="Arial Nova" w:hAnsi="Arial Nova" w:cs="Arial"/>
          <w:sz w:val="20"/>
          <w:szCs w:val="20"/>
        </w:rPr>
        <w:t xml:space="preserve">ainsi que </w:t>
      </w:r>
      <w:r>
        <w:rPr>
          <w:rFonts w:ascii="Arial Nova" w:hAnsi="Arial Nova" w:cs="Arial"/>
          <w:sz w:val="20"/>
          <w:szCs w:val="20"/>
        </w:rPr>
        <w:t xml:space="preserve">les rapports des principales réunions d’experts, ateliers et séminaires </w:t>
      </w:r>
      <w:r w:rsidR="00CC45E5">
        <w:rPr>
          <w:rFonts w:ascii="Arial Nova" w:hAnsi="Arial Nova" w:cs="Arial"/>
          <w:sz w:val="20"/>
          <w:szCs w:val="20"/>
        </w:rPr>
        <w:t xml:space="preserve">qui seront </w:t>
      </w:r>
      <w:r>
        <w:rPr>
          <w:rFonts w:ascii="Arial Nova" w:hAnsi="Arial Nova" w:cs="Arial"/>
          <w:sz w:val="20"/>
          <w:szCs w:val="20"/>
        </w:rPr>
        <w:t>organisés</w:t>
      </w:r>
      <w:r w:rsidR="00CC45E5">
        <w:rPr>
          <w:rFonts w:ascii="Arial Nova" w:hAnsi="Arial Nova" w:cs="Arial"/>
          <w:sz w:val="20"/>
          <w:szCs w:val="20"/>
        </w:rPr>
        <w:t xml:space="preserve"> à son initiative.</w:t>
      </w:r>
    </w:p>
    <w:p w14:paraId="016097B9" w14:textId="087A97FE" w:rsidR="00E73C60" w:rsidRDefault="009D4574" w:rsidP="00A64806">
      <w:pPr>
        <w:pStyle w:val="Paragraphedeliste"/>
        <w:numPr>
          <w:ilvl w:val="0"/>
          <w:numId w:val="10"/>
        </w:numPr>
        <w:spacing w:before="120" w:after="0" w:line="240" w:lineRule="auto"/>
        <w:ind w:hanging="720"/>
        <w:contextualSpacing w:val="0"/>
        <w:jc w:val="both"/>
        <w:rPr>
          <w:rFonts w:ascii="Arial Nova" w:hAnsi="Arial Nova" w:cs="Arial"/>
          <w:sz w:val="20"/>
          <w:szCs w:val="20"/>
        </w:rPr>
      </w:pPr>
      <w:r w:rsidRPr="00362E80">
        <w:rPr>
          <w:rFonts w:ascii="Arial Nova" w:hAnsi="Arial Nova" w:cs="Arial"/>
          <w:b/>
          <w:bCs/>
          <w:sz w:val="20"/>
          <w:szCs w:val="20"/>
        </w:rPr>
        <w:t xml:space="preserve">Un site internet </w:t>
      </w:r>
      <w:r w:rsidR="00362E80" w:rsidRPr="00362E80">
        <w:rPr>
          <w:rFonts w:ascii="Arial Nova" w:hAnsi="Arial Nova" w:cs="Arial"/>
          <w:sz w:val="20"/>
          <w:szCs w:val="20"/>
        </w:rPr>
        <w:t xml:space="preserve">servant </w:t>
      </w:r>
      <w:r w:rsidR="00362E80">
        <w:rPr>
          <w:rFonts w:ascii="Arial Nova" w:hAnsi="Arial Nova" w:cs="Arial"/>
          <w:sz w:val="20"/>
          <w:szCs w:val="20"/>
        </w:rPr>
        <w:t>de portail de communication au service des membres du réseau et auprès du public extérieur, et dont l’administration sera confiée aux membres du réseau suivant les dispositions fixées par eux.</w:t>
      </w:r>
    </w:p>
    <w:p w14:paraId="2EF948C4" w14:textId="77777777" w:rsidR="00337DF4" w:rsidRDefault="00337DF4" w:rsidP="00337DF4">
      <w:pPr>
        <w:spacing w:before="120" w:after="0" w:line="240" w:lineRule="auto"/>
        <w:jc w:val="both"/>
        <w:rPr>
          <w:rFonts w:ascii="Arial Nova" w:hAnsi="Arial Nova" w:cs="Arial"/>
          <w:sz w:val="20"/>
          <w:szCs w:val="20"/>
        </w:rPr>
      </w:pPr>
    </w:p>
    <w:p w14:paraId="2C6940E6" w14:textId="0D24E70D" w:rsidR="00337DF4" w:rsidRDefault="00337DF4" w:rsidP="00337DF4">
      <w:pPr>
        <w:spacing w:before="120" w:after="0" w:line="240" w:lineRule="auto"/>
        <w:jc w:val="both"/>
        <w:rPr>
          <w:rFonts w:ascii="Arial Nova" w:hAnsi="Arial Nova" w:cs="Arial"/>
          <w:b/>
          <w:bCs/>
          <w:smallCaps/>
        </w:rPr>
      </w:pPr>
      <w:r w:rsidRPr="005D57E7">
        <w:rPr>
          <w:rFonts w:ascii="Arial Nova" w:hAnsi="Arial Nova" w:cs="Arial"/>
          <w:b/>
          <w:bCs/>
          <w:smallCaps/>
        </w:rPr>
        <w:t xml:space="preserve">Article </w:t>
      </w:r>
      <w:r>
        <w:rPr>
          <w:rFonts w:ascii="Arial Nova" w:hAnsi="Arial Nova" w:cs="Arial"/>
          <w:b/>
          <w:bCs/>
          <w:smallCaps/>
        </w:rPr>
        <w:t>5</w:t>
      </w:r>
      <w:r w:rsidRPr="005D57E7">
        <w:rPr>
          <w:rFonts w:ascii="Arial Nova" w:hAnsi="Arial Nova" w:cs="Arial"/>
          <w:b/>
          <w:bCs/>
          <w:smallCaps/>
        </w:rPr>
        <w:t xml:space="preserve"> : </w:t>
      </w:r>
      <w:r>
        <w:rPr>
          <w:rFonts w:ascii="Arial Nova" w:hAnsi="Arial Nova" w:cs="Arial"/>
          <w:b/>
          <w:bCs/>
          <w:smallCaps/>
        </w:rPr>
        <w:t>principes de participation</w:t>
      </w:r>
    </w:p>
    <w:p w14:paraId="38D7956B" w14:textId="310262F8" w:rsidR="004853A5" w:rsidRPr="004853A5" w:rsidRDefault="004853A5" w:rsidP="004853A5">
      <w:pPr>
        <w:spacing w:before="120" w:after="0" w:line="240" w:lineRule="auto"/>
        <w:rPr>
          <w:rFonts w:ascii="Arial Nova" w:hAnsi="Arial Nova" w:cs="Arial"/>
          <w:sz w:val="20"/>
          <w:szCs w:val="20"/>
        </w:rPr>
      </w:pPr>
      <w:r>
        <w:rPr>
          <w:rFonts w:ascii="Arial Nova" w:hAnsi="Arial Nova" w:cs="Arial"/>
          <w:sz w:val="20"/>
          <w:szCs w:val="20"/>
        </w:rPr>
        <w:t>L</w:t>
      </w:r>
      <w:r w:rsidRPr="004853A5">
        <w:rPr>
          <w:rFonts w:ascii="Arial Nova" w:hAnsi="Arial Nova" w:cs="Arial"/>
          <w:sz w:val="20"/>
          <w:szCs w:val="20"/>
        </w:rPr>
        <w:t xml:space="preserve">a participation </w:t>
      </w:r>
      <w:r>
        <w:rPr>
          <w:rFonts w:ascii="Arial Nova" w:hAnsi="Arial Nova" w:cs="Arial"/>
          <w:sz w:val="20"/>
          <w:szCs w:val="20"/>
        </w:rPr>
        <w:t>à la plateforme est volontaire et répond aux principes suivant</w:t>
      </w:r>
      <w:r w:rsidR="0057588D">
        <w:rPr>
          <w:rFonts w:ascii="Arial Nova" w:hAnsi="Arial Nova" w:cs="Arial"/>
          <w:sz w:val="20"/>
          <w:szCs w:val="20"/>
        </w:rPr>
        <w:t>s</w:t>
      </w:r>
      <w:r>
        <w:rPr>
          <w:rFonts w:ascii="Arial Nova" w:hAnsi="Arial Nova" w:cs="Arial"/>
          <w:sz w:val="20"/>
          <w:szCs w:val="20"/>
        </w:rPr>
        <w:t> :</w:t>
      </w:r>
    </w:p>
    <w:p w14:paraId="0DE89719" w14:textId="5715B813" w:rsidR="00337DF4" w:rsidRPr="00A64806" w:rsidRDefault="00E30503" w:rsidP="00A64806">
      <w:pPr>
        <w:pStyle w:val="Paragraphedeliste"/>
        <w:numPr>
          <w:ilvl w:val="0"/>
          <w:numId w:val="14"/>
        </w:numPr>
        <w:spacing w:before="120" w:after="0" w:line="240" w:lineRule="auto"/>
        <w:ind w:hanging="720"/>
        <w:contextualSpacing w:val="0"/>
        <w:jc w:val="both"/>
        <w:rPr>
          <w:rFonts w:ascii="Arial Nova" w:hAnsi="Arial Nova" w:cs="Arial"/>
          <w:sz w:val="20"/>
          <w:szCs w:val="20"/>
        </w:rPr>
      </w:pPr>
      <w:r w:rsidRPr="00A64806">
        <w:rPr>
          <w:rFonts w:ascii="Arial Nova" w:hAnsi="Arial Nova" w:cs="Arial"/>
          <w:sz w:val="20"/>
          <w:szCs w:val="20"/>
        </w:rPr>
        <w:t xml:space="preserve">Les </w:t>
      </w:r>
      <w:r w:rsidR="004009E3">
        <w:rPr>
          <w:rFonts w:ascii="Arial Nova" w:hAnsi="Arial Nova" w:cs="Arial"/>
          <w:sz w:val="20"/>
          <w:szCs w:val="20"/>
        </w:rPr>
        <w:t>participants à la plateforme</w:t>
      </w:r>
      <w:r w:rsidRPr="00A64806">
        <w:rPr>
          <w:rFonts w:ascii="Arial Nova" w:hAnsi="Arial Nova" w:cs="Arial"/>
          <w:sz w:val="20"/>
          <w:szCs w:val="20"/>
        </w:rPr>
        <w:t xml:space="preserve"> sont des laboratoires officiels désignés par les </w:t>
      </w:r>
      <w:r w:rsidR="00247A5D">
        <w:rPr>
          <w:rFonts w:ascii="Arial Nova" w:hAnsi="Arial Nova" w:cs="Arial"/>
          <w:sz w:val="20"/>
          <w:szCs w:val="20"/>
        </w:rPr>
        <w:t>E</w:t>
      </w:r>
      <w:r w:rsidRPr="00A64806">
        <w:rPr>
          <w:rFonts w:ascii="Arial Nova" w:hAnsi="Arial Nova" w:cs="Arial"/>
          <w:sz w:val="20"/>
          <w:szCs w:val="20"/>
        </w:rPr>
        <w:t>tats membres de la COI</w:t>
      </w:r>
      <w:r w:rsidR="00A64806" w:rsidRPr="00A64806">
        <w:rPr>
          <w:rFonts w:ascii="Arial Nova" w:hAnsi="Arial Nova" w:cs="Arial"/>
          <w:sz w:val="20"/>
          <w:szCs w:val="20"/>
        </w:rPr>
        <w:t xml:space="preserve"> et </w:t>
      </w:r>
      <w:r w:rsidR="00A64806">
        <w:rPr>
          <w:rFonts w:ascii="Arial Nova" w:hAnsi="Arial Nova" w:cs="Arial"/>
          <w:sz w:val="20"/>
          <w:szCs w:val="20"/>
        </w:rPr>
        <w:t>d</w:t>
      </w:r>
      <w:r w:rsidR="00A64806" w:rsidRPr="00A64806">
        <w:rPr>
          <w:rFonts w:ascii="Arial Nova" w:hAnsi="Arial Nova" w:cs="Arial"/>
          <w:sz w:val="20"/>
          <w:szCs w:val="20"/>
        </w:rPr>
        <w:t xml:space="preserve">es laboratoires privés </w:t>
      </w:r>
      <w:r w:rsidR="00A64806">
        <w:rPr>
          <w:rFonts w:ascii="Arial Nova" w:hAnsi="Arial Nova" w:cs="Arial"/>
          <w:sz w:val="20"/>
          <w:szCs w:val="20"/>
        </w:rPr>
        <w:t xml:space="preserve">établis dans la région de la COI et </w:t>
      </w:r>
      <w:r w:rsidR="00A64806" w:rsidRPr="00A64806">
        <w:rPr>
          <w:rFonts w:ascii="Arial Nova" w:hAnsi="Arial Nova" w:cs="Arial"/>
          <w:sz w:val="20"/>
          <w:szCs w:val="20"/>
        </w:rPr>
        <w:t xml:space="preserve">travaillant en délégation de services public pour des missions d’analyses alimentaires pour le compte des </w:t>
      </w:r>
      <w:r w:rsidR="00247A5D">
        <w:rPr>
          <w:rFonts w:ascii="Arial Nova" w:hAnsi="Arial Nova" w:cs="Arial"/>
          <w:sz w:val="20"/>
          <w:szCs w:val="20"/>
        </w:rPr>
        <w:t>E</w:t>
      </w:r>
      <w:r w:rsidR="00A64806" w:rsidRPr="00A64806">
        <w:rPr>
          <w:rFonts w:ascii="Arial Nova" w:hAnsi="Arial Nova" w:cs="Arial"/>
          <w:sz w:val="20"/>
          <w:szCs w:val="20"/>
        </w:rPr>
        <w:t xml:space="preserve">tats </w:t>
      </w:r>
      <w:r w:rsidR="00247A5D">
        <w:rPr>
          <w:rFonts w:ascii="Arial Nova" w:hAnsi="Arial Nova" w:cs="Arial"/>
          <w:sz w:val="20"/>
          <w:szCs w:val="20"/>
        </w:rPr>
        <w:t xml:space="preserve">membres </w:t>
      </w:r>
      <w:r w:rsidR="00A64806" w:rsidRPr="00A64806">
        <w:rPr>
          <w:rFonts w:ascii="Arial Nova" w:hAnsi="Arial Nova" w:cs="Arial"/>
          <w:sz w:val="20"/>
          <w:szCs w:val="20"/>
        </w:rPr>
        <w:t>de la COI.</w:t>
      </w:r>
    </w:p>
    <w:p w14:paraId="2D9C205E" w14:textId="7452FA35" w:rsidR="00C1462C" w:rsidRPr="00676A21" w:rsidRDefault="00FC71AA" w:rsidP="00676A21">
      <w:pPr>
        <w:pStyle w:val="Paragraphedeliste"/>
        <w:numPr>
          <w:ilvl w:val="0"/>
          <w:numId w:val="14"/>
        </w:numPr>
        <w:spacing w:before="120" w:after="0" w:line="240" w:lineRule="auto"/>
        <w:ind w:hanging="720"/>
        <w:contextualSpacing w:val="0"/>
        <w:jc w:val="both"/>
        <w:rPr>
          <w:rFonts w:ascii="Arial Nova" w:hAnsi="Arial Nova" w:cs="Arial"/>
          <w:sz w:val="20"/>
          <w:szCs w:val="20"/>
        </w:rPr>
      </w:pPr>
      <w:r w:rsidRPr="00A64806">
        <w:rPr>
          <w:rFonts w:ascii="Arial Nova" w:hAnsi="Arial Nova" w:cs="Arial"/>
          <w:sz w:val="20"/>
          <w:szCs w:val="20"/>
        </w:rPr>
        <w:t xml:space="preserve">Les </w:t>
      </w:r>
      <w:r w:rsidR="004009E3">
        <w:rPr>
          <w:rFonts w:ascii="Arial Nova" w:hAnsi="Arial Nova" w:cs="Arial"/>
          <w:sz w:val="20"/>
          <w:szCs w:val="20"/>
        </w:rPr>
        <w:t>participants à la plateforme</w:t>
      </w:r>
      <w:r w:rsidR="004009E3" w:rsidRPr="00A64806">
        <w:rPr>
          <w:rFonts w:ascii="Arial Nova" w:hAnsi="Arial Nova" w:cs="Arial"/>
          <w:sz w:val="20"/>
          <w:szCs w:val="20"/>
        </w:rPr>
        <w:t xml:space="preserve"> </w:t>
      </w:r>
      <w:r>
        <w:rPr>
          <w:rFonts w:ascii="Arial Nova" w:hAnsi="Arial Nova" w:cs="Arial"/>
          <w:sz w:val="20"/>
          <w:szCs w:val="20"/>
        </w:rPr>
        <w:t>sont libres de divulguer aux autres membres les informations qui leur paraissent pertinentes sur leurs capacités techniques : méthodes d’analyse maîtrisées, CV d’experts, accréditations, équipement disponible.</w:t>
      </w:r>
    </w:p>
    <w:p w14:paraId="3EB3EDD0" w14:textId="572FF927" w:rsidR="00C1462C" w:rsidRPr="00A64806" w:rsidRDefault="00C1462C" w:rsidP="00C1462C">
      <w:pPr>
        <w:pStyle w:val="Paragraphedeliste"/>
        <w:numPr>
          <w:ilvl w:val="0"/>
          <w:numId w:val="14"/>
        </w:numPr>
        <w:spacing w:before="120" w:after="0" w:line="240" w:lineRule="auto"/>
        <w:ind w:hanging="720"/>
        <w:contextualSpacing w:val="0"/>
        <w:jc w:val="both"/>
        <w:rPr>
          <w:rFonts w:ascii="Arial Nova" w:hAnsi="Arial Nova" w:cs="Arial"/>
          <w:sz w:val="20"/>
          <w:szCs w:val="20"/>
        </w:rPr>
      </w:pPr>
      <w:r>
        <w:rPr>
          <w:rFonts w:ascii="Arial Nova" w:hAnsi="Arial Nova" w:cs="Arial"/>
          <w:sz w:val="20"/>
          <w:szCs w:val="20"/>
        </w:rPr>
        <w:t xml:space="preserve">Les </w:t>
      </w:r>
      <w:r w:rsidR="004009E3">
        <w:rPr>
          <w:rFonts w:ascii="Arial Nova" w:hAnsi="Arial Nova" w:cs="Arial"/>
          <w:sz w:val="20"/>
          <w:szCs w:val="20"/>
        </w:rPr>
        <w:t>participants à la plateforme</w:t>
      </w:r>
      <w:r w:rsidR="004009E3" w:rsidRPr="00A64806">
        <w:rPr>
          <w:rFonts w:ascii="Arial Nova" w:hAnsi="Arial Nova" w:cs="Arial"/>
          <w:sz w:val="20"/>
          <w:szCs w:val="20"/>
        </w:rPr>
        <w:t xml:space="preserve"> </w:t>
      </w:r>
      <w:r>
        <w:rPr>
          <w:rFonts w:ascii="Arial Nova" w:hAnsi="Arial Nova" w:cs="Arial"/>
          <w:sz w:val="20"/>
          <w:szCs w:val="20"/>
        </w:rPr>
        <w:t xml:space="preserve">sont libres de quitter </w:t>
      </w:r>
      <w:r w:rsidR="004009E3">
        <w:rPr>
          <w:rFonts w:ascii="Arial Nova" w:hAnsi="Arial Nova" w:cs="Arial"/>
          <w:sz w:val="20"/>
          <w:szCs w:val="20"/>
        </w:rPr>
        <w:t>la plateforme</w:t>
      </w:r>
      <w:r>
        <w:rPr>
          <w:rFonts w:ascii="Arial Nova" w:hAnsi="Arial Nova" w:cs="Arial"/>
          <w:sz w:val="20"/>
          <w:szCs w:val="20"/>
        </w:rPr>
        <w:t xml:space="preserve"> à tout moment.</w:t>
      </w:r>
    </w:p>
    <w:p w14:paraId="54471D3B" w14:textId="2AF9D9C3" w:rsidR="00FC71AA" w:rsidRDefault="000D0925" w:rsidP="00FC71AA">
      <w:pPr>
        <w:pStyle w:val="Paragraphedeliste"/>
        <w:numPr>
          <w:ilvl w:val="0"/>
          <w:numId w:val="14"/>
        </w:numPr>
        <w:spacing w:before="120" w:after="0" w:line="240" w:lineRule="auto"/>
        <w:ind w:hanging="720"/>
        <w:contextualSpacing w:val="0"/>
        <w:jc w:val="both"/>
        <w:rPr>
          <w:rFonts w:ascii="Arial Nova" w:hAnsi="Arial Nova" w:cs="Arial"/>
          <w:sz w:val="20"/>
          <w:szCs w:val="20"/>
        </w:rPr>
      </w:pPr>
      <w:r>
        <w:rPr>
          <w:rFonts w:ascii="Arial Nova" w:hAnsi="Arial Nova" w:cs="Arial"/>
          <w:sz w:val="20"/>
          <w:szCs w:val="20"/>
        </w:rPr>
        <w:t xml:space="preserve">Les participants à la plateforme sont listés en </w:t>
      </w:r>
      <w:r w:rsidRPr="008F0964">
        <w:rPr>
          <w:rFonts w:ascii="Arial Nova" w:hAnsi="Arial Nova" w:cs="Arial"/>
          <w:b/>
          <w:bCs/>
          <w:sz w:val="20"/>
          <w:szCs w:val="20"/>
        </w:rPr>
        <w:t>Annexe I</w:t>
      </w:r>
      <w:r>
        <w:rPr>
          <w:rFonts w:ascii="Arial Nova" w:hAnsi="Arial Nova" w:cs="Arial"/>
          <w:sz w:val="20"/>
          <w:szCs w:val="20"/>
        </w:rPr>
        <w:t xml:space="preserve"> du présent accord.</w:t>
      </w:r>
    </w:p>
    <w:p w14:paraId="06D3F497" w14:textId="77777777" w:rsidR="00337DF4" w:rsidRDefault="00337DF4" w:rsidP="00337DF4">
      <w:pPr>
        <w:spacing w:before="120" w:after="0" w:line="240" w:lineRule="auto"/>
        <w:jc w:val="both"/>
        <w:rPr>
          <w:rFonts w:ascii="Arial Nova" w:hAnsi="Arial Nova" w:cs="Arial"/>
          <w:sz w:val="20"/>
          <w:szCs w:val="20"/>
        </w:rPr>
      </w:pPr>
    </w:p>
    <w:p w14:paraId="18185083" w14:textId="6473CACA" w:rsidR="00337DF4" w:rsidRPr="00337DF4" w:rsidRDefault="00337DF4" w:rsidP="00337DF4">
      <w:pPr>
        <w:spacing w:before="120" w:after="0" w:line="240" w:lineRule="auto"/>
        <w:jc w:val="both"/>
        <w:rPr>
          <w:rFonts w:ascii="Arial Nova" w:hAnsi="Arial Nova" w:cs="Arial"/>
          <w:b/>
          <w:bCs/>
          <w:smallCaps/>
        </w:rPr>
      </w:pPr>
      <w:r w:rsidRPr="00337DF4">
        <w:rPr>
          <w:rFonts w:ascii="Arial Nova" w:hAnsi="Arial Nova" w:cs="Arial"/>
          <w:b/>
          <w:bCs/>
          <w:smallCaps/>
        </w:rPr>
        <w:t xml:space="preserve">Article 6 : principes de </w:t>
      </w:r>
      <w:r w:rsidR="00CC12F1">
        <w:rPr>
          <w:rFonts w:ascii="Arial Nova" w:hAnsi="Arial Nova" w:cs="Arial"/>
          <w:b/>
          <w:bCs/>
          <w:smallCaps/>
        </w:rPr>
        <w:t>fonctionnement</w:t>
      </w:r>
    </w:p>
    <w:p w14:paraId="3C3EC8B8" w14:textId="5CEDB5F0" w:rsidR="00630F18" w:rsidRPr="004853A5" w:rsidRDefault="00630F18" w:rsidP="00630F18">
      <w:pPr>
        <w:spacing w:before="120" w:after="0" w:line="240" w:lineRule="auto"/>
        <w:rPr>
          <w:rFonts w:ascii="Arial Nova" w:hAnsi="Arial Nova" w:cs="Arial"/>
          <w:sz w:val="20"/>
          <w:szCs w:val="20"/>
        </w:rPr>
      </w:pPr>
      <w:r>
        <w:rPr>
          <w:rFonts w:ascii="Arial Nova" w:hAnsi="Arial Nova" w:cs="Arial"/>
          <w:sz w:val="20"/>
          <w:szCs w:val="20"/>
        </w:rPr>
        <w:t>Le fonctionnement de la plateforme est basé sur la coopération volontaire entre les laboratoires du réseau et répond aux principes suivants :</w:t>
      </w:r>
    </w:p>
    <w:p w14:paraId="54C048E8" w14:textId="0AF42C2E" w:rsidR="00B2682D" w:rsidRDefault="00B2682D" w:rsidP="00630F18">
      <w:pPr>
        <w:pStyle w:val="Paragraphedeliste"/>
        <w:numPr>
          <w:ilvl w:val="0"/>
          <w:numId w:val="15"/>
        </w:numPr>
        <w:spacing w:before="120" w:after="0" w:line="240" w:lineRule="auto"/>
        <w:ind w:left="709" w:hanging="709"/>
        <w:contextualSpacing w:val="0"/>
        <w:jc w:val="both"/>
        <w:rPr>
          <w:rFonts w:ascii="Arial Nova" w:hAnsi="Arial Nova" w:cs="Arial"/>
          <w:sz w:val="20"/>
          <w:szCs w:val="20"/>
        </w:rPr>
      </w:pPr>
      <w:r>
        <w:rPr>
          <w:rFonts w:ascii="Arial Nova" w:hAnsi="Arial Nova" w:cs="Arial"/>
          <w:sz w:val="20"/>
          <w:szCs w:val="20"/>
        </w:rPr>
        <w:t>Partage des informations et données</w:t>
      </w:r>
      <w:r w:rsidR="005153FD">
        <w:rPr>
          <w:rFonts w:ascii="Arial Nova" w:hAnsi="Arial Nova" w:cs="Arial"/>
          <w:sz w:val="20"/>
          <w:szCs w:val="20"/>
        </w:rPr>
        <w:t xml:space="preserve"> fournies par les </w:t>
      </w:r>
      <w:r w:rsidR="009A75E8">
        <w:rPr>
          <w:rFonts w:ascii="Arial Nova" w:hAnsi="Arial Nova" w:cs="Arial"/>
          <w:sz w:val="20"/>
          <w:szCs w:val="20"/>
        </w:rPr>
        <w:t>participant</w:t>
      </w:r>
      <w:r w:rsidR="005153FD">
        <w:rPr>
          <w:rFonts w:ascii="Arial Nova" w:hAnsi="Arial Nova" w:cs="Arial"/>
          <w:sz w:val="20"/>
          <w:szCs w:val="20"/>
        </w:rPr>
        <w:t>s</w:t>
      </w:r>
      <w:r>
        <w:rPr>
          <w:rFonts w:ascii="Arial Nova" w:hAnsi="Arial Nova" w:cs="Arial"/>
          <w:sz w:val="20"/>
          <w:szCs w:val="20"/>
        </w:rPr>
        <w:t> :</w:t>
      </w:r>
    </w:p>
    <w:p w14:paraId="042900BC" w14:textId="626817FE" w:rsidR="00630F18" w:rsidRDefault="00676A21" w:rsidP="00B2682D">
      <w:pPr>
        <w:pStyle w:val="Paragraphedeliste"/>
        <w:numPr>
          <w:ilvl w:val="1"/>
          <w:numId w:val="10"/>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lastRenderedPageBreak/>
        <w:t xml:space="preserve">Les </w:t>
      </w:r>
      <w:r w:rsidR="00B8566E">
        <w:rPr>
          <w:rFonts w:ascii="Arial Nova" w:hAnsi="Arial Nova" w:cs="Arial"/>
          <w:sz w:val="20"/>
          <w:szCs w:val="20"/>
        </w:rPr>
        <w:t xml:space="preserve">informations et </w:t>
      </w:r>
      <w:r>
        <w:rPr>
          <w:rFonts w:ascii="Arial Nova" w:hAnsi="Arial Nova" w:cs="Arial"/>
          <w:sz w:val="20"/>
          <w:szCs w:val="20"/>
        </w:rPr>
        <w:t xml:space="preserve">données mises à disposition </w:t>
      </w:r>
      <w:r w:rsidR="00205CA9">
        <w:rPr>
          <w:rFonts w:ascii="Arial Nova" w:hAnsi="Arial Nova" w:cs="Arial"/>
          <w:sz w:val="20"/>
          <w:szCs w:val="20"/>
        </w:rPr>
        <w:t xml:space="preserve">de la plateforme et donc </w:t>
      </w:r>
      <w:r>
        <w:rPr>
          <w:rFonts w:ascii="Arial Nova" w:hAnsi="Arial Nova" w:cs="Arial"/>
          <w:sz w:val="20"/>
          <w:szCs w:val="20"/>
        </w:rPr>
        <w:t>du réseau</w:t>
      </w:r>
      <w:r w:rsidR="00205CA9">
        <w:rPr>
          <w:rFonts w:ascii="Arial Nova" w:hAnsi="Arial Nova" w:cs="Arial"/>
          <w:sz w:val="20"/>
          <w:szCs w:val="20"/>
        </w:rPr>
        <w:t>,</w:t>
      </w:r>
      <w:r>
        <w:rPr>
          <w:rFonts w:ascii="Arial Nova" w:hAnsi="Arial Nova" w:cs="Arial"/>
          <w:sz w:val="20"/>
          <w:szCs w:val="20"/>
        </w:rPr>
        <w:t xml:space="preserve"> seront utilisées pour mettre en évidence les capacités d’analyses disponibles dans la région et pourront donc être rendues publiques notamment par le biais du site internet </w:t>
      </w:r>
      <w:r w:rsidR="00205CA9">
        <w:rPr>
          <w:rFonts w:ascii="Arial Nova" w:hAnsi="Arial Nova" w:cs="Arial"/>
          <w:sz w:val="20"/>
          <w:szCs w:val="20"/>
        </w:rPr>
        <w:t>de la plateforme</w:t>
      </w:r>
      <w:r w:rsidR="00BA3F2B">
        <w:rPr>
          <w:rFonts w:ascii="Arial Nova" w:hAnsi="Arial Nova" w:cs="Arial"/>
          <w:sz w:val="20"/>
          <w:szCs w:val="20"/>
        </w:rPr>
        <w:t> ;</w:t>
      </w:r>
    </w:p>
    <w:p w14:paraId="5F2860F7" w14:textId="7E9DA910" w:rsidR="00676A21" w:rsidRDefault="006600C2" w:rsidP="00B2682D">
      <w:pPr>
        <w:pStyle w:val="Paragraphedeliste"/>
        <w:numPr>
          <w:ilvl w:val="1"/>
          <w:numId w:val="10"/>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 xml:space="preserve">Les données et informations mises à disposition par les membres du réseau restent la propriété </w:t>
      </w:r>
      <w:r w:rsidR="00B8566E">
        <w:rPr>
          <w:rFonts w:ascii="Arial Nova" w:hAnsi="Arial Nova" w:cs="Arial"/>
          <w:sz w:val="20"/>
          <w:szCs w:val="20"/>
        </w:rPr>
        <w:t xml:space="preserve">de chaque </w:t>
      </w:r>
      <w:r>
        <w:rPr>
          <w:rFonts w:ascii="Arial Nova" w:hAnsi="Arial Nova" w:cs="Arial"/>
          <w:sz w:val="20"/>
          <w:szCs w:val="20"/>
        </w:rPr>
        <w:t xml:space="preserve">laboratoire (membre) qui les met à disposition </w:t>
      </w:r>
      <w:r w:rsidR="00205CA9">
        <w:rPr>
          <w:rFonts w:ascii="Arial Nova" w:hAnsi="Arial Nova" w:cs="Arial"/>
          <w:sz w:val="20"/>
          <w:szCs w:val="20"/>
        </w:rPr>
        <w:t>sur la plateforme</w:t>
      </w:r>
      <w:r>
        <w:rPr>
          <w:rFonts w:ascii="Arial Nova" w:hAnsi="Arial Nova" w:cs="Arial"/>
          <w:sz w:val="20"/>
          <w:szCs w:val="20"/>
        </w:rPr>
        <w:t xml:space="preserve">. </w:t>
      </w:r>
      <w:r w:rsidR="00B8566E">
        <w:rPr>
          <w:rFonts w:ascii="Arial Nova" w:hAnsi="Arial Nova" w:cs="Arial"/>
          <w:sz w:val="20"/>
          <w:szCs w:val="20"/>
        </w:rPr>
        <w:t>Chaque membre</w:t>
      </w:r>
      <w:r w:rsidR="00B36D35">
        <w:rPr>
          <w:rFonts w:ascii="Arial Nova" w:hAnsi="Arial Nova" w:cs="Arial"/>
          <w:sz w:val="20"/>
          <w:szCs w:val="20"/>
        </w:rPr>
        <w:t xml:space="preserve"> en vérifi</w:t>
      </w:r>
      <w:r w:rsidR="00B8566E">
        <w:rPr>
          <w:rFonts w:ascii="Arial Nova" w:hAnsi="Arial Nova" w:cs="Arial"/>
          <w:sz w:val="20"/>
          <w:szCs w:val="20"/>
        </w:rPr>
        <w:t>e</w:t>
      </w:r>
      <w:r>
        <w:rPr>
          <w:rFonts w:ascii="Arial Nova" w:hAnsi="Arial Nova" w:cs="Arial"/>
          <w:sz w:val="20"/>
          <w:szCs w:val="20"/>
        </w:rPr>
        <w:t xml:space="preserve"> la </w:t>
      </w:r>
      <w:r w:rsidR="00B36D35">
        <w:rPr>
          <w:rFonts w:ascii="Arial Nova" w:hAnsi="Arial Nova" w:cs="Arial"/>
          <w:sz w:val="20"/>
          <w:szCs w:val="20"/>
        </w:rPr>
        <w:t xml:space="preserve">fiabilité et </w:t>
      </w:r>
      <w:r w:rsidR="00B8566E">
        <w:rPr>
          <w:rFonts w:ascii="Arial Nova" w:hAnsi="Arial Nova" w:cs="Arial"/>
          <w:sz w:val="20"/>
          <w:szCs w:val="20"/>
        </w:rPr>
        <w:t>est</w:t>
      </w:r>
      <w:r w:rsidR="00B36D35">
        <w:rPr>
          <w:rFonts w:ascii="Arial Nova" w:hAnsi="Arial Nova" w:cs="Arial"/>
          <w:sz w:val="20"/>
          <w:szCs w:val="20"/>
        </w:rPr>
        <w:t xml:space="preserve"> responsable de leur mise à jour. Ainsi, par exemple, si une capacité d’analyse est momentanément indisponible</w:t>
      </w:r>
      <w:r w:rsidR="00B8566E">
        <w:rPr>
          <w:rFonts w:ascii="Arial Nova" w:hAnsi="Arial Nova" w:cs="Arial"/>
          <w:sz w:val="20"/>
          <w:szCs w:val="20"/>
        </w:rPr>
        <w:t>,</w:t>
      </w:r>
      <w:r w:rsidR="00B36D35">
        <w:rPr>
          <w:rFonts w:ascii="Arial Nova" w:hAnsi="Arial Nova" w:cs="Arial"/>
          <w:sz w:val="20"/>
          <w:szCs w:val="20"/>
        </w:rPr>
        <w:t xml:space="preserve"> </w:t>
      </w:r>
      <w:r w:rsidR="00B2682D">
        <w:rPr>
          <w:rFonts w:ascii="Arial Nova" w:hAnsi="Arial Nova" w:cs="Arial"/>
          <w:sz w:val="20"/>
          <w:szCs w:val="20"/>
        </w:rPr>
        <w:t>le laboratoire concerné</w:t>
      </w:r>
      <w:r w:rsidR="00B36D35">
        <w:rPr>
          <w:rFonts w:ascii="Arial Nova" w:hAnsi="Arial Nova" w:cs="Arial"/>
          <w:sz w:val="20"/>
          <w:szCs w:val="20"/>
        </w:rPr>
        <w:t xml:space="preserve"> en informe les autres membres du réseau et le mentionne</w:t>
      </w:r>
      <w:r w:rsidR="00B2682D">
        <w:rPr>
          <w:rFonts w:ascii="Arial Nova" w:hAnsi="Arial Nova" w:cs="Arial"/>
          <w:sz w:val="20"/>
          <w:szCs w:val="20"/>
        </w:rPr>
        <w:t xml:space="preserve"> </w:t>
      </w:r>
      <w:r w:rsidR="00B36D35">
        <w:rPr>
          <w:rFonts w:ascii="Arial Nova" w:hAnsi="Arial Nova" w:cs="Arial"/>
          <w:sz w:val="20"/>
          <w:szCs w:val="20"/>
        </w:rPr>
        <w:t>sur la plateforme</w:t>
      </w:r>
      <w:r w:rsidR="00BA3F2B">
        <w:rPr>
          <w:rFonts w:ascii="Arial Nova" w:hAnsi="Arial Nova" w:cs="Arial"/>
          <w:sz w:val="20"/>
          <w:szCs w:val="20"/>
        </w:rPr>
        <w:t> ;</w:t>
      </w:r>
    </w:p>
    <w:p w14:paraId="7CDD2793" w14:textId="724F677E" w:rsidR="00B2682D" w:rsidRDefault="00B2682D" w:rsidP="00B2682D">
      <w:pPr>
        <w:pStyle w:val="Paragraphedeliste"/>
        <w:numPr>
          <w:ilvl w:val="1"/>
          <w:numId w:val="10"/>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Les membres sont responsables de renseigner individuellement la plateforme</w:t>
      </w:r>
      <w:r w:rsidR="00205CA9">
        <w:rPr>
          <w:rFonts w:ascii="Arial Nova" w:hAnsi="Arial Nova" w:cs="Arial"/>
          <w:sz w:val="20"/>
          <w:szCs w:val="20"/>
        </w:rPr>
        <w:t xml:space="preserve"> avec les informations dont la nature a été décidée conjointement</w:t>
      </w:r>
      <w:r w:rsidR="00BA3F2B">
        <w:rPr>
          <w:rFonts w:ascii="Arial Nova" w:hAnsi="Arial Nova" w:cs="Arial"/>
          <w:sz w:val="20"/>
          <w:szCs w:val="20"/>
        </w:rPr>
        <w:t> ;</w:t>
      </w:r>
    </w:p>
    <w:p w14:paraId="56D7ED08" w14:textId="06C9A42C" w:rsidR="00B2682D" w:rsidRDefault="00BA3F2B" w:rsidP="00B2682D">
      <w:pPr>
        <w:pStyle w:val="Paragraphedeliste"/>
        <w:numPr>
          <w:ilvl w:val="1"/>
          <w:numId w:val="10"/>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Les membres décident conjointement des catégories d’informations et de données à partager sur la plateforme, dont celles qui sont visibles sur le site web et s’accordent sur la présentation de ces informations ;</w:t>
      </w:r>
    </w:p>
    <w:p w14:paraId="2D4CA791" w14:textId="16BC7219" w:rsidR="00CF1F22" w:rsidRDefault="00CF1F22" w:rsidP="00B2682D">
      <w:pPr>
        <w:pStyle w:val="Paragraphedeliste"/>
        <w:numPr>
          <w:ilvl w:val="1"/>
          <w:numId w:val="10"/>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 xml:space="preserve">Les membres décident conjointement des critères de confidentialité et mesures de sécurité des données partagées à </w:t>
      </w:r>
      <w:r w:rsidR="00C2246A">
        <w:rPr>
          <w:rFonts w:ascii="Arial Nova" w:hAnsi="Arial Nova" w:cs="Arial"/>
          <w:sz w:val="20"/>
          <w:szCs w:val="20"/>
        </w:rPr>
        <w:t>appliquer</w:t>
      </w:r>
      <w:r>
        <w:rPr>
          <w:rFonts w:ascii="Arial Nova" w:hAnsi="Arial Nova" w:cs="Arial"/>
          <w:sz w:val="20"/>
          <w:szCs w:val="20"/>
        </w:rPr>
        <w:t> ;</w:t>
      </w:r>
    </w:p>
    <w:p w14:paraId="78EBDE82" w14:textId="47B2B167" w:rsidR="00BA3F2B" w:rsidRDefault="00BA3F2B" w:rsidP="00B2682D">
      <w:pPr>
        <w:pStyle w:val="Paragraphedeliste"/>
        <w:numPr>
          <w:ilvl w:val="1"/>
          <w:numId w:val="10"/>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w:t>
      </w:r>
    </w:p>
    <w:p w14:paraId="378CD3EF" w14:textId="5F60F0DF" w:rsidR="00B2682D" w:rsidRDefault="00BA3F2B" w:rsidP="00630F18">
      <w:pPr>
        <w:pStyle w:val="Paragraphedeliste"/>
        <w:numPr>
          <w:ilvl w:val="0"/>
          <w:numId w:val="15"/>
        </w:numPr>
        <w:spacing w:before="120" w:after="0" w:line="240" w:lineRule="auto"/>
        <w:ind w:left="709" w:hanging="709"/>
        <w:contextualSpacing w:val="0"/>
        <w:jc w:val="both"/>
        <w:rPr>
          <w:rFonts w:ascii="Arial Nova" w:hAnsi="Arial Nova" w:cs="Arial"/>
          <w:sz w:val="20"/>
          <w:szCs w:val="20"/>
        </w:rPr>
      </w:pPr>
      <w:r>
        <w:rPr>
          <w:rFonts w:ascii="Arial Nova" w:hAnsi="Arial Nova" w:cs="Arial"/>
          <w:sz w:val="20"/>
          <w:szCs w:val="20"/>
        </w:rPr>
        <w:t>Administration de la plateforme :</w:t>
      </w:r>
    </w:p>
    <w:p w14:paraId="301C31BF" w14:textId="48AABEC6" w:rsidR="00C14F3D" w:rsidRPr="005153FD" w:rsidRDefault="00D84AD1" w:rsidP="00C14F3D">
      <w:pPr>
        <w:pStyle w:val="Paragraphedeliste"/>
        <w:numPr>
          <w:ilvl w:val="1"/>
          <w:numId w:val="15"/>
        </w:numPr>
        <w:spacing w:before="120" w:after="0" w:line="240" w:lineRule="auto"/>
        <w:ind w:left="1134"/>
        <w:contextualSpacing w:val="0"/>
        <w:jc w:val="both"/>
        <w:rPr>
          <w:rFonts w:ascii="Arial Nova" w:hAnsi="Arial Nova" w:cs="Arial"/>
          <w:sz w:val="20"/>
          <w:szCs w:val="20"/>
        </w:rPr>
      </w:pPr>
      <w:r w:rsidRPr="005153FD">
        <w:rPr>
          <w:rFonts w:ascii="Arial Nova" w:hAnsi="Arial Nova" w:cs="Arial"/>
          <w:sz w:val="20"/>
          <w:szCs w:val="20"/>
        </w:rPr>
        <w:t xml:space="preserve">Les membres désignent un </w:t>
      </w:r>
      <w:r w:rsidRPr="005153FD">
        <w:rPr>
          <w:rFonts w:ascii="Arial Nova" w:hAnsi="Arial Nova" w:cs="Arial"/>
          <w:b/>
          <w:bCs/>
          <w:sz w:val="20"/>
          <w:szCs w:val="20"/>
        </w:rPr>
        <w:t>point de contact</w:t>
      </w:r>
      <w:r w:rsidRPr="005153FD">
        <w:rPr>
          <w:rFonts w:ascii="Arial Nova" w:hAnsi="Arial Nova" w:cs="Arial"/>
          <w:sz w:val="20"/>
          <w:szCs w:val="20"/>
        </w:rPr>
        <w:t xml:space="preserve"> </w:t>
      </w:r>
      <w:r w:rsidR="00686427" w:rsidRPr="005153FD">
        <w:rPr>
          <w:rFonts w:ascii="Arial Nova" w:hAnsi="Arial Nova" w:cs="Arial"/>
          <w:sz w:val="20"/>
          <w:szCs w:val="20"/>
        </w:rPr>
        <w:t>par lequel toutes les communications relatives à l’administration de la plateforme seront effectuées</w:t>
      </w:r>
      <w:r w:rsidR="005153FD">
        <w:rPr>
          <w:rFonts w:ascii="Arial Nova" w:hAnsi="Arial Nova" w:cs="Arial"/>
          <w:sz w:val="20"/>
          <w:szCs w:val="20"/>
        </w:rPr>
        <w:t xml:space="preserve"> et</w:t>
      </w:r>
      <w:r w:rsidR="00C14F3D" w:rsidRPr="005153FD">
        <w:rPr>
          <w:rFonts w:ascii="Arial Nova" w:hAnsi="Arial Nova" w:cs="Arial"/>
          <w:sz w:val="20"/>
          <w:szCs w:val="20"/>
        </w:rPr>
        <w:t xml:space="preserve"> </w:t>
      </w:r>
      <w:r w:rsidR="006E1050" w:rsidRPr="005153FD">
        <w:rPr>
          <w:rFonts w:ascii="Arial Nova" w:hAnsi="Arial Nova" w:cs="Arial"/>
          <w:sz w:val="20"/>
          <w:szCs w:val="20"/>
        </w:rPr>
        <w:t xml:space="preserve">fournissent une adresse </w:t>
      </w:r>
      <w:r w:rsidR="005575AA" w:rsidRPr="005153FD">
        <w:rPr>
          <w:rFonts w:ascii="Arial Nova" w:hAnsi="Arial Nova" w:cs="Arial"/>
          <w:sz w:val="20"/>
          <w:szCs w:val="20"/>
        </w:rPr>
        <w:t>électronique</w:t>
      </w:r>
      <w:r w:rsidR="006E1050" w:rsidRPr="005153FD">
        <w:rPr>
          <w:rFonts w:ascii="Arial Nova" w:hAnsi="Arial Nova" w:cs="Arial"/>
          <w:sz w:val="20"/>
          <w:szCs w:val="20"/>
        </w:rPr>
        <w:t xml:space="preserve"> et un numéro de téléphone</w:t>
      </w:r>
      <w:r w:rsidR="00686427" w:rsidRPr="005153FD">
        <w:rPr>
          <w:rFonts w:ascii="Arial Nova" w:hAnsi="Arial Nova" w:cs="Arial"/>
          <w:sz w:val="20"/>
          <w:szCs w:val="20"/>
        </w:rPr>
        <w:t xml:space="preserve"> pour ce point de contact ;</w:t>
      </w:r>
    </w:p>
    <w:p w14:paraId="467D7D7F" w14:textId="5A797FC1" w:rsidR="00686427" w:rsidRDefault="00686427" w:rsidP="00C14F3D">
      <w:pPr>
        <w:pStyle w:val="Paragraphedeliste"/>
        <w:numPr>
          <w:ilvl w:val="1"/>
          <w:numId w:val="15"/>
        </w:numPr>
        <w:spacing w:before="120" w:after="0" w:line="240" w:lineRule="auto"/>
        <w:ind w:left="1134"/>
        <w:contextualSpacing w:val="0"/>
        <w:jc w:val="both"/>
        <w:rPr>
          <w:rFonts w:ascii="Arial Nova" w:hAnsi="Arial Nova" w:cs="Arial"/>
          <w:sz w:val="20"/>
          <w:szCs w:val="20"/>
        </w:rPr>
      </w:pPr>
      <w:r w:rsidRPr="00B25D9D">
        <w:rPr>
          <w:rFonts w:ascii="Arial Nova" w:hAnsi="Arial Nova" w:cs="Arial"/>
          <w:sz w:val="20"/>
          <w:szCs w:val="20"/>
        </w:rPr>
        <w:t xml:space="preserve">Les points de contact se réunissent </w:t>
      </w:r>
      <w:r w:rsidR="00B25D9D" w:rsidRPr="00B25D9D">
        <w:rPr>
          <w:rFonts w:ascii="Arial Nova" w:hAnsi="Arial Nova" w:cs="Arial"/>
          <w:sz w:val="20"/>
          <w:szCs w:val="20"/>
        </w:rPr>
        <w:t>régulièrement</w:t>
      </w:r>
      <w:r w:rsidR="00873206">
        <w:rPr>
          <w:rFonts w:ascii="Arial Nova" w:hAnsi="Arial Nova" w:cs="Arial"/>
          <w:sz w:val="20"/>
          <w:szCs w:val="20"/>
        </w:rPr>
        <w:t xml:space="preserve"> en assemblée générale</w:t>
      </w:r>
      <w:r w:rsidR="00B25D9D" w:rsidRPr="00B25D9D">
        <w:rPr>
          <w:rFonts w:ascii="Arial Nova" w:hAnsi="Arial Nova" w:cs="Arial"/>
          <w:sz w:val="20"/>
          <w:szCs w:val="20"/>
        </w:rPr>
        <w:t xml:space="preserve"> pour décider des modalités d’administration de la plateforme</w:t>
      </w:r>
      <w:r w:rsidR="005575AA">
        <w:rPr>
          <w:rFonts w:ascii="Arial Nova" w:hAnsi="Arial Nova" w:cs="Arial"/>
          <w:sz w:val="20"/>
          <w:szCs w:val="20"/>
        </w:rPr>
        <w:t xml:space="preserve">, </w:t>
      </w:r>
      <w:r w:rsidR="00B25D9D" w:rsidRPr="00B25D9D">
        <w:rPr>
          <w:rFonts w:ascii="Arial Nova" w:hAnsi="Arial Nova" w:cs="Arial"/>
          <w:sz w:val="20"/>
          <w:szCs w:val="20"/>
        </w:rPr>
        <w:t xml:space="preserve">des </w:t>
      </w:r>
      <w:r w:rsidR="00B25D9D" w:rsidRPr="008D4220">
        <w:rPr>
          <w:rFonts w:ascii="Arial Nova" w:hAnsi="Arial Nova" w:cs="Arial"/>
          <w:b/>
          <w:bCs/>
          <w:sz w:val="20"/>
          <w:szCs w:val="20"/>
        </w:rPr>
        <w:t>dispositi</w:t>
      </w:r>
      <w:r w:rsidR="00873206">
        <w:rPr>
          <w:rFonts w:ascii="Arial Nova" w:hAnsi="Arial Nova" w:cs="Arial"/>
          <w:b/>
          <w:bCs/>
          <w:sz w:val="20"/>
          <w:szCs w:val="20"/>
        </w:rPr>
        <w:t>on</w:t>
      </w:r>
      <w:r w:rsidR="00B25D9D" w:rsidRPr="008D4220">
        <w:rPr>
          <w:rFonts w:ascii="Arial Nova" w:hAnsi="Arial Nova" w:cs="Arial"/>
          <w:b/>
          <w:bCs/>
          <w:sz w:val="20"/>
          <w:szCs w:val="20"/>
        </w:rPr>
        <w:t>s à adopter</w:t>
      </w:r>
      <w:r w:rsidR="00B25D9D" w:rsidRPr="00B25D9D">
        <w:rPr>
          <w:rFonts w:ascii="Arial Nova" w:hAnsi="Arial Nova" w:cs="Arial"/>
          <w:sz w:val="20"/>
          <w:szCs w:val="20"/>
        </w:rPr>
        <w:t xml:space="preserve"> pour son fonctionnement, et notamment à quelle fréquence </w:t>
      </w:r>
      <w:r w:rsidR="00B25D9D">
        <w:rPr>
          <w:rFonts w:ascii="Arial Nova" w:hAnsi="Arial Nova" w:cs="Arial"/>
          <w:sz w:val="20"/>
          <w:szCs w:val="20"/>
        </w:rPr>
        <w:t>l</w:t>
      </w:r>
      <w:r w:rsidRPr="00B25D9D">
        <w:rPr>
          <w:rFonts w:ascii="Arial Nova" w:hAnsi="Arial Nova" w:cs="Arial"/>
          <w:sz w:val="20"/>
          <w:szCs w:val="20"/>
        </w:rPr>
        <w:t>es membres se relayent pour prendre la responsabilité de l’administration de la plateforme.</w:t>
      </w:r>
    </w:p>
    <w:p w14:paraId="1CFE95EB" w14:textId="7EAE24B7" w:rsidR="008F0964" w:rsidRPr="00B25D9D" w:rsidRDefault="008F0964" w:rsidP="00C14F3D">
      <w:pPr>
        <w:pStyle w:val="Paragraphedeliste"/>
        <w:numPr>
          <w:ilvl w:val="1"/>
          <w:numId w:val="15"/>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 xml:space="preserve">Les termes de référence de l’assemblée générale sont en </w:t>
      </w:r>
      <w:r w:rsidRPr="008F0964">
        <w:rPr>
          <w:rFonts w:ascii="Arial Nova" w:hAnsi="Arial Nova" w:cs="Arial"/>
          <w:b/>
          <w:bCs/>
          <w:sz w:val="20"/>
          <w:szCs w:val="20"/>
        </w:rPr>
        <w:t>Annexe II</w:t>
      </w:r>
      <w:r>
        <w:rPr>
          <w:rFonts w:ascii="Arial Nova" w:hAnsi="Arial Nova" w:cs="Arial"/>
          <w:sz w:val="20"/>
          <w:szCs w:val="20"/>
        </w:rPr>
        <w:t xml:space="preserve"> du présent accord.</w:t>
      </w:r>
    </w:p>
    <w:p w14:paraId="3FF4DE06" w14:textId="676B3E21" w:rsidR="00C14F3D" w:rsidRDefault="00C14F3D" w:rsidP="00C14F3D">
      <w:pPr>
        <w:pStyle w:val="Paragraphedeliste"/>
        <w:numPr>
          <w:ilvl w:val="1"/>
          <w:numId w:val="15"/>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Les membres décident</w:t>
      </w:r>
      <w:r w:rsidR="00211B2E">
        <w:rPr>
          <w:rFonts w:ascii="Arial Nova" w:hAnsi="Arial Nova" w:cs="Arial"/>
          <w:sz w:val="20"/>
          <w:szCs w:val="20"/>
        </w:rPr>
        <w:t xml:space="preserve"> conjointement</w:t>
      </w:r>
      <w:r>
        <w:rPr>
          <w:rFonts w:ascii="Arial Nova" w:hAnsi="Arial Nova" w:cs="Arial"/>
          <w:sz w:val="20"/>
          <w:szCs w:val="20"/>
        </w:rPr>
        <w:t xml:space="preserve"> </w:t>
      </w:r>
      <w:r w:rsidRPr="00C14F3D">
        <w:rPr>
          <w:rFonts w:ascii="Arial Nova" w:hAnsi="Arial Nova" w:cs="Arial"/>
          <w:b/>
          <w:bCs/>
          <w:sz w:val="20"/>
          <w:szCs w:val="20"/>
        </w:rPr>
        <w:t xml:space="preserve">quels outils </w:t>
      </w:r>
      <w:r>
        <w:rPr>
          <w:rFonts w:ascii="Arial Nova" w:hAnsi="Arial Nova" w:cs="Arial"/>
          <w:sz w:val="20"/>
          <w:szCs w:val="20"/>
        </w:rPr>
        <w:t>doivent être mis en œuvre pour assurer une administration efficace de la plateforme. Ces dispositifs peuvent être des guides utilisat</w:t>
      </w:r>
      <w:r w:rsidR="00866F22">
        <w:rPr>
          <w:rFonts w:ascii="Arial Nova" w:hAnsi="Arial Nova" w:cs="Arial"/>
          <w:sz w:val="20"/>
          <w:szCs w:val="20"/>
        </w:rPr>
        <w:t>eurs de la plateforme</w:t>
      </w:r>
      <w:r>
        <w:rPr>
          <w:rFonts w:ascii="Arial Nova" w:hAnsi="Arial Nova" w:cs="Arial"/>
          <w:sz w:val="20"/>
          <w:szCs w:val="20"/>
        </w:rPr>
        <w:t>, des actions de formation aux membres, des tutoriels, le recours au service de tiers pouvant intervenir pour le compte de la communauté des membres du réseau</w:t>
      </w:r>
      <w:r w:rsidR="00686427">
        <w:rPr>
          <w:rFonts w:ascii="Arial Nova" w:hAnsi="Arial Nova" w:cs="Arial"/>
          <w:sz w:val="20"/>
          <w:szCs w:val="20"/>
        </w:rPr>
        <w:t> ;</w:t>
      </w:r>
    </w:p>
    <w:p w14:paraId="28D69F79" w14:textId="216B00EB" w:rsidR="00C14F3D" w:rsidRDefault="00BA3F2B" w:rsidP="00BA3F2B">
      <w:pPr>
        <w:pStyle w:val="Paragraphedeliste"/>
        <w:numPr>
          <w:ilvl w:val="1"/>
          <w:numId w:val="15"/>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 xml:space="preserve">Les membres décident </w:t>
      </w:r>
      <w:r w:rsidR="00211B2E">
        <w:rPr>
          <w:rFonts w:ascii="Arial Nova" w:hAnsi="Arial Nova" w:cs="Arial"/>
          <w:sz w:val="20"/>
          <w:szCs w:val="20"/>
        </w:rPr>
        <w:t xml:space="preserve">conjointement </w:t>
      </w:r>
      <w:r w:rsidR="00C14F3D" w:rsidRPr="00C14F3D">
        <w:rPr>
          <w:rFonts w:ascii="Arial Nova" w:hAnsi="Arial Nova" w:cs="Arial"/>
          <w:b/>
          <w:bCs/>
          <w:sz w:val="20"/>
          <w:szCs w:val="20"/>
        </w:rPr>
        <w:t>quels services</w:t>
      </w:r>
      <w:r w:rsidR="00C14F3D">
        <w:rPr>
          <w:rFonts w:ascii="Arial Nova" w:hAnsi="Arial Nova" w:cs="Arial"/>
          <w:sz w:val="20"/>
          <w:szCs w:val="20"/>
        </w:rPr>
        <w:t xml:space="preserve"> doivent être </w:t>
      </w:r>
      <w:r w:rsidR="00E36C00">
        <w:rPr>
          <w:rFonts w:ascii="Arial Nova" w:hAnsi="Arial Nova" w:cs="Arial"/>
          <w:sz w:val="20"/>
          <w:szCs w:val="20"/>
        </w:rPr>
        <w:t xml:space="preserve">mis en place </w:t>
      </w:r>
      <w:r w:rsidR="00C14F3D">
        <w:rPr>
          <w:rFonts w:ascii="Arial Nova" w:hAnsi="Arial Nova" w:cs="Arial"/>
          <w:sz w:val="20"/>
          <w:szCs w:val="20"/>
        </w:rPr>
        <w:t>pour l</w:t>
      </w:r>
      <w:r>
        <w:rPr>
          <w:rFonts w:ascii="Arial Nova" w:hAnsi="Arial Nova" w:cs="Arial"/>
          <w:sz w:val="20"/>
          <w:szCs w:val="20"/>
        </w:rPr>
        <w:t xml:space="preserve">’administration de la plateforme </w:t>
      </w:r>
      <w:r w:rsidR="00C14F3D">
        <w:rPr>
          <w:rFonts w:ascii="Arial Nova" w:hAnsi="Arial Nova" w:cs="Arial"/>
          <w:sz w:val="20"/>
          <w:szCs w:val="20"/>
        </w:rPr>
        <w:t>et notamment</w:t>
      </w:r>
      <w:r>
        <w:rPr>
          <w:rFonts w:ascii="Arial Nova" w:hAnsi="Arial Nova" w:cs="Arial"/>
          <w:sz w:val="20"/>
          <w:szCs w:val="20"/>
        </w:rPr>
        <w:t xml:space="preserve"> faciliter le dépôt d’information</w:t>
      </w:r>
      <w:r w:rsidR="00C14F3D">
        <w:rPr>
          <w:rFonts w:ascii="Arial Nova" w:hAnsi="Arial Nova" w:cs="Arial"/>
          <w:sz w:val="20"/>
          <w:szCs w:val="20"/>
        </w:rPr>
        <w:t xml:space="preserve">, sa </w:t>
      </w:r>
      <w:r>
        <w:rPr>
          <w:rFonts w:ascii="Arial Nova" w:hAnsi="Arial Nova" w:cs="Arial"/>
          <w:sz w:val="20"/>
          <w:szCs w:val="20"/>
        </w:rPr>
        <w:t>mise en forme</w:t>
      </w:r>
      <w:r w:rsidR="005575AA">
        <w:rPr>
          <w:rFonts w:ascii="Arial Nova" w:hAnsi="Arial Nova" w:cs="Arial"/>
          <w:sz w:val="20"/>
          <w:szCs w:val="20"/>
        </w:rPr>
        <w:t>, sa mise à jour, son traitement et l’utilisation qui en est faite par le réseau</w:t>
      </w:r>
      <w:r w:rsidR="00686427">
        <w:rPr>
          <w:rFonts w:ascii="Arial Nova" w:hAnsi="Arial Nova" w:cs="Arial"/>
          <w:sz w:val="20"/>
          <w:szCs w:val="20"/>
        </w:rPr>
        <w:t> ;</w:t>
      </w:r>
    </w:p>
    <w:p w14:paraId="7460F2F2" w14:textId="6BBAB146" w:rsidR="00BA3F2B" w:rsidRDefault="00E36C00" w:rsidP="00BA3F2B">
      <w:pPr>
        <w:pStyle w:val="Paragraphedeliste"/>
        <w:numPr>
          <w:ilvl w:val="1"/>
          <w:numId w:val="15"/>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Les membres décident conjointement des procédures à suivre pour administrer le budget de la plateforme et rendre compte aux partie prenantes concernées.</w:t>
      </w:r>
    </w:p>
    <w:p w14:paraId="6416AD4B" w14:textId="0E8F2FAB" w:rsidR="00E36C00" w:rsidRDefault="00E36C00" w:rsidP="00BA3F2B">
      <w:pPr>
        <w:pStyle w:val="Paragraphedeliste"/>
        <w:numPr>
          <w:ilvl w:val="1"/>
          <w:numId w:val="15"/>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w:t>
      </w:r>
    </w:p>
    <w:p w14:paraId="3F63D7F7" w14:textId="5581D74F" w:rsidR="00BA3F2B" w:rsidRDefault="005153FD" w:rsidP="00630F18">
      <w:pPr>
        <w:pStyle w:val="Paragraphedeliste"/>
        <w:numPr>
          <w:ilvl w:val="0"/>
          <w:numId w:val="15"/>
        </w:numPr>
        <w:spacing w:before="120" w:after="0" w:line="240" w:lineRule="auto"/>
        <w:ind w:left="709" w:hanging="709"/>
        <w:contextualSpacing w:val="0"/>
        <w:jc w:val="both"/>
        <w:rPr>
          <w:rFonts w:ascii="Arial Nova" w:hAnsi="Arial Nova" w:cs="Arial"/>
          <w:sz w:val="20"/>
          <w:szCs w:val="20"/>
        </w:rPr>
      </w:pPr>
      <w:r>
        <w:rPr>
          <w:rFonts w:ascii="Arial Nova" w:hAnsi="Arial Nova" w:cs="Arial"/>
          <w:sz w:val="20"/>
          <w:szCs w:val="20"/>
        </w:rPr>
        <w:t>Services aux membres :</w:t>
      </w:r>
    </w:p>
    <w:p w14:paraId="113290F3" w14:textId="5DF1783D" w:rsidR="00D769C9" w:rsidRDefault="00D769C9" w:rsidP="00D769C9">
      <w:pPr>
        <w:pStyle w:val="Paragraphedeliste"/>
        <w:numPr>
          <w:ilvl w:val="1"/>
          <w:numId w:val="15"/>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Les membres décident</w:t>
      </w:r>
      <w:r w:rsidR="00FF63A9">
        <w:rPr>
          <w:rFonts w:ascii="Arial Nova" w:hAnsi="Arial Nova" w:cs="Arial"/>
          <w:sz w:val="20"/>
          <w:szCs w:val="20"/>
        </w:rPr>
        <w:t xml:space="preserve"> </w:t>
      </w:r>
      <w:r w:rsidR="00F23D57">
        <w:rPr>
          <w:rFonts w:ascii="Arial Nova" w:hAnsi="Arial Nova" w:cs="Arial"/>
          <w:sz w:val="20"/>
          <w:szCs w:val="20"/>
        </w:rPr>
        <w:t xml:space="preserve">conjointement de </w:t>
      </w:r>
      <w:r w:rsidR="00080292">
        <w:rPr>
          <w:rFonts w:ascii="Arial Nova" w:hAnsi="Arial Nova" w:cs="Arial"/>
          <w:sz w:val="20"/>
          <w:szCs w:val="20"/>
        </w:rPr>
        <w:t>quels</w:t>
      </w:r>
      <w:r w:rsidR="00FF63A9">
        <w:rPr>
          <w:rFonts w:ascii="Arial Nova" w:hAnsi="Arial Nova" w:cs="Arial"/>
          <w:sz w:val="20"/>
          <w:szCs w:val="20"/>
        </w:rPr>
        <w:t xml:space="preserve"> services </w:t>
      </w:r>
      <w:r w:rsidR="00080292">
        <w:rPr>
          <w:rFonts w:ascii="Arial Nova" w:hAnsi="Arial Nova" w:cs="Arial"/>
          <w:sz w:val="20"/>
          <w:szCs w:val="20"/>
        </w:rPr>
        <w:t>doivent être</w:t>
      </w:r>
      <w:r w:rsidR="00FF63A9">
        <w:rPr>
          <w:rFonts w:ascii="Arial Nova" w:hAnsi="Arial Nova" w:cs="Arial"/>
          <w:sz w:val="20"/>
          <w:szCs w:val="20"/>
        </w:rPr>
        <w:t xml:space="preserve"> mis à disposition du réseau</w:t>
      </w:r>
      <w:r w:rsidR="00080292">
        <w:rPr>
          <w:rFonts w:ascii="Arial Nova" w:hAnsi="Arial Nova" w:cs="Arial"/>
          <w:sz w:val="20"/>
          <w:szCs w:val="20"/>
        </w:rPr>
        <w:t xml:space="preserve">. Il </w:t>
      </w:r>
      <w:r w:rsidR="00D0066A">
        <w:rPr>
          <w:rFonts w:ascii="Arial Nova" w:hAnsi="Arial Nova" w:cs="Arial"/>
          <w:sz w:val="20"/>
          <w:szCs w:val="20"/>
        </w:rPr>
        <w:t xml:space="preserve">peut </w:t>
      </w:r>
      <w:r w:rsidR="00080292">
        <w:rPr>
          <w:rFonts w:ascii="Arial Nova" w:hAnsi="Arial Nova" w:cs="Arial"/>
          <w:sz w:val="20"/>
          <w:szCs w:val="20"/>
        </w:rPr>
        <w:t>s’agi</w:t>
      </w:r>
      <w:r w:rsidR="00D0066A">
        <w:rPr>
          <w:rFonts w:ascii="Arial Nova" w:hAnsi="Arial Nova" w:cs="Arial"/>
          <w:sz w:val="20"/>
          <w:szCs w:val="20"/>
        </w:rPr>
        <w:t>r par exemple</w:t>
      </w:r>
      <w:r w:rsidR="00080292">
        <w:rPr>
          <w:rFonts w:ascii="Arial Nova" w:hAnsi="Arial Nova" w:cs="Arial"/>
          <w:sz w:val="20"/>
          <w:szCs w:val="20"/>
        </w:rPr>
        <w:t xml:space="preserve"> de formations réalisées par les membres eux-mêmes ou par des tiers, d</w:t>
      </w:r>
      <w:r w:rsidR="00FF63A9">
        <w:rPr>
          <w:rFonts w:ascii="Arial Nova" w:hAnsi="Arial Nova" w:cs="Arial"/>
          <w:sz w:val="20"/>
          <w:szCs w:val="20"/>
        </w:rPr>
        <w:t xml:space="preserve">es </w:t>
      </w:r>
      <w:r w:rsidR="00080292">
        <w:rPr>
          <w:rFonts w:ascii="Arial Nova" w:hAnsi="Arial Nova" w:cs="Arial"/>
          <w:sz w:val="20"/>
          <w:szCs w:val="20"/>
        </w:rPr>
        <w:t xml:space="preserve">négociations menées pour le compte </w:t>
      </w:r>
      <w:r w:rsidR="00D0066A">
        <w:rPr>
          <w:rFonts w:ascii="Arial Nova" w:hAnsi="Arial Nova" w:cs="Arial"/>
          <w:sz w:val="20"/>
          <w:szCs w:val="20"/>
        </w:rPr>
        <w:t xml:space="preserve">des membres </w:t>
      </w:r>
      <w:r w:rsidR="00080292">
        <w:rPr>
          <w:rFonts w:ascii="Arial Nova" w:hAnsi="Arial Nova" w:cs="Arial"/>
          <w:sz w:val="20"/>
          <w:szCs w:val="20"/>
        </w:rPr>
        <w:t>du réseau pour réaliser</w:t>
      </w:r>
      <w:r w:rsidR="00FF63A9">
        <w:rPr>
          <w:rFonts w:ascii="Arial Nova" w:hAnsi="Arial Nova" w:cs="Arial"/>
          <w:sz w:val="20"/>
          <w:szCs w:val="20"/>
        </w:rPr>
        <w:t xml:space="preserve"> de</w:t>
      </w:r>
      <w:r w:rsidR="00080292">
        <w:rPr>
          <w:rFonts w:ascii="Arial Nova" w:hAnsi="Arial Nova" w:cs="Arial"/>
          <w:sz w:val="20"/>
          <w:szCs w:val="20"/>
        </w:rPr>
        <w:t>s</w:t>
      </w:r>
      <w:r w:rsidR="00FF63A9">
        <w:rPr>
          <w:rFonts w:ascii="Arial Nova" w:hAnsi="Arial Nova" w:cs="Arial"/>
          <w:sz w:val="20"/>
          <w:szCs w:val="20"/>
        </w:rPr>
        <w:t xml:space="preserve"> commandes groupées </w:t>
      </w:r>
      <w:r w:rsidR="00080292">
        <w:rPr>
          <w:rFonts w:ascii="Arial Nova" w:hAnsi="Arial Nova" w:cs="Arial"/>
          <w:sz w:val="20"/>
          <w:szCs w:val="20"/>
        </w:rPr>
        <w:t>de consommables et de matériels, ainsi que l’achat de services (</w:t>
      </w:r>
      <w:r w:rsidR="0076411D">
        <w:rPr>
          <w:rFonts w:ascii="Arial Nova" w:hAnsi="Arial Nova" w:cs="Arial"/>
          <w:sz w:val="20"/>
          <w:szCs w:val="20"/>
        </w:rPr>
        <w:t>e</w:t>
      </w:r>
      <w:r w:rsidR="00080292">
        <w:rPr>
          <w:rFonts w:ascii="Arial Nova" w:hAnsi="Arial Nova" w:cs="Arial"/>
          <w:sz w:val="20"/>
          <w:szCs w:val="20"/>
        </w:rPr>
        <w:t>ssai</w:t>
      </w:r>
      <w:r w:rsidR="0076411D">
        <w:rPr>
          <w:rFonts w:ascii="Arial Nova" w:hAnsi="Arial Nova" w:cs="Arial"/>
          <w:sz w:val="20"/>
          <w:szCs w:val="20"/>
        </w:rPr>
        <w:t>s</w:t>
      </w:r>
      <w:r w:rsidR="00080292">
        <w:rPr>
          <w:rFonts w:ascii="Arial Nova" w:hAnsi="Arial Nova" w:cs="Arial"/>
          <w:sz w:val="20"/>
          <w:szCs w:val="20"/>
        </w:rPr>
        <w:t xml:space="preserve"> d’aptitudes, audits</w:t>
      </w:r>
      <w:r w:rsidR="00305000">
        <w:rPr>
          <w:rFonts w:ascii="Arial Nova" w:hAnsi="Arial Nova" w:cs="Arial"/>
          <w:sz w:val="20"/>
          <w:szCs w:val="20"/>
        </w:rPr>
        <w:t xml:space="preserve"> externes</w:t>
      </w:r>
      <w:r w:rsidR="00080292">
        <w:rPr>
          <w:rFonts w:ascii="Arial Nova" w:hAnsi="Arial Nova" w:cs="Arial"/>
          <w:sz w:val="20"/>
          <w:szCs w:val="20"/>
        </w:rPr>
        <w:t>, voyages d’études</w:t>
      </w:r>
      <w:r w:rsidR="00F23D57">
        <w:rPr>
          <w:rFonts w:ascii="Arial Nova" w:hAnsi="Arial Nova" w:cs="Arial"/>
          <w:sz w:val="20"/>
          <w:szCs w:val="20"/>
        </w:rPr>
        <w:t>, développement informatiques, actions de communication</w:t>
      </w:r>
      <w:r w:rsidR="00305000">
        <w:rPr>
          <w:rFonts w:ascii="Arial Nova" w:hAnsi="Arial Nova" w:cs="Arial"/>
          <w:sz w:val="20"/>
          <w:szCs w:val="20"/>
        </w:rPr>
        <w:t>, etc.</w:t>
      </w:r>
      <w:r w:rsidR="00080292">
        <w:rPr>
          <w:rFonts w:ascii="Arial Nova" w:hAnsi="Arial Nova" w:cs="Arial"/>
          <w:sz w:val="20"/>
          <w:szCs w:val="20"/>
        </w:rPr>
        <w:t>).</w:t>
      </w:r>
    </w:p>
    <w:p w14:paraId="2ADFD31B" w14:textId="6701914B" w:rsidR="00080292" w:rsidRDefault="00080292" w:rsidP="00D769C9">
      <w:pPr>
        <w:pStyle w:val="Paragraphedeliste"/>
        <w:numPr>
          <w:ilvl w:val="1"/>
          <w:numId w:val="15"/>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 xml:space="preserve">Les membres </w:t>
      </w:r>
      <w:r w:rsidR="00F23D57">
        <w:rPr>
          <w:rFonts w:ascii="Arial Nova" w:hAnsi="Arial Nova" w:cs="Arial"/>
          <w:sz w:val="20"/>
          <w:szCs w:val="20"/>
        </w:rPr>
        <w:t xml:space="preserve">établissent un plan d’action pluriannuel sur les </w:t>
      </w:r>
      <w:r w:rsidR="0076411D">
        <w:rPr>
          <w:rFonts w:ascii="Arial Nova" w:hAnsi="Arial Nova" w:cs="Arial"/>
          <w:sz w:val="20"/>
          <w:szCs w:val="20"/>
        </w:rPr>
        <w:t xml:space="preserve">actions à mener pour développer les capacités du réseau et la </w:t>
      </w:r>
      <w:r w:rsidR="00305000">
        <w:rPr>
          <w:rFonts w:ascii="Arial Nova" w:hAnsi="Arial Nova" w:cs="Arial"/>
          <w:sz w:val="20"/>
          <w:szCs w:val="20"/>
        </w:rPr>
        <w:t>mobilisation</w:t>
      </w:r>
      <w:r w:rsidR="00F23D57">
        <w:rPr>
          <w:rFonts w:ascii="Arial Nova" w:hAnsi="Arial Nova" w:cs="Arial"/>
          <w:sz w:val="20"/>
          <w:szCs w:val="20"/>
        </w:rPr>
        <w:t xml:space="preserve"> </w:t>
      </w:r>
      <w:r w:rsidR="0076411D">
        <w:rPr>
          <w:rFonts w:ascii="Arial Nova" w:hAnsi="Arial Nova" w:cs="Arial"/>
          <w:sz w:val="20"/>
          <w:szCs w:val="20"/>
        </w:rPr>
        <w:t>des</w:t>
      </w:r>
      <w:r w:rsidR="00F23D57">
        <w:rPr>
          <w:rFonts w:ascii="Arial Nova" w:hAnsi="Arial Nova" w:cs="Arial"/>
          <w:sz w:val="20"/>
          <w:szCs w:val="20"/>
        </w:rPr>
        <w:t xml:space="preserve"> services requis</w:t>
      </w:r>
      <w:r w:rsidR="0076411D">
        <w:rPr>
          <w:rFonts w:ascii="Arial Nova" w:hAnsi="Arial Nova" w:cs="Arial"/>
          <w:sz w:val="20"/>
          <w:szCs w:val="20"/>
        </w:rPr>
        <w:t xml:space="preserve"> pour y parvenir.</w:t>
      </w:r>
    </w:p>
    <w:p w14:paraId="109D9F62" w14:textId="7DDEED75" w:rsidR="00305000" w:rsidRDefault="00305000" w:rsidP="00D769C9">
      <w:pPr>
        <w:pStyle w:val="Paragraphedeliste"/>
        <w:numPr>
          <w:ilvl w:val="1"/>
          <w:numId w:val="15"/>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Le membre responsable de l’administration de la plateforme prépare le rapport annuel décrivant la nature des services rendus aux membres et points marquants pendant l’année écoulée.</w:t>
      </w:r>
    </w:p>
    <w:p w14:paraId="034B9364" w14:textId="0DFBD16B" w:rsidR="00EE0BD7" w:rsidRDefault="00EE0BD7" w:rsidP="00D769C9">
      <w:pPr>
        <w:pStyle w:val="Paragraphedeliste"/>
        <w:numPr>
          <w:ilvl w:val="1"/>
          <w:numId w:val="15"/>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w:t>
      </w:r>
    </w:p>
    <w:p w14:paraId="5A76E720" w14:textId="76FB3BF6" w:rsidR="006347FC" w:rsidRDefault="006347FC" w:rsidP="006347FC">
      <w:pPr>
        <w:pStyle w:val="Paragraphedeliste"/>
        <w:numPr>
          <w:ilvl w:val="0"/>
          <w:numId w:val="15"/>
        </w:numPr>
        <w:spacing w:before="120" w:after="0" w:line="240" w:lineRule="auto"/>
        <w:ind w:left="709" w:hanging="709"/>
        <w:contextualSpacing w:val="0"/>
        <w:jc w:val="both"/>
        <w:rPr>
          <w:rFonts w:ascii="Arial Nova" w:hAnsi="Arial Nova" w:cs="Arial"/>
          <w:sz w:val="20"/>
          <w:szCs w:val="20"/>
        </w:rPr>
      </w:pPr>
      <w:r>
        <w:rPr>
          <w:rFonts w:ascii="Arial Nova" w:hAnsi="Arial Nova" w:cs="Arial"/>
          <w:sz w:val="20"/>
          <w:szCs w:val="20"/>
        </w:rPr>
        <w:t>Services aux tiers :</w:t>
      </w:r>
    </w:p>
    <w:p w14:paraId="1E8DAD77" w14:textId="43326B03" w:rsidR="006347FC" w:rsidRDefault="006347FC" w:rsidP="006347FC">
      <w:pPr>
        <w:pStyle w:val="Paragraphedeliste"/>
        <w:numPr>
          <w:ilvl w:val="1"/>
          <w:numId w:val="15"/>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Les membres décident conjointement de quels services peuvent être mis à disposition de tiers par la plateforme. Par exemple</w:t>
      </w:r>
      <w:r w:rsidR="00542C42">
        <w:rPr>
          <w:rFonts w:ascii="Arial Nova" w:hAnsi="Arial Nova" w:cs="Arial"/>
          <w:sz w:val="20"/>
          <w:szCs w:val="20"/>
        </w:rPr>
        <w:t>,</w:t>
      </w:r>
      <w:r>
        <w:rPr>
          <w:rFonts w:ascii="Arial Nova" w:hAnsi="Arial Nova" w:cs="Arial"/>
          <w:sz w:val="20"/>
          <w:szCs w:val="20"/>
        </w:rPr>
        <w:t xml:space="preserve"> quelles informations techniques sont mises en ligne sur le site </w:t>
      </w:r>
      <w:r>
        <w:rPr>
          <w:rFonts w:ascii="Arial Nova" w:hAnsi="Arial Nova" w:cs="Arial"/>
          <w:sz w:val="20"/>
          <w:szCs w:val="20"/>
        </w:rPr>
        <w:lastRenderedPageBreak/>
        <w:t>internet, quelles formations sont organisées à destination des laboratoires privés en utilisant les ressources matérielles et humaines des membres</w:t>
      </w:r>
      <w:r w:rsidR="00F63491">
        <w:rPr>
          <w:rFonts w:ascii="Arial Nova" w:hAnsi="Arial Nova" w:cs="Arial"/>
          <w:sz w:val="20"/>
          <w:szCs w:val="20"/>
        </w:rPr>
        <w:t>, etc.</w:t>
      </w:r>
      <w:r>
        <w:rPr>
          <w:rFonts w:ascii="Arial Nova" w:hAnsi="Arial Nova" w:cs="Arial"/>
          <w:sz w:val="20"/>
          <w:szCs w:val="20"/>
        </w:rPr>
        <w:t> ;</w:t>
      </w:r>
    </w:p>
    <w:p w14:paraId="271B000F" w14:textId="01F2816D" w:rsidR="006347FC" w:rsidRDefault="00542C42" w:rsidP="006347FC">
      <w:pPr>
        <w:pStyle w:val="Paragraphedeliste"/>
        <w:numPr>
          <w:ilvl w:val="1"/>
          <w:numId w:val="15"/>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Les membres décident conjointement quels services doivent être facturés aux tiers, à quels tarifs et suivant quelles modalités ;</w:t>
      </w:r>
    </w:p>
    <w:p w14:paraId="446CDCD8" w14:textId="5F9F6BAC" w:rsidR="00542C42" w:rsidRDefault="00542C42" w:rsidP="006347FC">
      <w:pPr>
        <w:pStyle w:val="Paragraphedeliste"/>
        <w:numPr>
          <w:ilvl w:val="1"/>
          <w:numId w:val="15"/>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w:t>
      </w:r>
    </w:p>
    <w:p w14:paraId="444C33A5" w14:textId="77777777" w:rsidR="00337DF4" w:rsidRDefault="00337DF4" w:rsidP="00337DF4">
      <w:pPr>
        <w:spacing w:before="120" w:after="0" w:line="240" w:lineRule="auto"/>
        <w:jc w:val="both"/>
        <w:rPr>
          <w:rFonts w:ascii="Arial Nova" w:hAnsi="Arial Nova" w:cs="Arial"/>
          <w:sz w:val="20"/>
          <w:szCs w:val="20"/>
        </w:rPr>
      </w:pPr>
    </w:p>
    <w:p w14:paraId="77527C87" w14:textId="35A9CE60" w:rsidR="00337DF4" w:rsidRPr="00337DF4" w:rsidRDefault="00337DF4" w:rsidP="00337DF4">
      <w:pPr>
        <w:spacing w:before="120" w:after="0" w:line="240" w:lineRule="auto"/>
        <w:jc w:val="both"/>
        <w:rPr>
          <w:rFonts w:ascii="Arial Nova" w:hAnsi="Arial Nova" w:cs="Arial"/>
          <w:b/>
          <w:bCs/>
          <w:smallCaps/>
        </w:rPr>
      </w:pPr>
      <w:r w:rsidRPr="00337DF4">
        <w:rPr>
          <w:rFonts w:ascii="Arial Nova" w:hAnsi="Arial Nova" w:cs="Arial"/>
          <w:b/>
          <w:bCs/>
          <w:smallCaps/>
        </w:rPr>
        <w:t>Article 7 : principes de financement</w:t>
      </w:r>
    </w:p>
    <w:p w14:paraId="295CA777" w14:textId="62914829" w:rsidR="001E438F" w:rsidRDefault="00783240" w:rsidP="00337DF4">
      <w:pPr>
        <w:spacing w:before="120" w:after="0" w:line="240" w:lineRule="auto"/>
        <w:jc w:val="both"/>
        <w:rPr>
          <w:rFonts w:ascii="Arial Nova" w:hAnsi="Arial Nova" w:cs="Arial"/>
          <w:sz w:val="20"/>
          <w:szCs w:val="20"/>
        </w:rPr>
      </w:pPr>
      <w:r>
        <w:rPr>
          <w:rFonts w:ascii="Arial Nova" w:hAnsi="Arial Nova" w:cs="Arial"/>
          <w:sz w:val="20"/>
          <w:szCs w:val="20"/>
        </w:rPr>
        <w:t xml:space="preserve">Le financement de la plateforme </w:t>
      </w:r>
      <w:r w:rsidR="007A16D2">
        <w:rPr>
          <w:rFonts w:ascii="Arial Nova" w:hAnsi="Arial Nova" w:cs="Arial"/>
          <w:sz w:val="20"/>
          <w:szCs w:val="20"/>
        </w:rPr>
        <w:t xml:space="preserve">est assuré par </w:t>
      </w:r>
      <w:r w:rsidR="001E438F">
        <w:rPr>
          <w:rFonts w:ascii="Arial Nova" w:hAnsi="Arial Nova" w:cs="Arial"/>
          <w:sz w:val="20"/>
          <w:szCs w:val="20"/>
        </w:rPr>
        <w:t>différentes sources dont :</w:t>
      </w:r>
    </w:p>
    <w:p w14:paraId="2C1C592B" w14:textId="498ECC38" w:rsidR="00337DF4" w:rsidRDefault="001E438F" w:rsidP="001E438F">
      <w:pPr>
        <w:pStyle w:val="Paragraphedeliste"/>
        <w:numPr>
          <w:ilvl w:val="0"/>
          <w:numId w:val="16"/>
        </w:numPr>
        <w:spacing w:before="120" w:after="0" w:line="240" w:lineRule="auto"/>
        <w:ind w:hanging="720"/>
        <w:jc w:val="both"/>
        <w:rPr>
          <w:rFonts w:ascii="Arial Nova" w:hAnsi="Arial Nova" w:cs="Arial"/>
          <w:sz w:val="20"/>
          <w:szCs w:val="20"/>
        </w:rPr>
      </w:pPr>
      <w:r>
        <w:rPr>
          <w:rFonts w:ascii="Arial Nova" w:hAnsi="Arial Nova" w:cs="Arial"/>
          <w:sz w:val="20"/>
          <w:szCs w:val="20"/>
        </w:rPr>
        <w:t>L</w:t>
      </w:r>
      <w:r w:rsidR="007A16D2" w:rsidRPr="001E438F">
        <w:rPr>
          <w:rFonts w:ascii="Arial Nova" w:hAnsi="Arial Nova" w:cs="Arial"/>
          <w:sz w:val="20"/>
          <w:szCs w:val="20"/>
        </w:rPr>
        <w:t xml:space="preserve">es membres du réseau qui mettent </w:t>
      </w:r>
      <w:r>
        <w:rPr>
          <w:rFonts w:ascii="Arial Nova" w:hAnsi="Arial Nova" w:cs="Arial"/>
          <w:sz w:val="20"/>
          <w:szCs w:val="20"/>
        </w:rPr>
        <w:t xml:space="preserve">le </w:t>
      </w:r>
      <w:r w:rsidR="007A16D2" w:rsidRPr="001E438F">
        <w:rPr>
          <w:rFonts w:ascii="Arial Nova" w:hAnsi="Arial Nova" w:cs="Arial"/>
          <w:sz w:val="20"/>
          <w:szCs w:val="20"/>
        </w:rPr>
        <w:t xml:space="preserve">temps de travail </w:t>
      </w:r>
      <w:r>
        <w:rPr>
          <w:rFonts w:ascii="Arial Nova" w:hAnsi="Arial Nova" w:cs="Arial"/>
          <w:sz w:val="20"/>
          <w:szCs w:val="20"/>
        </w:rPr>
        <w:t>de leur personnel au service de la communauté notamment en mettant à jour les bases de données, en abondant à l’espace partagé, en renseignant le site internet</w:t>
      </w:r>
      <w:r w:rsidR="007A16D2" w:rsidRPr="001E438F">
        <w:rPr>
          <w:rFonts w:ascii="Arial Nova" w:hAnsi="Arial Nova" w:cs="Arial"/>
          <w:sz w:val="20"/>
          <w:szCs w:val="20"/>
        </w:rPr>
        <w:t xml:space="preserve"> </w:t>
      </w:r>
      <w:r>
        <w:rPr>
          <w:rFonts w:ascii="Arial Nova" w:hAnsi="Arial Nova" w:cs="Arial"/>
          <w:sz w:val="20"/>
          <w:szCs w:val="20"/>
        </w:rPr>
        <w:t>et en participant aux activités du réseau :</w:t>
      </w:r>
    </w:p>
    <w:p w14:paraId="795ADE85" w14:textId="5671EFBD" w:rsidR="001E438F" w:rsidRDefault="001E438F" w:rsidP="005C4F38">
      <w:pPr>
        <w:pStyle w:val="Paragraphedeliste"/>
        <w:numPr>
          <w:ilvl w:val="0"/>
          <w:numId w:val="17"/>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Participation aux réunions nécessaire</w:t>
      </w:r>
      <w:r w:rsidR="00C2246A">
        <w:rPr>
          <w:rFonts w:ascii="Arial Nova" w:hAnsi="Arial Nova" w:cs="Arial"/>
          <w:sz w:val="20"/>
          <w:szCs w:val="20"/>
        </w:rPr>
        <w:t>s</w:t>
      </w:r>
      <w:r>
        <w:rPr>
          <w:rFonts w:ascii="Arial Nova" w:hAnsi="Arial Nova" w:cs="Arial"/>
          <w:sz w:val="20"/>
          <w:szCs w:val="20"/>
        </w:rPr>
        <w:t xml:space="preserve"> à l’administration de la plateforme</w:t>
      </w:r>
      <w:r w:rsidR="005C4F38">
        <w:rPr>
          <w:rFonts w:ascii="Arial Nova" w:hAnsi="Arial Nova" w:cs="Arial"/>
          <w:sz w:val="20"/>
          <w:szCs w:val="20"/>
        </w:rPr>
        <w:t> ;</w:t>
      </w:r>
    </w:p>
    <w:p w14:paraId="7679A2A0" w14:textId="7D75F53C" w:rsidR="005C4F38" w:rsidRDefault="005C4F38" w:rsidP="005C4F38">
      <w:pPr>
        <w:pStyle w:val="Paragraphedeliste"/>
        <w:numPr>
          <w:ilvl w:val="0"/>
          <w:numId w:val="17"/>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Participation aux formations</w:t>
      </w:r>
      <w:r w:rsidR="00C2246A">
        <w:rPr>
          <w:rFonts w:ascii="Arial Nova" w:hAnsi="Arial Nova" w:cs="Arial"/>
          <w:sz w:val="20"/>
          <w:szCs w:val="20"/>
        </w:rPr>
        <w:t>, essais d’aptitude et essais inter</w:t>
      </w:r>
      <w:r w:rsidR="00642D1E">
        <w:rPr>
          <w:rFonts w:ascii="Arial Nova" w:hAnsi="Arial Nova" w:cs="Arial"/>
          <w:sz w:val="20"/>
          <w:szCs w:val="20"/>
        </w:rPr>
        <w:t>-</w:t>
      </w:r>
      <w:r w:rsidR="00C2246A">
        <w:rPr>
          <w:rFonts w:ascii="Arial Nova" w:hAnsi="Arial Nova" w:cs="Arial"/>
          <w:sz w:val="20"/>
          <w:szCs w:val="20"/>
        </w:rPr>
        <w:t>laboratoires</w:t>
      </w:r>
      <w:r>
        <w:rPr>
          <w:rFonts w:ascii="Arial Nova" w:hAnsi="Arial Nova" w:cs="Arial"/>
          <w:sz w:val="20"/>
          <w:szCs w:val="20"/>
        </w:rPr>
        <w:t xml:space="preserve"> organisés par le réseau ;</w:t>
      </w:r>
    </w:p>
    <w:p w14:paraId="0011E1AF" w14:textId="7C8C07D0" w:rsidR="005C4F38" w:rsidRDefault="005C4F38" w:rsidP="005C4F38">
      <w:pPr>
        <w:pStyle w:val="Paragraphedeliste"/>
        <w:numPr>
          <w:ilvl w:val="0"/>
          <w:numId w:val="17"/>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 xml:space="preserve">Intervention comme </w:t>
      </w:r>
      <w:proofErr w:type="spellStart"/>
      <w:r>
        <w:rPr>
          <w:rFonts w:ascii="Arial Nova" w:hAnsi="Arial Nova" w:cs="Arial"/>
          <w:sz w:val="20"/>
          <w:szCs w:val="20"/>
        </w:rPr>
        <w:t>expert-es</w:t>
      </w:r>
      <w:proofErr w:type="spellEnd"/>
      <w:r>
        <w:rPr>
          <w:rFonts w:ascii="Arial Nova" w:hAnsi="Arial Nova" w:cs="Arial"/>
          <w:sz w:val="20"/>
          <w:szCs w:val="20"/>
        </w:rPr>
        <w:t xml:space="preserve"> auprès d’autres membres du réseau, ou comme formateur</w:t>
      </w:r>
      <w:r w:rsidR="00C2246A">
        <w:rPr>
          <w:rFonts w:ascii="Arial Nova" w:hAnsi="Arial Nova" w:cs="Arial"/>
          <w:sz w:val="20"/>
          <w:szCs w:val="20"/>
        </w:rPr>
        <w:t xml:space="preserve"> dans le cadre d’actions de formation organisées par le réseau ;</w:t>
      </w:r>
    </w:p>
    <w:p w14:paraId="652B3029" w14:textId="592529D2" w:rsidR="00C2246A" w:rsidRDefault="00C2246A" w:rsidP="005C4F38">
      <w:pPr>
        <w:pStyle w:val="Paragraphedeliste"/>
        <w:numPr>
          <w:ilvl w:val="0"/>
          <w:numId w:val="17"/>
        </w:numPr>
        <w:spacing w:before="120" w:after="0" w:line="240" w:lineRule="auto"/>
        <w:ind w:left="1134"/>
        <w:contextualSpacing w:val="0"/>
        <w:jc w:val="both"/>
        <w:rPr>
          <w:rFonts w:ascii="Arial Nova" w:hAnsi="Arial Nova" w:cs="Arial"/>
          <w:sz w:val="20"/>
          <w:szCs w:val="20"/>
        </w:rPr>
      </w:pPr>
      <w:r>
        <w:rPr>
          <w:rFonts w:ascii="Arial Nova" w:hAnsi="Arial Nova" w:cs="Arial"/>
          <w:sz w:val="20"/>
          <w:szCs w:val="20"/>
        </w:rPr>
        <w:t>…</w:t>
      </w:r>
    </w:p>
    <w:p w14:paraId="7639C33C" w14:textId="7743A82F" w:rsidR="00642D1E" w:rsidRDefault="00642D1E" w:rsidP="00642D1E">
      <w:pPr>
        <w:pStyle w:val="Paragraphedeliste"/>
        <w:numPr>
          <w:ilvl w:val="0"/>
          <w:numId w:val="16"/>
        </w:numPr>
        <w:spacing w:before="120" w:after="0" w:line="240" w:lineRule="auto"/>
        <w:ind w:hanging="720"/>
        <w:contextualSpacing w:val="0"/>
        <w:jc w:val="both"/>
        <w:rPr>
          <w:rFonts w:ascii="Arial Nova" w:hAnsi="Arial Nova" w:cs="Arial"/>
          <w:sz w:val="20"/>
          <w:szCs w:val="20"/>
        </w:rPr>
      </w:pPr>
      <w:r>
        <w:rPr>
          <w:rFonts w:ascii="Arial Nova" w:hAnsi="Arial Nova" w:cs="Arial"/>
          <w:sz w:val="20"/>
          <w:szCs w:val="20"/>
        </w:rPr>
        <w:t>Les mécanismes de financement décidés conjointement pa</w:t>
      </w:r>
      <w:r w:rsidR="00247A5D">
        <w:rPr>
          <w:rFonts w:ascii="Arial Nova" w:hAnsi="Arial Nova" w:cs="Arial"/>
          <w:sz w:val="20"/>
          <w:szCs w:val="20"/>
        </w:rPr>
        <w:t>r</w:t>
      </w:r>
      <w:r>
        <w:rPr>
          <w:rFonts w:ascii="Arial Nova" w:hAnsi="Arial Nova" w:cs="Arial"/>
          <w:sz w:val="20"/>
          <w:szCs w:val="20"/>
        </w:rPr>
        <w:t xml:space="preserve"> les membres du réseau, qui peuvent prendre la forme de dotations par les membres eux-mêmes, de dotations et de mise à disposition de personnel par les gouvernements dont dépendent les membres du réseau, de mécanismes de coopération institutionnelle, et de </w:t>
      </w:r>
      <w:r w:rsidR="006347FC">
        <w:rPr>
          <w:rFonts w:ascii="Arial Nova" w:hAnsi="Arial Nova" w:cs="Arial"/>
          <w:sz w:val="20"/>
          <w:szCs w:val="20"/>
        </w:rPr>
        <w:t>tout autres dispositifs considérés</w:t>
      </w:r>
      <w:r>
        <w:rPr>
          <w:rFonts w:ascii="Arial Nova" w:hAnsi="Arial Nova" w:cs="Arial"/>
          <w:sz w:val="20"/>
          <w:szCs w:val="20"/>
        </w:rPr>
        <w:t xml:space="preserve"> comme pertinent</w:t>
      </w:r>
      <w:r w:rsidR="00E36C00">
        <w:rPr>
          <w:rFonts w:ascii="Arial Nova" w:hAnsi="Arial Nova" w:cs="Arial"/>
          <w:sz w:val="20"/>
          <w:szCs w:val="20"/>
        </w:rPr>
        <w:t>s</w:t>
      </w:r>
      <w:r>
        <w:rPr>
          <w:rFonts w:ascii="Arial Nova" w:hAnsi="Arial Nova" w:cs="Arial"/>
          <w:sz w:val="20"/>
          <w:szCs w:val="20"/>
        </w:rPr>
        <w:t xml:space="preserve"> par les participants à la plateforme</w:t>
      </w:r>
      <w:r w:rsidR="00897B63">
        <w:rPr>
          <w:rFonts w:ascii="Arial Nova" w:hAnsi="Arial Nova" w:cs="Arial"/>
          <w:sz w:val="20"/>
          <w:szCs w:val="20"/>
        </w:rPr>
        <w:t xml:space="preserve"> et les gouvernements des Etats Membres de la COI</w:t>
      </w:r>
      <w:r>
        <w:rPr>
          <w:rFonts w:ascii="Arial Nova" w:hAnsi="Arial Nova" w:cs="Arial"/>
          <w:sz w:val="20"/>
          <w:szCs w:val="20"/>
        </w:rPr>
        <w:t>.</w:t>
      </w:r>
    </w:p>
    <w:p w14:paraId="5E94C0D6" w14:textId="5A054BE2" w:rsidR="00E36C00" w:rsidRDefault="00E36C00" w:rsidP="00642D1E">
      <w:pPr>
        <w:pStyle w:val="Paragraphedeliste"/>
        <w:numPr>
          <w:ilvl w:val="0"/>
          <w:numId w:val="16"/>
        </w:numPr>
        <w:spacing w:before="120" w:after="0" w:line="240" w:lineRule="auto"/>
        <w:ind w:hanging="720"/>
        <w:contextualSpacing w:val="0"/>
        <w:jc w:val="both"/>
        <w:rPr>
          <w:rFonts w:ascii="Arial Nova" w:hAnsi="Arial Nova" w:cs="Arial"/>
          <w:sz w:val="20"/>
          <w:szCs w:val="20"/>
        </w:rPr>
      </w:pPr>
      <w:r>
        <w:rPr>
          <w:rFonts w:ascii="Arial Nova" w:hAnsi="Arial Nova" w:cs="Arial"/>
          <w:sz w:val="20"/>
          <w:szCs w:val="20"/>
        </w:rPr>
        <w:t>…</w:t>
      </w:r>
    </w:p>
    <w:p w14:paraId="79D3DF70" w14:textId="77777777" w:rsidR="00E36C00" w:rsidRDefault="00E36C00" w:rsidP="00E36C00">
      <w:pPr>
        <w:spacing w:before="120" w:after="0" w:line="240" w:lineRule="auto"/>
        <w:jc w:val="both"/>
        <w:rPr>
          <w:rFonts w:ascii="Arial Nova" w:hAnsi="Arial Nova" w:cs="Arial"/>
          <w:sz w:val="20"/>
          <w:szCs w:val="20"/>
        </w:rPr>
      </w:pPr>
    </w:p>
    <w:p w14:paraId="6DFA8AA8" w14:textId="77777777" w:rsidR="00897B63" w:rsidRDefault="00897B63" w:rsidP="00E36C00">
      <w:pPr>
        <w:spacing w:before="120" w:after="0" w:line="240" w:lineRule="auto"/>
        <w:jc w:val="both"/>
        <w:rPr>
          <w:rFonts w:ascii="Arial Nova" w:hAnsi="Arial Nova" w:cs="Arial"/>
          <w:sz w:val="20"/>
          <w:szCs w:val="20"/>
        </w:rPr>
      </w:pPr>
    </w:p>
    <w:p w14:paraId="65F073F2" w14:textId="77777777" w:rsidR="00897B63" w:rsidRDefault="00897B63" w:rsidP="00E36C00">
      <w:pPr>
        <w:spacing w:before="120" w:after="0" w:line="240" w:lineRule="auto"/>
        <w:jc w:val="both"/>
        <w:rPr>
          <w:rFonts w:ascii="Arial Nova" w:hAnsi="Arial Nova" w:cs="Arial"/>
          <w:sz w:val="20"/>
          <w:szCs w:val="20"/>
        </w:rPr>
      </w:pPr>
    </w:p>
    <w:p w14:paraId="232E6435" w14:textId="77777777" w:rsidR="00897B63" w:rsidRDefault="00897B63" w:rsidP="00E36C00">
      <w:pPr>
        <w:spacing w:before="120" w:after="0" w:line="240" w:lineRule="auto"/>
        <w:jc w:val="both"/>
        <w:rPr>
          <w:rFonts w:ascii="Arial Nova" w:hAnsi="Arial Nova" w:cs="Arial"/>
          <w:sz w:val="20"/>
          <w:szCs w:val="20"/>
        </w:rPr>
      </w:pPr>
    </w:p>
    <w:p w14:paraId="56965C18" w14:textId="6FB2EB74" w:rsidR="00E36C00" w:rsidRDefault="00897B63" w:rsidP="00E36C00">
      <w:pPr>
        <w:spacing w:before="120" w:after="0" w:line="240" w:lineRule="auto"/>
        <w:jc w:val="both"/>
        <w:rPr>
          <w:rFonts w:ascii="Arial Nova" w:hAnsi="Arial Nova" w:cs="Arial"/>
          <w:sz w:val="20"/>
          <w:szCs w:val="20"/>
        </w:rPr>
      </w:pPr>
      <w:r>
        <w:rPr>
          <w:rFonts w:ascii="Arial Nova" w:hAnsi="Arial Nova" w:cs="Arial"/>
          <w:sz w:val="20"/>
          <w:szCs w:val="20"/>
        </w:rPr>
        <w:t>Fait à…………… le ………</w:t>
      </w:r>
      <w:proofErr w:type="gramStart"/>
      <w:r>
        <w:rPr>
          <w:rFonts w:ascii="Arial Nova" w:hAnsi="Arial Nova" w:cs="Arial"/>
          <w:sz w:val="20"/>
          <w:szCs w:val="20"/>
        </w:rPr>
        <w:t>…….</w:t>
      </w:r>
      <w:proofErr w:type="gramEnd"/>
      <w:r>
        <w:rPr>
          <w:rFonts w:ascii="Arial Nova" w:hAnsi="Arial Nova" w:cs="Arial"/>
          <w:sz w:val="20"/>
          <w:szCs w:val="20"/>
        </w:rPr>
        <w:t>. 2025</w:t>
      </w:r>
    </w:p>
    <w:p w14:paraId="180DBA44" w14:textId="77777777" w:rsidR="00897B63" w:rsidRDefault="00897B63" w:rsidP="00E36C00">
      <w:pPr>
        <w:spacing w:before="120" w:after="0" w:line="240" w:lineRule="auto"/>
        <w:jc w:val="both"/>
        <w:rPr>
          <w:rFonts w:ascii="Arial Nova" w:hAnsi="Arial Nova"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4"/>
        <w:gridCol w:w="4815"/>
      </w:tblGrid>
      <w:tr w:rsidR="00897B63" w14:paraId="0B10A68B" w14:textId="77777777" w:rsidTr="00897B63">
        <w:tc>
          <w:tcPr>
            <w:tcW w:w="4814" w:type="dxa"/>
          </w:tcPr>
          <w:p w14:paraId="0D4B7D64" w14:textId="3ABDFDB4" w:rsidR="00897B63" w:rsidRDefault="00897B63" w:rsidP="00E36C00">
            <w:pPr>
              <w:spacing w:before="120"/>
              <w:jc w:val="both"/>
              <w:rPr>
                <w:rFonts w:ascii="Arial Nova" w:hAnsi="Arial Nova" w:cs="Arial"/>
                <w:sz w:val="20"/>
                <w:szCs w:val="20"/>
              </w:rPr>
            </w:pPr>
            <w:r>
              <w:rPr>
                <w:rFonts w:ascii="Arial Nova" w:hAnsi="Arial Nova" w:cs="Arial"/>
                <w:sz w:val="20"/>
                <w:szCs w:val="20"/>
              </w:rPr>
              <w:t>M…………………………………(nom)</w:t>
            </w:r>
          </w:p>
          <w:p w14:paraId="7F6EE0BF" w14:textId="1ECAD246" w:rsidR="00897B63" w:rsidRDefault="00897B63" w:rsidP="00E36C00">
            <w:pPr>
              <w:spacing w:before="120"/>
              <w:jc w:val="both"/>
              <w:rPr>
                <w:rFonts w:ascii="Arial Nova" w:hAnsi="Arial Nova" w:cs="Arial"/>
                <w:sz w:val="20"/>
                <w:szCs w:val="20"/>
              </w:rPr>
            </w:pPr>
            <w:r>
              <w:rPr>
                <w:rFonts w:ascii="Arial Nova" w:hAnsi="Arial Nova" w:cs="Arial"/>
                <w:sz w:val="20"/>
                <w:szCs w:val="20"/>
              </w:rPr>
              <w:t>……………………………………(Titre)</w:t>
            </w:r>
          </w:p>
          <w:p w14:paraId="13EBF56E" w14:textId="4ADD7720" w:rsidR="00993BEF" w:rsidRDefault="00993BEF" w:rsidP="00E36C00">
            <w:pPr>
              <w:spacing w:before="120"/>
              <w:jc w:val="both"/>
              <w:rPr>
                <w:rFonts w:ascii="Arial Nova" w:hAnsi="Arial Nova" w:cs="Arial"/>
                <w:sz w:val="20"/>
                <w:szCs w:val="20"/>
              </w:rPr>
            </w:pPr>
            <w:r>
              <w:rPr>
                <w:rFonts w:ascii="Arial Nova" w:hAnsi="Arial Nova" w:cs="Arial"/>
                <w:sz w:val="20"/>
                <w:szCs w:val="20"/>
              </w:rPr>
              <w:t>……………………………………(entité)</w:t>
            </w:r>
          </w:p>
          <w:p w14:paraId="2356A8B7" w14:textId="77777777" w:rsidR="00897B63" w:rsidRDefault="00897B63" w:rsidP="00E36C00">
            <w:pPr>
              <w:spacing w:before="120"/>
              <w:jc w:val="both"/>
              <w:rPr>
                <w:rFonts w:ascii="Arial Nova" w:hAnsi="Arial Nova" w:cs="Arial"/>
                <w:sz w:val="20"/>
                <w:szCs w:val="20"/>
              </w:rPr>
            </w:pPr>
            <w:r>
              <w:rPr>
                <w:rFonts w:ascii="Arial Nova" w:hAnsi="Arial Nova" w:cs="Arial"/>
                <w:sz w:val="20"/>
                <w:szCs w:val="20"/>
              </w:rPr>
              <w:t>Pour les Comores</w:t>
            </w:r>
          </w:p>
          <w:p w14:paraId="5AB78BD4" w14:textId="24161D4D" w:rsidR="00897B63" w:rsidRDefault="00897B63" w:rsidP="00E36C00">
            <w:pPr>
              <w:spacing w:before="120"/>
              <w:jc w:val="both"/>
              <w:rPr>
                <w:rFonts w:ascii="Arial Nova" w:hAnsi="Arial Nova" w:cs="Arial"/>
                <w:sz w:val="20"/>
                <w:szCs w:val="20"/>
              </w:rPr>
            </w:pPr>
          </w:p>
        </w:tc>
        <w:tc>
          <w:tcPr>
            <w:tcW w:w="4815" w:type="dxa"/>
          </w:tcPr>
          <w:p w14:paraId="54DB129F" w14:textId="77777777" w:rsidR="00897B63" w:rsidRDefault="00897B63" w:rsidP="00897B63">
            <w:pPr>
              <w:spacing w:before="120"/>
              <w:jc w:val="both"/>
              <w:rPr>
                <w:rFonts w:ascii="Arial Nova" w:hAnsi="Arial Nova" w:cs="Arial"/>
                <w:sz w:val="20"/>
                <w:szCs w:val="20"/>
              </w:rPr>
            </w:pPr>
            <w:r>
              <w:rPr>
                <w:rFonts w:ascii="Arial Nova" w:hAnsi="Arial Nova" w:cs="Arial"/>
                <w:sz w:val="20"/>
                <w:szCs w:val="20"/>
              </w:rPr>
              <w:t>M…………………………………(nom)</w:t>
            </w:r>
          </w:p>
          <w:p w14:paraId="736635CD" w14:textId="77777777" w:rsidR="00897B63" w:rsidRDefault="00897B63" w:rsidP="00897B63">
            <w:pPr>
              <w:spacing w:before="120"/>
              <w:jc w:val="both"/>
              <w:rPr>
                <w:rFonts w:ascii="Arial Nova" w:hAnsi="Arial Nova" w:cs="Arial"/>
                <w:sz w:val="20"/>
                <w:szCs w:val="20"/>
              </w:rPr>
            </w:pPr>
            <w:r>
              <w:rPr>
                <w:rFonts w:ascii="Arial Nova" w:hAnsi="Arial Nova" w:cs="Arial"/>
                <w:sz w:val="20"/>
                <w:szCs w:val="20"/>
              </w:rPr>
              <w:t>……………………………………(Titre)</w:t>
            </w:r>
          </w:p>
          <w:p w14:paraId="0D4AF395" w14:textId="77777777" w:rsidR="00993BEF" w:rsidRDefault="00993BEF" w:rsidP="00993BEF">
            <w:pPr>
              <w:spacing w:before="120"/>
              <w:jc w:val="both"/>
              <w:rPr>
                <w:rFonts w:ascii="Arial Nova" w:hAnsi="Arial Nova" w:cs="Arial"/>
                <w:sz w:val="20"/>
                <w:szCs w:val="20"/>
              </w:rPr>
            </w:pPr>
            <w:r>
              <w:rPr>
                <w:rFonts w:ascii="Arial Nova" w:hAnsi="Arial Nova" w:cs="Arial"/>
                <w:sz w:val="20"/>
                <w:szCs w:val="20"/>
              </w:rPr>
              <w:t>……………………………………(entité)</w:t>
            </w:r>
          </w:p>
          <w:p w14:paraId="4E7C2127" w14:textId="2F594639" w:rsidR="00897B63" w:rsidRDefault="00897B63" w:rsidP="00E36C00">
            <w:pPr>
              <w:spacing w:before="120"/>
              <w:jc w:val="both"/>
              <w:rPr>
                <w:rFonts w:ascii="Arial Nova" w:hAnsi="Arial Nova" w:cs="Arial"/>
                <w:sz w:val="20"/>
                <w:szCs w:val="20"/>
              </w:rPr>
            </w:pPr>
            <w:r>
              <w:rPr>
                <w:rFonts w:ascii="Arial Nova" w:hAnsi="Arial Nova" w:cs="Arial"/>
                <w:sz w:val="20"/>
                <w:szCs w:val="20"/>
              </w:rPr>
              <w:t>Pour Madagascar</w:t>
            </w:r>
          </w:p>
        </w:tc>
      </w:tr>
      <w:tr w:rsidR="00897B63" w14:paraId="7830CFB9" w14:textId="77777777" w:rsidTr="00897B63">
        <w:tc>
          <w:tcPr>
            <w:tcW w:w="4814" w:type="dxa"/>
          </w:tcPr>
          <w:p w14:paraId="5ACF92B2" w14:textId="77777777" w:rsidR="00897B63" w:rsidRDefault="00897B63" w:rsidP="00897B63">
            <w:pPr>
              <w:spacing w:before="120"/>
              <w:jc w:val="both"/>
              <w:rPr>
                <w:rFonts w:ascii="Arial Nova" w:hAnsi="Arial Nova" w:cs="Arial"/>
                <w:sz w:val="20"/>
                <w:szCs w:val="20"/>
              </w:rPr>
            </w:pPr>
            <w:r>
              <w:rPr>
                <w:rFonts w:ascii="Arial Nova" w:hAnsi="Arial Nova" w:cs="Arial"/>
                <w:sz w:val="20"/>
                <w:szCs w:val="20"/>
              </w:rPr>
              <w:t>M…………………………………(nom)</w:t>
            </w:r>
          </w:p>
          <w:p w14:paraId="683BA16F" w14:textId="77777777" w:rsidR="00897B63" w:rsidRDefault="00897B63" w:rsidP="00897B63">
            <w:pPr>
              <w:spacing w:before="120"/>
              <w:jc w:val="both"/>
              <w:rPr>
                <w:rFonts w:ascii="Arial Nova" w:hAnsi="Arial Nova" w:cs="Arial"/>
                <w:sz w:val="20"/>
                <w:szCs w:val="20"/>
              </w:rPr>
            </w:pPr>
            <w:r>
              <w:rPr>
                <w:rFonts w:ascii="Arial Nova" w:hAnsi="Arial Nova" w:cs="Arial"/>
                <w:sz w:val="20"/>
                <w:szCs w:val="20"/>
              </w:rPr>
              <w:t>……………………………………(Titre)</w:t>
            </w:r>
          </w:p>
          <w:p w14:paraId="0F6F6217" w14:textId="77777777" w:rsidR="00993BEF" w:rsidRDefault="00993BEF" w:rsidP="00993BEF">
            <w:pPr>
              <w:spacing w:before="120"/>
              <w:jc w:val="both"/>
              <w:rPr>
                <w:rFonts w:ascii="Arial Nova" w:hAnsi="Arial Nova" w:cs="Arial"/>
                <w:sz w:val="20"/>
                <w:szCs w:val="20"/>
              </w:rPr>
            </w:pPr>
            <w:r>
              <w:rPr>
                <w:rFonts w:ascii="Arial Nova" w:hAnsi="Arial Nova" w:cs="Arial"/>
                <w:sz w:val="20"/>
                <w:szCs w:val="20"/>
              </w:rPr>
              <w:t>……………………………………(entité)</w:t>
            </w:r>
          </w:p>
          <w:p w14:paraId="7FE662DC" w14:textId="77777777" w:rsidR="00897B63" w:rsidRDefault="00897B63" w:rsidP="00E36C00">
            <w:pPr>
              <w:spacing w:before="120"/>
              <w:jc w:val="both"/>
              <w:rPr>
                <w:rFonts w:ascii="Arial Nova" w:hAnsi="Arial Nova" w:cs="Arial"/>
                <w:sz w:val="20"/>
                <w:szCs w:val="20"/>
              </w:rPr>
            </w:pPr>
            <w:r>
              <w:rPr>
                <w:rFonts w:ascii="Arial Nova" w:hAnsi="Arial Nova" w:cs="Arial"/>
                <w:sz w:val="20"/>
                <w:szCs w:val="20"/>
              </w:rPr>
              <w:t>Pour Maurice</w:t>
            </w:r>
          </w:p>
          <w:p w14:paraId="18D1E004" w14:textId="197B5FAB" w:rsidR="00897B63" w:rsidRDefault="00897B63" w:rsidP="00E36C00">
            <w:pPr>
              <w:spacing w:before="120"/>
              <w:jc w:val="both"/>
              <w:rPr>
                <w:rFonts w:ascii="Arial Nova" w:hAnsi="Arial Nova" w:cs="Arial"/>
                <w:sz w:val="20"/>
                <w:szCs w:val="20"/>
              </w:rPr>
            </w:pPr>
          </w:p>
        </w:tc>
        <w:tc>
          <w:tcPr>
            <w:tcW w:w="4815" w:type="dxa"/>
          </w:tcPr>
          <w:p w14:paraId="332AE3B9" w14:textId="77777777" w:rsidR="00897B63" w:rsidRDefault="00897B63" w:rsidP="00897B63">
            <w:pPr>
              <w:spacing w:before="120"/>
              <w:jc w:val="both"/>
              <w:rPr>
                <w:rFonts w:ascii="Arial Nova" w:hAnsi="Arial Nova" w:cs="Arial"/>
                <w:sz w:val="20"/>
                <w:szCs w:val="20"/>
              </w:rPr>
            </w:pPr>
            <w:r>
              <w:rPr>
                <w:rFonts w:ascii="Arial Nova" w:hAnsi="Arial Nova" w:cs="Arial"/>
                <w:sz w:val="20"/>
                <w:szCs w:val="20"/>
              </w:rPr>
              <w:t>M…………………………………(nom)</w:t>
            </w:r>
          </w:p>
          <w:p w14:paraId="0F6EF991" w14:textId="77777777" w:rsidR="00897B63" w:rsidRDefault="00897B63" w:rsidP="00897B63">
            <w:pPr>
              <w:spacing w:before="120"/>
              <w:jc w:val="both"/>
              <w:rPr>
                <w:rFonts w:ascii="Arial Nova" w:hAnsi="Arial Nova" w:cs="Arial"/>
                <w:sz w:val="20"/>
                <w:szCs w:val="20"/>
              </w:rPr>
            </w:pPr>
            <w:r>
              <w:rPr>
                <w:rFonts w:ascii="Arial Nova" w:hAnsi="Arial Nova" w:cs="Arial"/>
                <w:sz w:val="20"/>
                <w:szCs w:val="20"/>
              </w:rPr>
              <w:t>……………………………………(Titre)</w:t>
            </w:r>
          </w:p>
          <w:p w14:paraId="3F12C05B" w14:textId="77777777" w:rsidR="00993BEF" w:rsidRDefault="00993BEF" w:rsidP="00993BEF">
            <w:pPr>
              <w:spacing w:before="120"/>
              <w:jc w:val="both"/>
              <w:rPr>
                <w:rFonts w:ascii="Arial Nova" w:hAnsi="Arial Nova" w:cs="Arial"/>
                <w:sz w:val="20"/>
                <w:szCs w:val="20"/>
              </w:rPr>
            </w:pPr>
            <w:r>
              <w:rPr>
                <w:rFonts w:ascii="Arial Nova" w:hAnsi="Arial Nova" w:cs="Arial"/>
                <w:sz w:val="20"/>
                <w:szCs w:val="20"/>
              </w:rPr>
              <w:t>……………………………………(entité)</w:t>
            </w:r>
          </w:p>
          <w:p w14:paraId="468BB1CD" w14:textId="32034858" w:rsidR="00897B63" w:rsidRDefault="00897B63" w:rsidP="00E36C00">
            <w:pPr>
              <w:spacing w:before="120"/>
              <w:jc w:val="both"/>
              <w:rPr>
                <w:rFonts w:ascii="Arial Nova" w:hAnsi="Arial Nova" w:cs="Arial"/>
                <w:sz w:val="20"/>
                <w:szCs w:val="20"/>
              </w:rPr>
            </w:pPr>
            <w:r>
              <w:rPr>
                <w:rFonts w:ascii="Arial Nova" w:hAnsi="Arial Nova" w:cs="Arial"/>
                <w:sz w:val="20"/>
                <w:szCs w:val="20"/>
              </w:rPr>
              <w:t>Pour Seychelles</w:t>
            </w:r>
          </w:p>
        </w:tc>
      </w:tr>
      <w:tr w:rsidR="00897B63" w14:paraId="7E8CADBA" w14:textId="77777777" w:rsidTr="00897B63">
        <w:tc>
          <w:tcPr>
            <w:tcW w:w="4814" w:type="dxa"/>
          </w:tcPr>
          <w:p w14:paraId="6580E139" w14:textId="77777777" w:rsidR="00897B63" w:rsidRDefault="00897B63" w:rsidP="00897B63">
            <w:pPr>
              <w:spacing w:before="120"/>
              <w:jc w:val="both"/>
              <w:rPr>
                <w:rFonts w:ascii="Arial Nova" w:hAnsi="Arial Nova" w:cs="Arial"/>
                <w:sz w:val="20"/>
                <w:szCs w:val="20"/>
              </w:rPr>
            </w:pPr>
            <w:r>
              <w:rPr>
                <w:rFonts w:ascii="Arial Nova" w:hAnsi="Arial Nova" w:cs="Arial"/>
                <w:sz w:val="20"/>
                <w:szCs w:val="20"/>
              </w:rPr>
              <w:t>M…………………………………(nom)</w:t>
            </w:r>
          </w:p>
          <w:p w14:paraId="1C4D4151" w14:textId="77777777" w:rsidR="00897B63" w:rsidRDefault="00897B63" w:rsidP="00897B63">
            <w:pPr>
              <w:spacing w:before="120"/>
              <w:jc w:val="both"/>
              <w:rPr>
                <w:rFonts w:ascii="Arial Nova" w:hAnsi="Arial Nova" w:cs="Arial"/>
                <w:sz w:val="20"/>
                <w:szCs w:val="20"/>
              </w:rPr>
            </w:pPr>
            <w:r>
              <w:rPr>
                <w:rFonts w:ascii="Arial Nova" w:hAnsi="Arial Nova" w:cs="Arial"/>
                <w:sz w:val="20"/>
                <w:szCs w:val="20"/>
              </w:rPr>
              <w:t>……………………………………(Titre)</w:t>
            </w:r>
          </w:p>
          <w:p w14:paraId="4D6A3F25" w14:textId="77777777" w:rsidR="00993BEF" w:rsidRDefault="00993BEF" w:rsidP="00993BEF">
            <w:pPr>
              <w:spacing w:before="120"/>
              <w:jc w:val="both"/>
              <w:rPr>
                <w:rFonts w:ascii="Arial Nova" w:hAnsi="Arial Nova" w:cs="Arial"/>
                <w:sz w:val="20"/>
                <w:szCs w:val="20"/>
              </w:rPr>
            </w:pPr>
            <w:r>
              <w:rPr>
                <w:rFonts w:ascii="Arial Nova" w:hAnsi="Arial Nova" w:cs="Arial"/>
                <w:sz w:val="20"/>
                <w:szCs w:val="20"/>
              </w:rPr>
              <w:t>……………………………………(entité)</w:t>
            </w:r>
          </w:p>
          <w:p w14:paraId="039DECA3" w14:textId="5AB9BE92" w:rsidR="00897B63" w:rsidRDefault="00897B63" w:rsidP="00E36C00">
            <w:pPr>
              <w:spacing w:before="120"/>
              <w:jc w:val="both"/>
              <w:rPr>
                <w:rFonts w:ascii="Arial Nova" w:hAnsi="Arial Nova" w:cs="Arial"/>
                <w:sz w:val="20"/>
                <w:szCs w:val="20"/>
              </w:rPr>
            </w:pPr>
            <w:r>
              <w:rPr>
                <w:rFonts w:ascii="Arial Nova" w:hAnsi="Arial Nova" w:cs="Arial"/>
                <w:sz w:val="20"/>
                <w:szCs w:val="20"/>
              </w:rPr>
              <w:t xml:space="preserve">Pour la </w:t>
            </w:r>
            <w:r w:rsidR="00247A5D">
              <w:rPr>
                <w:rFonts w:ascii="Arial Nova" w:hAnsi="Arial Nova" w:cs="Arial"/>
                <w:sz w:val="20"/>
                <w:szCs w:val="20"/>
              </w:rPr>
              <w:t>France/</w:t>
            </w:r>
            <w:r>
              <w:rPr>
                <w:rFonts w:ascii="Arial Nova" w:hAnsi="Arial Nova" w:cs="Arial"/>
                <w:sz w:val="20"/>
                <w:szCs w:val="20"/>
              </w:rPr>
              <w:t>Réunion</w:t>
            </w:r>
          </w:p>
        </w:tc>
        <w:tc>
          <w:tcPr>
            <w:tcW w:w="4815" w:type="dxa"/>
          </w:tcPr>
          <w:p w14:paraId="2F68DC7C" w14:textId="77777777" w:rsidR="00897B63" w:rsidRDefault="00897B63" w:rsidP="00897B63">
            <w:pPr>
              <w:spacing w:before="120"/>
              <w:jc w:val="both"/>
              <w:rPr>
                <w:rFonts w:ascii="Arial Nova" w:hAnsi="Arial Nova" w:cs="Arial"/>
                <w:sz w:val="20"/>
                <w:szCs w:val="20"/>
              </w:rPr>
            </w:pPr>
            <w:r>
              <w:rPr>
                <w:rFonts w:ascii="Arial Nova" w:hAnsi="Arial Nova" w:cs="Arial"/>
                <w:sz w:val="20"/>
                <w:szCs w:val="20"/>
              </w:rPr>
              <w:t>M…………………………………(nom)</w:t>
            </w:r>
          </w:p>
          <w:p w14:paraId="64DF4C59" w14:textId="77777777" w:rsidR="00897B63" w:rsidRDefault="00897B63" w:rsidP="00897B63">
            <w:pPr>
              <w:spacing w:before="120"/>
              <w:jc w:val="both"/>
              <w:rPr>
                <w:rFonts w:ascii="Arial Nova" w:hAnsi="Arial Nova" w:cs="Arial"/>
                <w:sz w:val="20"/>
                <w:szCs w:val="20"/>
              </w:rPr>
            </w:pPr>
            <w:r>
              <w:rPr>
                <w:rFonts w:ascii="Arial Nova" w:hAnsi="Arial Nova" w:cs="Arial"/>
                <w:sz w:val="20"/>
                <w:szCs w:val="20"/>
              </w:rPr>
              <w:t>……………………………………(Titre)</w:t>
            </w:r>
          </w:p>
          <w:p w14:paraId="0005515A" w14:textId="77777777" w:rsidR="00993BEF" w:rsidRDefault="00993BEF" w:rsidP="00993BEF">
            <w:pPr>
              <w:spacing w:before="120"/>
              <w:jc w:val="both"/>
              <w:rPr>
                <w:rFonts w:ascii="Arial Nova" w:hAnsi="Arial Nova" w:cs="Arial"/>
                <w:sz w:val="20"/>
                <w:szCs w:val="20"/>
              </w:rPr>
            </w:pPr>
            <w:r>
              <w:rPr>
                <w:rFonts w:ascii="Arial Nova" w:hAnsi="Arial Nova" w:cs="Arial"/>
                <w:sz w:val="20"/>
                <w:szCs w:val="20"/>
              </w:rPr>
              <w:t>……………………………………(entité)</w:t>
            </w:r>
          </w:p>
          <w:p w14:paraId="5C8BE994" w14:textId="523424AF" w:rsidR="00897B63" w:rsidRDefault="00897B63" w:rsidP="00E36C00">
            <w:pPr>
              <w:spacing w:before="120"/>
              <w:jc w:val="both"/>
              <w:rPr>
                <w:rFonts w:ascii="Arial Nova" w:hAnsi="Arial Nova" w:cs="Arial"/>
                <w:sz w:val="20"/>
                <w:szCs w:val="20"/>
              </w:rPr>
            </w:pPr>
            <w:r>
              <w:rPr>
                <w:rFonts w:ascii="Arial Nova" w:hAnsi="Arial Nova" w:cs="Arial"/>
                <w:sz w:val="20"/>
                <w:szCs w:val="20"/>
              </w:rPr>
              <w:t>Pour l</w:t>
            </w:r>
            <w:r w:rsidR="00247A5D">
              <w:rPr>
                <w:rFonts w:ascii="Arial Nova" w:hAnsi="Arial Nova" w:cs="Arial"/>
                <w:sz w:val="20"/>
                <w:szCs w:val="20"/>
              </w:rPr>
              <w:t>e Secrétariat général de l</w:t>
            </w:r>
            <w:r>
              <w:rPr>
                <w:rFonts w:ascii="Arial Nova" w:hAnsi="Arial Nova" w:cs="Arial"/>
                <w:sz w:val="20"/>
                <w:szCs w:val="20"/>
              </w:rPr>
              <w:t>a COI</w:t>
            </w:r>
          </w:p>
        </w:tc>
      </w:tr>
    </w:tbl>
    <w:p w14:paraId="26BC8D33" w14:textId="499BF4F9" w:rsidR="000D0925" w:rsidRDefault="000D0925" w:rsidP="00E36C00">
      <w:pPr>
        <w:spacing w:before="120" w:after="0" w:line="240" w:lineRule="auto"/>
        <w:jc w:val="both"/>
        <w:rPr>
          <w:rFonts w:ascii="Arial Nova" w:hAnsi="Arial Nova" w:cs="Arial"/>
          <w:sz w:val="20"/>
          <w:szCs w:val="20"/>
        </w:rPr>
      </w:pPr>
    </w:p>
    <w:p w14:paraId="7F11D9AE" w14:textId="77777777" w:rsidR="000D0925" w:rsidRDefault="000D0925">
      <w:pPr>
        <w:rPr>
          <w:rFonts w:ascii="Arial Nova" w:hAnsi="Arial Nova" w:cs="Arial"/>
          <w:sz w:val="20"/>
          <w:szCs w:val="20"/>
        </w:rPr>
      </w:pPr>
      <w:r>
        <w:rPr>
          <w:rFonts w:ascii="Arial Nova" w:hAnsi="Arial Nova" w:cs="Arial"/>
          <w:sz w:val="20"/>
          <w:szCs w:val="20"/>
        </w:rPr>
        <w:br w:type="page"/>
      </w:r>
    </w:p>
    <w:p w14:paraId="6F90760B" w14:textId="0C5FCDF1" w:rsidR="000D0925" w:rsidRDefault="000D0925" w:rsidP="000D0925">
      <w:pPr>
        <w:spacing w:before="120" w:after="0" w:line="240" w:lineRule="auto"/>
        <w:jc w:val="both"/>
        <w:rPr>
          <w:rFonts w:ascii="Arial Nova" w:hAnsi="Arial Nova" w:cs="Arial"/>
          <w:b/>
          <w:bCs/>
          <w:smallCaps/>
        </w:rPr>
      </w:pPr>
      <w:r w:rsidRPr="000D0925">
        <w:rPr>
          <w:rFonts w:ascii="Arial Nova" w:hAnsi="Arial Nova" w:cs="Arial"/>
          <w:b/>
          <w:bCs/>
          <w:smallCaps/>
        </w:rPr>
        <w:lastRenderedPageBreak/>
        <w:t>Annexe I</w:t>
      </w:r>
      <w:r>
        <w:rPr>
          <w:rFonts w:ascii="Arial Nova" w:hAnsi="Arial Nova" w:cs="Arial"/>
          <w:b/>
          <w:bCs/>
          <w:smallCaps/>
        </w:rPr>
        <w:t xml:space="preserve"> : Participants au </w:t>
      </w:r>
      <w:r w:rsidRPr="00B24D66">
        <w:rPr>
          <w:rFonts w:ascii="Arial Nova" w:hAnsi="Arial Nova" w:cs="Arial"/>
          <w:b/>
          <w:bCs/>
          <w:smallCaps/>
        </w:rPr>
        <w:t xml:space="preserve">réseau des laboratoires officiels de contrôle des </w:t>
      </w:r>
      <w:r>
        <w:rPr>
          <w:rFonts w:ascii="Arial Nova" w:hAnsi="Arial Nova" w:cs="Arial"/>
          <w:b/>
          <w:bCs/>
          <w:smallCaps/>
        </w:rPr>
        <w:t xml:space="preserve">produits </w:t>
      </w:r>
      <w:r w:rsidRPr="00B24D66">
        <w:rPr>
          <w:rFonts w:ascii="Arial Nova" w:hAnsi="Arial Nova" w:cs="Arial"/>
          <w:b/>
          <w:bCs/>
          <w:smallCaps/>
        </w:rPr>
        <w:t>aliment</w:t>
      </w:r>
      <w:r>
        <w:rPr>
          <w:rFonts w:ascii="Arial Nova" w:hAnsi="Arial Nova" w:cs="Arial"/>
          <w:b/>
          <w:bCs/>
          <w:smallCaps/>
        </w:rPr>
        <w:t>aires</w:t>
      </w:r>
      <w:r w:rsidRPr="00B24D66">
        <w:rPr>
          <w:rFonts w:ascii="Arial Nova" w:hAnsi="Arial Nova" w:cs="Arial"/>
          <w:b/>
          <w:bCs/>
          <w:smallCaps/>
        </w:rPr>
        <w:t xml:space="preserve"> de</w:t>
      </w:r>
      <w:r>
        <w:rPr>
          <w:rFonts w:ascii="Arial Nova" w:hAnsi="Arial Nova" w:cs="Arial"/>
          <w:b/>
          <w:bCs/>
          <w:smallCaps/>
        </w:rPr>
        <w:t>s états de</w:t>
      </w:r>
      <w:r w:rsidRPr="00B24D66">
        <w:rPr>
          <w:rFonts w:ascii="Arial Nova" w:hAnsi="Arial Nova" w:cs="Arial"/>
          <w:b/>
          <w:bCs/>
          <w:smallCaps/>
        </w:rPr>
        <w:t xml:space="preserve"> l’Océan Indien</w:t>
      </w:r>
    </w:p>
    <w:p w14:paraId="0D724A72" w14:textId="77777777" w:rsidR="000D0925" w:rsidRDefault="000D0925" w:rsidP="000D0925">
      <w:pPr>
        <w:spacing w:before="120" w:after="0" w:line="240" w:lineRule="auto"/>
        <w:jc w:val="both"/>
        <w:rPr>
          <w:rFonts w:ascii="Arial Nova" w:hAnsi="Arial Nova" w:cs="Arial"/>
          <w:sz w:val="20"/>
          <w:szCs w:val="20"/>
        </w:rPr>
      </w:pPr>
    </w:p>
    <w:tbl>
      <w:tblPr>
        <w:tblStyle w:val="Grilledutableau"/>
        <w:tblW w:w="0" w:type="auto"/>
        <w:tblBorders>
          <w:top w:val="single" w:sz="4" w:space="0" w:color="000000"/>
          <w:left w:val="none" w:sz="0" w:space="0" w:color="auto"/>
          <w:bottom w:val="single" w:sz="4" w:space="0" w:color="000000"/>
          <w:right w:val="none" w:sz="0" w:space="0" w:color="auto"/>
          <w:insideH w:val="single" w:sz="4" w:space="0" w:color="000000"/>
        </w:tblBorders>
        <w:tblLook w:val="04A0" w:firstRow="1" w:lastRow="0" w:firstColumn="1" w:lastColumn="0" w:noHBand="0" w:noVBand="1"/>
      </w:tblPr>
      <w:tblGrid>
        <w:gridCol w:w="1555"/>
        <w:gridCol w:w="3827"/>
        <w:gridCol w:w="4257"/>
      </w:tblGrid>
      <w:tr w:rsidR="008F0964" w14:paraId="328021D8" w14:textId="77777777" w:rsidTr="008F0964">
        <w:tc>
          <w:tcPr>
            <w:tcW w:w="1555" w:type="dxa"/>
            <w:shd w:val="clear" w:color="auto" w:fill="D9D9D9" w:themeFill="background1" w:themeFillShade="D9"/>
          </w:tcPr>
          <w:p w14:paraId="1C205B30" w14:textId="77777777" w:rsidR="008F0964" w:rsidRDefault="008F0964" w:rsidP="00DD3674">
            <w:pPr>
              <w:spacing w:before="60" w:after="60"/>
              <w:rPr>
                <w:rFonts w:ascii="Arial" w:hAnsi="Arial" w:cs="Arial"/>
                <w:b/>
                <w:bCs/>
                <w:sz w:val="18"/>
                <w:szCs w:val="18"/>
              </w:rPr>
            </w:pPr>
            <w:r>
              <w:rPr>
                <w:rFonts w:ascii="Arial" w:hAnsi="Arial" w:cs="Arial"/>
                <w:b/>
                <w:bCs/>
                <w:sz w:val="18"/>
                <w:szCs w:val="18"/>
              </w:rPr>
              <w:t>Pays</w:t>
            </w:r>
          </w:p>
        </w:tc>
        <w:tc>
          <w:tcPr>
            <w:tcW w:w="3827" w:type="dxa"/>
            <w:shd w:val="clear" w:color="auto" w:fill="D9D9D9" w:themeFill="background1" w:themeFillShade="D9"/>
          </w:tcPr>
          <w:p w14:paraId="205702D4" w14:textId="77777777" w:rsidR="008F0964" w:rsidRDefault="008F0964" w:rsidP="00DD3674">
            <w:pPr>
              <w:spacing w:before="60" w:after="60"/>
              <w:rPr>
                <w:rFonts w:ascii="Arial" w:hAnsi="Arial" w:cs="Arial"/>
                <w:b/>
                <w:bCs/>
                <w:sz w:val="18"/>
                <w:szCs w:val="18"/>
              </w:rPr>
            </w:pPr>
            <w:r>
              <w:rPr>
                <w:rFonts w:ascii="Arial" w:hAnsi="Arial" w:cs="Arial"/>
                <w:b/>
                <w:bCs/>
                <w:sz w:val="18"/>
                <w:szCs w:val="18"/>
              </w:rPr>
              <w:t>Institution</w:t>
            </w:r>
          </w:p>
        </w:tc>
        <w:tc>
          <w:tcPr>
            <w:tcW w:w="4257" w:type="dxa"/>
            <w:shd w:val="clear" w:color="auto" w:fill="D9D9D9" w:themeFill="background1" w:themeFillShade="D9"/>
          </w:tcPr>
          <w:p w14:paraId="45142FF2" w14:textId="77777777" w:rsidR="008F0964" w:rsidRDefault="008F0964" w:rsidP="00DD3674">
            <w:pPr>
              <w:spacing w:before="60" w:after="60"/>
              <w:rPr>
                <w:rFonts w:ascii="Arial" w:hAnsi="Arial" w:cs="Arial"/>
                <w:b/>
                <w:bCs/>
                <w:sz w:val="18"/>
                <w:szCs w:val="18"/>
              </w:rPr>
            </w:pPr>
            <w:r>
              <w:rPr>
                <w:rFonts w:ascii="Arial" w:hAnsi="Arial" w:cs="Arial"/>
                <w:b/>
                <w:bCs/>
                <w:sz w:val="18"/>
                <w:szCs w:val="18"/>
              </w:rPr>
              <w:t>Personne contact</w:t>
            </w:r>
          </w:p>
        </w:tc>
      </w:tr>
      <w:tr w:rsidR="008F0964" w14:paraId="4C7B29D9" w14:textId="77777777" w:rsidTr="008F0964">
        <w:tc>
          <w:tcPr>
            <w:tcW w:w="1555" w:type="dxa"/>
          </w:tcPr>
          <w:p w14:paraId="789F2785" w14:textId="77777777" w:rsidR="008F0964" w:rsidRDefault="008F0964" w:rsidP="00DD3674">
            <w:pPr>
              <w:rPr>
                <w:rFonts w:ascii="Arial" w:hAnsi="Arial" w:cs="Arial"/>
                <w:sz w:val="18"/>
                <w:szCs w:val="18"/>
              </w:rPr>
            </w:pPr>
            <w:r>
              <w:rPr>
                <w:rFonts w:ascii="Arial" w:hAnsi="Arial" w:cs="Arial"/>
                <w:sz w:val="18"/>
                <w:szCs w:val="18"/>
              </w:rPr>
              <w:t>Comores</w:t>
            </w:r>
          </w:p>
        </w:tc>
        <w:tc>
          <w:tcPr>
            <w:tcW w:w="3827" w:type="dxa"/>
          </w:tcPr>
          <w:p w14:paraId="0CBC012C" w14:textId="77777777" w:rsidR="008F0964" w:rsidRDefault="008F0964" w:rsidP="00DD3674">
            <w:pPr>
              <w:rPr>
                <w:rFonts w:ascii="Arial" w:hAnsi="Arial" w:cs="Arial"/>
                <w:sz w:val="18"/>
                <w:szCs w:val="18"/>
              </w:rPr>
            </w:pPr>
            <w:r>
              <w:rPr>
                <w:rFonts w:ascii="Arial" w:hAnsi="Arial" w:cs="Arial"/>
                <w:sz w:val="18"/>
                <w:szCs w:val="18"/>
              </w:rPr>
              <w:t>Institut National de Recherche pour l’Agriculture, la Pêche et l’Environnement (</w:t>
            </w:r>
            <w:r>
              <w:rPr>
                <w:rFonts w:ascii="Arial" w:hAnsi="Arial" w:cs="Arial"/>
                <w:b/>
                <w:bCs/>
                <w:sz w:val="18"/>
                <w:szCs w:val="18"/>
              </w:rPr>
              <w:t>INRAPE</w:t>
            </w:r>
            <w:r>
              <w:rPr>
                <w:rFonts w:ascii="Arial" w:hAnsi="Arial" w:cs="Arial"/>
                <w:sz w:val="18"/>
                <w:szCs w:val="18"/>
              </w:rPr>
              <w:t>)</w:t>
            </w:r>
          </w:p>
        </w:tc>
        <w:tc>
          <w:tcPr>
            <w:tcW w:w="4257" w:type="dxa"/>
          </w:tcPr>
          <w:p w14:paraId="23859F2C" w14:textId="77777777" w:rsidR="008F0964" w:rsidRDefault="008F0964" w:rsidP="00DD3674">
            <w:pPr>
              <w:rPr>
                <w:rFonts w:ascii="Arial" w:hAnsi="Arial" w:cs="Arial"/>
                <w:sz w:val="18"/>
                <w:szCs w:val="18"/>
              </w:rPr>
            </w:pPr>
            <w:r>
              <w:rPr>
                <w:rFonts w:ascii="Arial" w:hAnsi="Arial" w:cs="Arial"/>
                <w:sz w:val="18"/>
                <w:szCs w:val="18"/>
              </w:rPr>
              <w:t xml:space="preserve">M. </w:t>
            </w:r>
            <w:proofErr w:type="spellStart"/>
            <w:r>
              <w:rPr>
                <w:rFonts w:ascii="Arial" w:hAnsi="Arial" w:cs="Arial"/>
                <w:sz w:val="18"/>
                <w:szCs w:val="18"/>
              </w:rPr>
              <w:t>Abdoou</w:t>
            </w:r>
            <w:proofErr w:type="spellEnd"/>
            <w:r>
              <w:rPr>
                <w:rFonts w:ascii="Arial" w:hAnsi="Arial" w:cs="Arial"/>
                <w:sz w:val="18"/>
                <w:szCs w:val="18"/>
              </w:rPr>
              <w:t xml:space="preserve"> </w:t>
            </w:r>
            <w:proofErr w:type="spellStart"/>
            <w:r>
              <w:rPr>
                <w:rFonts w:ascii="Arial" w:hAnsi="Arial" w:cs="Arial"/>
                <w:sz w:val="18"/>
                <w:szCs w:val="18"/>
              </w:rPr>
              <w:t>Azali</w:t>
            </w:r>
            <w:proofErr w:type="spellEnd"/>
            <w:r>
              <w:rPr>
                <w:rFonts w:ascii="Arial" w:hAnsi="Arial" w:cs="Arial"/>
                <w:sz w:val="18"/>
                <w:szCs w:val="18"/>
              </w:rPr>
              <w:t xml:space="preserve"> HAMZA</w:t>
            </w:r>
          </w:p>
          <w:p w14:paraId="58381893" w14:textId="77777777" w:rsidR="008F0964" w:rsidRDefault="008F0964" w:rsidP="00DD3674">
            <w:pPr>
              <w:rPr>
                <w:rFonts w:ascii="Arial" w:hAnsi="Arial" w:cs="Arial"/>
                <w:sz w:val="18"/>
                <w:szCs w:val="18"/>
              </w:rPr>
            </w:pPr>
            <w:r>
              <w:rPr>
                <w:rFonts w:ascii="Arial" w:hAnsi="Arial" w:cs="Arial"/>
                <w:sz w:val="18"/>
                <w:szCs w:val="18"/>
              </w:rPr>
              <w:t>Directeur général</w:t>
            </w:r>
          </w:p>
          <w:p w14:paraId="7B13A514" w14:textId="77777777" w:rsidR="008F0964" w:rsidRDefault="008F0964" w:rsidP="00DD3674">
            <w:pPr>
              <w:rPr>
                <w:rFonts w:ascii="Arial" w:hAnsi="Arial" w:cs="Arial"/>
                <w:sz w:val="18"/>
                <w:szCs w:val="18"/>
              </w:rPr>
            </w:pPr>
            <w:hyperlink r:id="rId11" w:tooltip="mailto:abdouazalihamza@gmail.com" w:history="1">
              <w:r>
                <w:rPr>
                  <w:rStyle w:val="Lienhypertexte"/>
                  <w:rFonts w:ascii="Arial" w:hAnsi="Arial" w:cs="Arial"/>
                  <w:sz w:val="18"/>
                  <w:szCs w:val="18"/>
                </w:rPr>
                <w:t>abdouazalihamza@gmail.com</w:t>
              </w:r>
            </w:hyperlink>
          </w:p>
          <w:p w14:paraId="3BB0DCC3" w14:textId="77777777" w:rsidR="008F0964" w:rsidRDefault="008F0964" w:rsidP="00DD3674">
            <w:pPr>
              <w:rPr>
                <w:rFonts w:ascii="Arial" w:hAnsi="Arial" w:cs="Arial"/>
                <w:sz w:val="18"/>
                <w:szCs w:val="18"/>
              </w:rPr>
            </w:pPr>
            <w:hyperlink r:id="rId12" w:tooltip="mailto:abdouazalihamza19@gmail.com" w:history="1">
              <w:r>
                <w:rPr>
                  <w:rStyle w:val="Lienhypertexte"/>
                  <w:rFonts w:ascii="Arial" w:hAnsi="Arial" w:cs="Arial"/>
                  <w:sz w:val="18"/>
                  <w:szCs w:val="18"/>
                </w:rPr>
                <w:t>abdouazalihamza19@gmail.com</w:t>
              </w:r>
            </w:hyperlink>
          </w:p>
          <w:p w14:paraId="0B11FF48" w14:textId="77777777" w:rsidR="008F0964" w:rsidRDefault="008F0964" w:rsidP="00DD3674">
            <w:pPr>
              <w:rPr>
                <w:rFonts w:ascii="Arial" w:hAnsi="Arial" w:cs="Arial"/>
                <w:sz w:val="18"/>
                <w:szCs w:val="18"/>
              </w:rPr>
            </w:pPr>
            <w:r>
              <w:rPr>
                <w:rFonts w:ascii="Arial" w:hAnsi="Arial" w:cs="Arial"/>
                <w:sz w:val="18"/>
                <w:szCs w:val="18"/>
              </w:rPr>
              <w:t>+269 443 40 26 / 341 40 26</w:t>
            </w:r>
          </w:p>
        </w:tc>
      </w:tr>
      <w:tr w:rsidR="008F0964" w14:paraId="72A3EE3C" w14:textId="77777777" w:rsidTr="008F0964">
        <w:tc>
          <w:tcPr>
            <w:tcW w:w="1555" w:type="dxa"/>
          </w:tcPr>
          <w:p w14:paraId="2C01489E" w14:textId="77777777" w:rsidR="008F0964" w:rsidRDefault="008F0964" w:rsidP="00DD3674">
            <w:pPr>
              <w:rPr>
                <w:rFonts w:ascii="Arial" w:hAnsi="Arial" w:cs="Arial"/>
                <w:sz w:val="18"/>
                <w:szCs w:val="18"/>
              </w:rPr>
            </w:pPr>
            <w:r>
              <w:rPr>
                <w:rFonts w:ascii="Arial" w:hAnsi="Arial" w:cs="Arial"/>
                <w:sz w:val="18"/>
                <w:szCs w:val="18"/>
              </w:rPr>
              <w:t>Madagascar</w:t>
            </w:r>
          </w:p>
        </w:tc>
        <w:tc>
          <w:tcPr>
            <w:tcW w:w="3827" w:type="dxa"/>
          </w:tcPr>
          <w:p w14:paraId="484BA69F" w14:textId="77777777" w:rsidR="008F0964" w:rsidRDefault="008F0964" w:rsidP="00DD3674">
            <w:pPr>
              <w:rPr>
                <w:rFonts w:ascii="Arial" w:hAnsi="Arial" w:cs="Arial"/>
                <w:sz w:val="18"/>
                <w:szCs w:val="18"/>
              </w:rPr>
            </w:pPr>
            <w:bookmarkStart w:id="0" w:name="_Hlk146119592"/>
            <w:r>
              <w:rPr>
                <w:rFonts w:ascii="Arial" w:hAnsi="Arial" w:cs="Arial"/>
                <w:sz w:val="18"/>
                <w:szCs w:val="18"/>
              </w:rPr>
              <w:t>Institut Pasteur de Madagascar</w:t>
            </w:r>
          </w:p>
          <w:p w14:paraId="1943F7B5" w14:textId="77777777" w:rsidR="008F0964" w:rsidRDefault="008F0964" w:rsidP="00DD3674">
            <w:pPr>
              <w:rPr>
                <w:rFonts w:ascii="Arial" w:hAnsi="Arial" w:cs="Arial"/>
                <w:sz w:val="18"/>
                <w:szCs w:val="18"/>
              </w:rPr>
            </w:pPr>
            <w:hyperlink r:id="rId13" w:tooltip="https://eur03.safelinks.protection.outlook.com/?url=https%3A%2F%2Fwww.pasteur.mg%2Fdepartement%2Flhae%2F&amp;data=05%7C01%7Cfranck.boccas%40aets-consultants.com%7C3e2b157b19334d12971508db3cdf681c%7Ce31a22e5126943649139f59ccfadb1a5%7C1%7C0%7C638170702455127886%7CUn" w:history="1">
              <w:r>
                <w:rPr>
                  <w:rFonts w:ascii="Arial" w:hAnsi="Arial" w:cs="Arial"/>
                  <w:sz w:val="18"/>
                  <w:szCs w:val="18"/>
                </w:rPr>
                <w:t>Laboratoire d’hygiène des aliments et de l’environnement (</w:t>
              </w:r>
              <w:r>
                <w:rPr>
                  <w:rFonts w:ascii="Arial" w:hAnsi="Arial" w:cs="Arial"/>
                  <w:b/>
                  <w:bCs/>
                  <w:sz w:val="18"/>
                  <w:szCs w:val="18"/>
                </w:rPr>
                <w:t>LHAE</w:t>
              </w:r>
              <w:r>
                <w:rPr>
                  <w:rFonts w:ascii="Arial" w:hAnsi="Arial" w:cs="Arial"/>
                  <w:sz w:val="18"/>
                  <w:szCs w:val="18"/>
                </w:rPr>
                <w:t>)</w:t>
              </w:r>
            </w:hyperlink>
            <w:bookmarkEnd w:id="0"/>
          </w:p>
        </w:tc>
        <w:tc>
          <w:tcPr>
            <w:tcW w:w="4257" w:type="dxa"/>
          </w:tcPr>
          <w:p w14:paraId="5F829B57" w14:textId="77777777" w:rsidR="008F0964" w:rsidRDefault="008F0964" w:rsidP="00DD3674">
            <w:pPr>
              <w:rPr>
                <w:rFonts w:ascii="Arial" w:hAnsi="Arial" w:cs="Arial"/>
                <w:sz w:val="18"/>
                <w:szCs w:val="18"/>
              </w:rPr>
            </w:pPr>
            <w:bookmarkStart w:id="1" w:name="_Hlk146119621"/>
            <w:r>
              <w:rPr>
                <w:rFonts w:ascii="Arial" w:hAnsi="Arial" w:cs="Arial"/>
                <w:sz w:val="18"/>
                <w:szCs w:val="18"/>
              </w:rPr>
              <w:t>Mme. Dr. Alexandra BASTARAUD</w:t>
            </w:r>
          </w:p>
          <w:p w14:paraId="308E487A" w14:textId="77777777" w:rsidR="008F0964" w:rsidRDefault="008F0964" w:rsidP="00DD3674">
            <w:pPr>
              <w:rPr>
                <w:rFonts w:ascii="Arial" w:hAnsi="Arial" w:cs="Arial"/>
                <w:sz w:val="18"/>
                <w:szCs w:val="18"/>
              </w:rPr>
            </w:pPr>
            <w:hyperlink r:id="rId14" w:tooltip="mailto:abastaraud@pasteur.mg" w:history="1">
              <w:r>
                <w:rPr>
                  <w:rStyle w:val="Lienhypertexte"/>
                  <w:rFonts w:ascii="Arial" w:hAnsi="Arial" w:cs="Arial"/>
                  <w:sz w:val="18"/>
                  <w:szCs w:val="18"/>
                </w:rPr>
                <w:t>abastaraud@pasteur.mg</w:t>
              </w:r>
            </w:hyperlink>
          </w:p>
          <w:p w14:paraId="5D7F2B10" w14:textId="77777777" w:rsidR="008F0964" w:rsidRDefault="008F0964" w:rsidP="00DD3674">
            <w:pPr>
              <w:rPr>
                <w:rFonts w:ascii="Arial" w:hAnsi="Arial" w:cs="Arial"/>
                <w:sz w:val="18"/>
                <w:szCs w:val="18"/>
              </w:rPr>
            </w:pPr>
            <w:r>
              <w:rPr>
                <w:rFonts w:ascii="Arial" w:hAnsi="Arial" w:cs="Arial"/>
                <w:sz w:val="18"/>
                <w:szCs w:val="18"/>
              </w:rPr>
              <w:t>+261 32 28 62 971</w:t>
            </w:r>
            <w:bookmarkEnd w:id="1"/>
          </w:p>
        </w:tc>
      </w:tr>
      <w:tr w:rsidR="008F0964" w14:paraId="519C456B" w14:textId="77777777" w:rsidTr="008F0964">
        <w:tc>
          <w:tcPr>
            <w:tcW w:w="1555" w:type="dxa"/>
          </w:tcPr>
          <w:p w14:paraId="15F76371" w14:textId="77777777" w:rsidR="008F0964" w:rsidRDefault="008F0964" w:rsidP="00DD3674">
            <w:pPr>
              <w:rPr>
                <w:rFonts w:ascii="Arial" w:hAnsi="Arial" w:cs="Arial"/>
                <w:sz w:val="18"/>
                <w:szCs w:val="18"/>
              </w:rPr>
            </w:pPr>
            <w:r>
              <w:rPr>
                <w:rFonts w:ascii="Arial" w:hAnsi="Arial" w:cs="Arial"/>
                <w:sz w:val="18"/>
                <w:szCs w:val="18"/>
              </w:rPr>
              <w:t>Madagascar</w:t>
            </w:r>
          </w:p>
        </w:tc>
        <w:tc>
          <w:tcPr>
            <w:tcW w:w="3827" w:type="dxa"/>
          </w:tcPr>
          <w:p w14:paraId="4EAEB267" w14:textId="77777777" w:rsidR="008F0964" w:rsidRDefault="008F0964" w:rsidP="00DD3674">
            <w:pPr>
              <w:rPr>
                <w:rFonts w:ascii="Arial" w:hAnsi="Arial" w:cs="Arial"/>
                <w:sz w:val="18"/>
                <w:szCs w:val="18"/>
              </w:rPr>
            </w:pPr>
            <w:bookmarkStart w:id="2" w:name="_Hlk135146385"/>
            <w:r>
              <w:rPr>
                <w:rFonts w:ascii="Arial" w:hAnsi="Arial" w:cs="Arial"/>
                <w:sz w:val="18"/>
                <w:szCs w:val="18"/>
              </w:rPr>
              <w:t>Laboratoire des services de la quarantaine</w:t>
            </w:r>
          </w:p>
          <w:p w14:paraId="1EFEF6C8" w14:textId="77777777" w:rsidR="008F0964" w:rsidRDefault="008F0964" w:rsidP="00DD3674">
            <w:pPr>
              <w:rPr>
                <w:rFonts w:ascii="Arial" w:hAnsi="Arial" w:cs="Arial"/>
                <w:sz w:val="18"/>
                <w:szCs w:val="18"/>
              </w:rPr>
            </w:pPr>
            <w:r>
              <w:rPr>
                <w:rFonts w:ascii="Arial" w:hAnsi="Arial" w:cs="Arial"/>
                <w:sz w:val="18"/>
                <w:szCs w:val="18"/>
              </w:rPr>
              <w:t>Ministère de l'Agriculture et de l’Élevage</w:t>
            </w:r>
            <w:bookmarkEnd w:id="2"/>
          </w:p>
        </w:tc>
        <w:tc>
          <w:tcPr>
            <w:tcW w:w="4257" w:type="dxa"/>
          </w:tcPr>
          <w:p w14:paraId="364E1692" w14:textId="77777777" w:rsidR="008F0964" w:rsidRDefault="008F0964" w:rsidP="00DD3674">
            <w:pPr>
              <w:rPr>
                <w:rFonts w:ascii="Arial" w:hAnsi="Arial" w:cs="Arial"/>
                <w:color w:val="000000"/>
                <w:sz w:val="18"/>
                <w:szCs w:val="18"/>
              </w:rPr>
            </w:pPr>
            <w:r>
              <w:rPr>
                <w:rStyle w:val="gmail-gi"/>
                <w:rFonts w:ascii="Arial" w:hAnsi="Arial" w:cs="Arial"/>
                <w:sz w:val="18"/>
                <w:szCs w:val="18"/>
              </w:rPr>
              <w:t xml:space="preserve">Mme. </w:t>
            </w:r>
            <w:proofErr w:type="spellStart"/>
            <w:r>
              <w:rPr>
                <w:rStyle w:val="gmail-gi"/>
                <w:rFonts w:ascii="Arial" w:hAnsi="Arial" w:cs="Arial"/>
                <w:sz w:val="18"/>
                <w:szCs w:val="18"/>
              </w:rPr>
              <w:t>Verosoanandraina</w:t>
            </w:r>
            <w:proofErr w:type="spellEnd"/>
            <w:r>
              <w:rPr>
                <w:rStyle w:val="gmail-gi"/>
                <w:rFonts w:ascii="Arial" w:hAnsi="Arial" w:cs="Arial"/>
                <w:sz w:val="18"/>
                <w:szCs w:val="18"/>
              </w:rPr>
              <w:t xml:space="preserve"> </w:t>
            </w:r>
            <w:r>
              <w:rPr>
                <w:rFonts w:ascii="Arial" w:hAnsi="Arial" w:cs="Arial"/>
                <w:color w:val="000000"/>
                <w:sz w:val="18"/>
                <w:szCs w:val="18"/>
              </w:rPr>
              <w:t>LANTOARIMAKA</w:t>
            </w:r>
          </w:p>
          <w:p w14:paraId="6CC4B68E" w14:textId="77777777" w:rsidR="008F0964" w:rsidRDefault="008F0964" w:rsidP="00DD3674">
            <w:pPr>
              <w:rPr>
                <w:rFonts w:ascii="Arial" w:hAnsi="Arial" w:cs="Arial"/>
                <w:color w:val="000000"/>
                <w:sz w:val="18"/>
                <w:szCs w:val="18"/>
              </w:rPr>
            </w:pPr>
            <w:hyperlink r:id="rId15" w:tooltip="mailto:Lanto.julien@yahoo.fr" w:history="1">
              <w:r>
                <w:rPr>
                  <w:rStyle w:val="Lienhypertexte"/>
                  <w:rFonts w:ascii="Arial" w:hAnsi="Arial" w:cs="Arial"/>
                  <w:sz w:val="18"/>
                  <w:szCs w:val="18"/>
                </w:rPr>
                <w:t>Lanto.julien@yahoo.fr</w:t>
              </w:r>
            </w:hyperlink>
            <w:r>
              <w:rPr>
                <w:rFonts w:ascii="Arial" w:hAnsi="Arial" w:cs="Arial"/>
                <w:color w:val="000000"/>
                <w:sz w:val="18"/>
                <w:szCs w:val="18"/>
              </w:rPr>
              <w:t xml:space="preserve"> </w:t>
            </w:r>
          </w:p>
        </w:tc>
      </w:tr>
      <w:tr w:rsidR="008F0964" w14:paraId="6C107D16" w14:textId="77777777" w:rsidTr="008F0964">
        <w:tc>
          <w:tcPr>
            <w:tcW w:w="1555" w:type="dxa"/>
          </w:tcPr>
          <w:p w14:paraId="731FFFFF" w14:textId="77777777" w:rsidR="008F0964" w:rsidRDefault="008F0964" w:rsidP="00DD3674">
            <w:pPr>
              <w:rPr>
                <w:rFonts w:ascii="Arial" w:hAnsi="Arial" w:cs="Arial"/>
                <w:sz w:val="18"/>
                <w:szCs w:val="18"/>
              </w:rPr>
            </w:pPr>
            <w:r>
              <w:rPr>
                <w:rFonts w:ascii="Arial" w:hAnsi="Arial" w:cs="Arial"/>
                <w:sz w:val="18"/>
                <w:szCs w:val="18"/>
              </w:rPr>
              <w:t>Madagascar</w:t>
            </w:r>
          </w:p>
        </w:tc>
        <w:tc>
          <w:tcPr>
            <w:tcW w:w="3827" w:type="dxa"/>
          </w:tcPr>
          <w:p w14:paraId="2DACC995" w14:textId="77777777" w:rsidR="008F0964" w:rsidRDefault="008F0964" w:rsidP="00DD3674">
            <w:pPr>
              <w:rPr>
                <w:rFonts w:ascii="Arial" w:hAnsi="Arial" w:cs="Arial"/>
                <w:sz w:val="18"/>
                <w:szCs w:val="18"/>
              </w:rPr>
            </w:pPr>
            <w:bookmarkStart w:id="3" w:name="_Hlk135146665"/>
            <w:r>
              <w:rPr>
                <w:rFonts w:ascii="Arial" w:hAnsi="Arial" w:cs="Arial"/>
                <w:sz w:val="18"/>
                <w:szCs w:val="18"/>
              </w:rPr>
              <w:t>Laboratoire de phytopathologie</w:t>
            </w:r>
          </w:p>
          <w:p w14:paraId="58BE1AFD" w14:textId="77777777" w:rsidR="008F0964" w:rsidRDefault="008F0964" w:rsidP="00DD3674">
            <w:pPr>
              <w:rPr>
                <w:rFonts w:ascii="Arial" w:hAnsi="Arial" w:cs="Arial"/>
                <w:sz w:val="18"/>
                <w:szCs w:val="18"/>
              </w:rPr>
            </w:pPr>
            <w:r>
              <w:rPr>
                <w:rFonts w:ascii="Arial" w:hAnsi="Arial" w:cs="Arial"/>
                <w:sz w:val="18"/>
                <w:szCs w:val="18"/>
              </w:rPr>
              <w:t>Ministère de l'Agriculture et de l’Élevage</w:t>
            </w:r>
            <w:bookmarkEnd w:id="3"/>
          </w:p>
        </w:tc>
        <w:tc>
          <w:tcPr>
            <w:tcW w:w="4257" w:type="dxa"/>
          </w:tcPr>
          <w:p w14:paraId="101E4F27" w14:textId="77777777" w:rsidR="008F0964" w:rsidRDefault="008F0964" w:rsidP="00DD3674">
            <w:pPr>
              <w:rPr>
                <w:rFonts w:ascii="Arial" w:hAnsi="Arial" w:cs="Arial"/>
                <w:color w:val="000000"/>
                <w:sz w:val="18"/>
                <w:szCs w:val="18"/>
                <w:lang w:val="it-IT"/>
              </w:rPr>
            </w:pPr>
            <w:r>
              <w:rPr>
                <w:rFonts w:ascii="Arial" w:hAnsi="Arial" w:cs="Arial"/>
                <w:color w:val="000000"/>
                <w:sz w:val="18"/>
                <w:szCs w:val="18"/>
                <w:lang w:val="it-IT"/>
              </w:rPr>
              <w:t>Mme. Lovaniaina Dinanirina ANDRIAMIARISOA</w:t>
            </w:r>
          </w:p>
          <w:p w14:paraId="75CF4C94" w14:textId="77777777" w:rsidR="008F0964" w:rsidRDefault="008F0964" w:rsidP="00DD3674">
            <w:pPr>
              <w:rPr>
                <w:rFonts w:ascii="Arial" w:hAnsi="Arial" w:cs="Arial"/>
                <w:sz w:val="18"/>
                <w:szCs w:val="18"/>
                <w:lang w:val="it-IT"/>
              </w:rPr>
            </w:pPr>
            <w:hyperlink r:id="rId16" w:tooltip="mailto:Andriamiarisoa.dinah@gmail.com" w:history="1">
              <w:r>
                <w:rPr>
                  <w:rStyle w:val="Lienhypertexte"/>
                  <w:rFonts w:ascii="Arial" w:hAnsi="Arial" w:cs="Arial"/>
                  <w:sz w:val="18"/>
                  <w:szCs w:val="18"/>
                  <w:lang w:val="it-IT"/>
                </w:rPr>
                <w:t>Andriamiarisoa.dinah@gmail.com</w:t>
              </w:r>
            </w:hyperlink>
          </w:p>
          <w:p w14:paraId="2CB9B98F" w14:textId="77777777" w:rsidR="008F0964" w:rsidRDefault="008F0964" w:rsidP="00DD3674">
            <w:pPr>
              <w:rPr>
                <w:rFonts w:ascii="Arial" w:hAnsi="Arial" w:cs="Arial"/>
                <w:sz w:val="18"/>
                <w:szCs w:val="18"/>
                <w:lang w:val="es-ES"/>
              </w:rPr>
            </w:pPr>
            <w:r>
              <w:rPr>
                <w:rFonts w:ascii="Arial" w:hAnsi="Arial" w:cs="Arial"/>
                <w:sz w:val="18"/>
                <w:szCs w:val="18"/>
                <w:lang w:val="es-ES"/>
              </w:rPr>
              <w:t>+261 34 85 203 66</w:t>
            </w:r>
          </w:p>
        </w:tc>
      </w:tr>
      <w:tr w:rsidR="008F0964" w:rsidRPr="00A158E2" w14:paraId="49D7F97B" w14:textId="77777777" w:rsidTr="008F0964">
        <w:tc>
          <w:tcPr>
            <w:tcW w:w="1555" w:type="dxa"/>
          </w:tcPr>
          <w:p w14:paraId="4F9BA289" w14:textId="77777777" w:rsidR="008F0964" w:rsidRDefault="008F0964" w:rsidP="00DD3674">
            <w:pPr>
              <w:rPr>
                <w:rFonts w:ascii="Arial" w:hAnsi="Arial" w:cs="Arial"/>
                <w:sz w:val="18"/>
                <w:szCs w:val="18"/>
                <w:lang w:val="es-ES"/>
              </w:rPr>
            </w:pPr>
            <w:r>
              <w:rPr>
                <w:rFonts w:ascii="Arial" w:hAnsi="Arial" w:cs="Arial"/>
                <w:sz w:val="18"/>
                <w:szCs w:val="18"/>
              </w:rPr>
              <w:t>Madagascar</w:t>
            </w:r>
          </w:p>
        </w:tc>
        <w:tc>
          <w:tcPr>
            <w:tcW w:w="3827" w:type="dxa"/>
          </w:tcPr>
          <w:p w14:paraId="20B75131" w14:textId="77777777" w:rsidR="008F0964" w:rsidRDefault="008F0964" w:rsidP="00DD3674">
            <w:pPr>
              <w:rPr>
                <w:rFonts w:ascii="Arial" w:hAnsi="Arial" w:cs="Arial"/>
                <w:sz w:val="18"/>
                <w:szCs w:val="18"/>
              </w:rPr>
            </w:pPr>
            <w:r>
              <w:rPr>
                <w:rFonts w:ascii="Arial" w:hAnsi="Arial" w:cs="Arial"/>
                <w:sz w:val="18"/>
                <w:szCs w:val="18"/>
              </w:rPr>
              <w:t>Laboratoire de phytopharmacie,</w:t>
            </w:r>
          </w:p>
          <w:p w14:paraId="33B27C19" w14:textId="77777777" w:rsidR="008F0964" w:rsidRDefault="008F0964" w:rsidP="00DD3674">
            <w:pPr>
              <w:rPr>
                <w:rFonts w:ascii="Arial" w:hAnsi="Arial" w:cs="Arial"/>
                <w:sz w:val="18"/>
                <w:szCs w:val="18"/>
              </w:rPr>
            </w:pPr>
            <w:r>
              <w:rPr>
                <w:rFonts w:ascii="Arial" w:hAnsi="Arial" w:cs="Arial"/>
                <w:sz w:val="18"/>
                <w:szCs w:val="18"/>
              </w:rPr>
              <w:t>Ministère de l'Agriculture et de l’Élevage</w:t>
            </w:r>
          </w:p>
        </w:tc>
        <w:tc>
          <w:tcPr>
            <w:tcW w:w="4257" w:type="dxa"/>
          </w:tcPr>
          <w:p w14:paraId="614FA6DE" w14:textId="77777777" w:rsidR="008F0964" w:rsidRDefault="008F0964" w:rsidP="00DD3674">
            <w:pPr>
              <w:rPr>
                <w:rFonts w:ascii="Arial" w:hAnsi="Arial" w:cs="Arial"/>
                <w:color w:val="000000"/>
                <w:sz w:val="18"/>
                <w:szCs w:val="18"/>
                <w:lang w:val="nl-NL"/>
              </w:rPr>
            </w:pPr>
            <w:r>
              <w:rPr>
                <w:rFonts w:ascii="Arial" w:hAnsi="Arial" w:cs="Arial"/>
                <w:color w:val="000000"/>
                <w:sz w:val="18"/>
                <w:szCs w:val="18"/>
                <w:lang w:val="nl-NL"/>
              </w:rPr>
              <w:t xml:space="preserve">M. </w:t>
            </w:r>
            <w:proofErr w:type="spellStart"/>
            <w:r>
              <w:rPr>
                <w:rFonts w:ascii="Arial" w:hAnsi="Arial" w:cs="Arial"/>
                <w:color w:val="000000"/>
                <w:sz w:val="18"/>
                <w:szCs w:val="18"/>
                <w:lang w:val="nl-NL"/>
              </w:rPr>
              <w:t>Jonah</w:t>
            </w:r>
            <w:proofErr w:type="spellEnd"/>
            <w:r>
              <w:rPr>
                <w:rFonts w:ascii="Arial" w:hAnsi="Arial" w:cs="Arial"/>
                <w:color w:val="000000"/>
                <w:sz w:val="18"/>
                <w:szCs w:val="18"/>
                <w:lang w:val="nl-NL"/>
              </w:rPr>
              <w:t xml:space="preserve"> ANDRIAMAMPIONONA</w:t>
            </w:r>
          </w:p>
          <w:p w14:paraId="47C1800B" w14:textId="77777777" w:rsidR="008F0964" w:rsidRDefault="008F0964" w:rsidP="00DD3674">
            <w:pPr>
              <w:rPr>
                <w:rFonts w:ascii="Arial" w:hAnsi="Arial" w:cs="Arial"/>
                <w:color w:val="000000"/>
                <w:sz w:val="18"/>
                <w:szCs w:val="18"/>
                <w:lang w:val="nl-NL"/>
              </w:rPr>
            </w:pPr>
            <w:hyperlink r:id="rId17" w:tooltip="mailto:Lalanirina.jonah@gmail.com" w:history="1">
              <w:r>
                <w:rPr>
                  <w:rStyle w:val="Lienhypertexte"/>
                  <w:rFonts w:ascii="Arial" w:hAnsi="Arial" w:cs="Arial"/>
                  <w:sz w:val="18"/>
                  <w:szCs w:val="18"/>
                  <w:lang w:val="nl-NL"/>
                </w:rPr>
                <w:t>Lalanirina.jonah@gmail.com</w:t>
              </w:r>
            </w:hyperlink>
          </w:p>
          <w:p w14:paraId="655A0753" w14:textId="77777777" w:rsidR="008F0964" w:rsidRPr="00A158E2" w:rsidRDefault="008F0964" w:rsidP="00DD3674">
            <w:pPr>
              <w:rPr>
                <w:rFonts w:ascii="Arial" w:hAnsi="Arial" w:cs="Arial"/>
                <w:sz w:val="18"/>
                <w:szCs w:val="18"/>
                <w:lang w:val="en-US"/>
              </w:rPr>
            </w:pPr>
            <w:r w:rsidRPr="00A158E2">
              <w:rPr>
                <w:rFonts w:ascii="Arial" w:hAnsi="Arial" w:cs="Arial"/>
                <w:sz w:val="18"/>
                <w:szCs w:val="18"/>
                <w:lang w:val="en-US"/>
              </w:rPr>
              <w:t>+261 34 87 006 84</w:t>
            </w:r>
          </w:p>
        </w:tc>
      </w:tr>
      <w:tr w:rsidR="008F0964" w14:paraId="7B30FDCA" w14:textId="77777777" w:rsidTr="008F0964">
        <w:tc>
          <w:tcPr>
            <w:tcW w:w="1555" w:type="dxa"/>
          </w:tcPr>
          <w:p w14:paraId="7D8AC6F6" w14:textId="77777777" w:rsidR="008F0964" w:rsidRDefault="008F0964" w:rsidP="00DD3674">
            <w:pPr>
              <w:rPr>
                <w:rFonts w:ascii="Arial" w:hAnsi="Arial" w:cs="Arial"/>
                <w:sz w:val="18"/>
                <w:szCs w:val="18"/>
              </w:rPr>
            </w:pPr>
            <w:r>
              <w:rPr>
                <w:rFonts w:ascii="Arial" w:hAnsi="Arial" w:cs="Arial"/>
                <w:sz w:val="18"/>
                <w:szCs w:val="18"/>
              </w:rPr>
              <w:t>Madagascar</w:t>
            </w:r>
          </w:p>
        </w:tc>
        <w:tc>
          <w:tcPr>
            <w:tcW w:w="3827" w:type="dxa"/>
          </w:tcPr>
          <w:p w14:paraId="4FFFBF0E" w14:textId="77777777" w:rsidR="008F0964" w:rsidRDefault="008F0964" w:rsidP="00DD3674">
            <w:pPr>
              <w:rPr>
                <w:rFonts w:ascii="Arial" w:hAnsi="Arial" w:cs="Arial"/>
                <w:sz w:val="18"/>
                <w:szCs w:val="18"/>
              </w:rPr>
            </w:pPr>
            <w:r>
              <w:rPr>
                <w:rFonts w:ascii="Arial" w:hAnsi="Arial" w:cs="Arial"/>
                <w:sz w:val="18"/>
                <w:szCs w:val="18"/>
              </w:rPr>
              <w:t>Laboratoire de Diagnostic Vétérinaire,</w:t>
            </w:r>
          </w:p>
          <w:p w14:paraId="2151674F" w14:textId="77777777" w:rsidR="008F0964" w:rsidRDefault="008F0964" w:rsidP="00DD3674">
            <w:pPr>
              <w:rPr>
                <w:rFonts w:ascii="Arial" w:hAnsi="Arial" w:cs="Arial"/>
                <w:sz w:val="18"/>
                <w:szCs w:val="18"/>
              </w:rPr>
            </w:pPr>
            <w:r>
              <w:rPr>
                <w:rFonts w:ascii="Arial" w:hAnsi="Arial" w:cs="Arial"/>
                <w:sz w:val="18"/>
                <w:szCs w:val="18"/>
              </w:rPr>
              <w:t>Ministère de l'Agriculture et de l’Élevage</w:t>
            </w:r>
          </w:p>
        </w:tc>
        <w:tc>
          <w:tcPr>
            <w:tcW w:w="4257" w:type="dxa"/>
          </w:tcPr>
          <w:p w14:paraId="4AF518C4" w14:textId="77777777" w:rsidR="008F0964" w:rsidRDefault="008F0964" w:rsidP="00DD3674">
            <w:pPr>
              <w:rPr>
                <w:rFonts w:ascii="Arial" w:hAnsi="Arial" w:cs="Arial"/>
                <w:sz w:val="18"/>
                <w:szCs w:val="18"/>
              </w:rPr>
            </w:pPr>
            <w:bookmarkStart w:id="4" w:name="_Hlk146119883"/>
            <w:r>
              <w:rPr>
                <w:rFonts w:ascii="Arial" w:hAnsi="Arial" w:cs="Arial"/>
                <w:sz w:val="18"/>
                <w:szCs w:val="18"/>
              </w:rPr>
              <w:t>Dr Toky Nantenaina RAMILIJOHN</w:t>
            </w:r>
          </w:p>
          <w:p w14:paraId="37C3F397" w14:textId="77777777" w:rsidR="008F0964" w:rsidRDefault="008F0964" w:rsidP="00DD3674">
            <w:pPr>
              <w:rPr>
                <w:rFonts w:ascii="Arial" w:hAnsi="Arial" w:cs="Arial"/>
                <w:sz w:val="18"/>
                <w:szCs w:val="18"/>
              </w:rPr>
            </w:pPr>
            <w:hyperlink r:id="rId18" w:tooltip="mailto:tokynante@yahoo.fr" w:history="1">
              <w:r>
                <w:rPr>
                  <w:rStyle w:val="Lienhypertexte"/>
                  <w:rFonts w:ascii="Arial" w:hAnsi="Arial" w:cs="Arial"/>
                  <w:sz w:val="18"/>
                  <w:szCs w:val="18"/>
                </w:rPr>
                <w:t>tokynante@yahoo.fr</w:t>
              </w:r>
            </w:hyperlink>
          </w:p>
          <w:p w14:paraId="7364C045" w14:textId="77777777" w:rsidR="008F0964" w:rsidRDefault="008F0964" w:rsidP="00DD3674">
            <w:pPr>
              <w:rPr>
                <w:rFonts w:ascii="Arial" w:hAnsi="Arial" w:cs="Arial"/>
                <w:sz w:val="18"/>
                <w:szCs w:val="18"/>
              </w:rPr>
            </w:pPr>
            <w:r>
              <w:rPr>
                <w:rFonts w:ascii="Arial" w:hAnsi="Arial" w:cs="Arial"/>
                <w:sz w:val="18"/>
                <w:szCs w:val="18"/>
              </w:rPr>
              <w:t>+261 34 05 810 63</w:t>
            </w:r>
            <w:bookmarkEnd w:id="4"/>
          </w:p>
        </w:tc>
      </w:tr>
      <w:tr w:rsidR="008F0964" w:rsidRPr="00A158E2" w14:paraId="5D4EBA45" w14:textId="77777777" w:rsidTr="008F0964">
        <w:tc>
          <w:tcPr>
            <w:tcW w:w="1555" w:type="dxa"/>
          </w:tcPr>
          <w:p w14:paraId="21852FC9" w14:textId="77777777" w:rsidR="008F0964" w:rsidRDefault="008F0964" w:rsidP="00DD3674">
            <w:pPr>
              <w:rPr>
                <w:rFonts w:ascii="Arial" w:hAnsi="Arial" w:cs="Arial"/>
                <w:sz w:val="18"/>
                <w:szCs w:val="18"/>
              </w:rPr>
            </w:pPr>
            <w:r>
              <w:rPr>
                <w:rFonts w:ascii="Arial" w:hAnsi="Arial" w:cs="Arial"/>
                <w:sz w:val="18"/>
                <w:szCs w:val="18"/>
              </w:rPr>
              <w:t>Madagascar</w:t>
            </w:r>
          </w:p>
        </w:tc>
        <w:tc>
          <w:tcPr>
            <w:tcW w:w="3827" w:type="dxa"/>
          </w:tcPr>
          <w:p w14:paraId="0D87002C" w14:textId="77777777" w:rsidR="008F0964" w:rsidRDefault="008F0964" w:rsidP="00DD3674">
            <w:pPr>
              <w:rPr>
                <w:rFonts w:ascii="Arial" w:hAnsi="Arial" w:cs="Arial"/>
                <w:color w:val="000000" w:themeColor="text1"/>
                <w:sz w:val="18"/>
                <w:szCs w:val="18"/>
              </w:rPr>
            </w:pPr>
            <w:bookmarkStart w:id="5" w:name="_Hlk135146113"/>
            <w:r>
              <w:rPr>
                <w:rFonts w:ascii="Arial" w:hAnsi="Arial" w:cs="Arial"/>
                <w:color w:val="000000" w:themeColor="text1"/>
                <w:sz w:val="18"/>
                <w:szCs w:val="18"/>
              </w:rPr>
              <w:t>Centre Technique Horticole de Tamatave</w:t>
            </w:r>
            <w:bookmarkEnd w:id="5"/>
          </w:p>
          <w:p w14:paraId="0F1E5CC6" w14:textId="77777777" w:rsidR="008F0964" w:rsidRDefault="008F0964" w:rsidP="00DD3674">
            <w:pPr>
              <w:rPr>
                <w:rFonts w:ascii="Arial" w:hAnsi="Arial" w:cs="Arial"/>
                <w:sz w:val="18"/>
                <w:szCs w:val="18"/>
              </w:rPr>
            </w:pPr>
            <w:r>
              <w:rPr>
                <w:rFonts w:ascii="Arial" w:hAnsi="Arial" w:cs="Arial"/>
                <w:sz w:val="18"/>
                <w:szCs w:val="18"/>
              </w:rPr>
              <w:t>(</w:t>
            </w:r>
            <w:r>
              <w:rPr>
                <w:rFonts w:ascii="Arial" w:hAnsi="Arial" w:cs="Arial"/>
                <w:b/>
                <w:bCs/>
                <w:sz w:val="18"/>
                <w:szCs w:val="18"/>
              </w:rPr>
              <w:t>CTHT</w:t>
            </w:r>
            <w:r>
              <w:rPr>
                <w:rFonts w:ascii="Arial" w:hAnsi="Arial" w:cs="Arial"/>
                <w:sz w:val="18"/>
                <w:szCs w:val="18"/>
              </w:rPr>
              <w:t>)</w:t>
            </w:r>
          </w:p>
        </w:tc>
        <w:tc>
          <w:tcPr>
            <w:tcW w:w="4257" w:type="dxa"/>
          </w:tcPr>
          <w:p w14:paraId="1AD9C1AB" w14:textId="77777777" w:rsidR="008F0964" w:rsidRDefault="008F0964" w:rsidP="00DD3674">
            <w:pPr>
              <w:rPr>
                <w:rFonts w:ascii="Arial" w:hAnsi="Arial" w:cs="Arial"/>
                <w:color w:val="000000" w:themeColor="text1"/>
                <w:sz w:val="18"/>
                <w:szCs w:val="18"/>
                <w:lang w:val="en-US"/>
              </w:rPr>
            </w:pPr>
            <w:r>
              <w:rPr>
                <w:rFonts w:ascii="Arial" w:hAnsi="Arial" w:cs="Arial"/>
                <w:color w:val="000000" w:themeColor="text1"/>
                <w:sz w:val="18"/>
                <w:szCs w:val="18"/>
                <w:lang w:val="en-US"/>
              </w:rPr>
              <w:t>Christophe ANDREAS</w:t>
            </w:r>
          </w:p>
          <w:p w14:paraId="2EE77744" w14:textId="77777777" w:rsidR="008F0964" w:rsidRDefault="008F0964" w:rsidP="00DD3674">
            <w:pPr>
              <w:rPr>
                <w:rFonts w:ascii="Arial" w:hAnsi="Arial" w:cs="Arial"/>
                <w:sz w:val="18"/>
                <w:szCs w:val="18"/>
                <w:lang w:val="en-US"/>
              </w:rPr>
            </w:pPr>
            <w:hyperlink r:id="rId19" w:tooltip="mailto:Ctht.madagascar@gmail.com" w:history="1">
              <w:r>
                <w:rPr>
                  <w:rStyle w:val="Lienhypertexte"/>
                  <w:rFonts w:ascii="Arial" w:hAnsi="Arial" w:cs="Arial"/>
                  <w:sz w:val="18"/>
                  <w:szCs w:val="18"/>
                  <w:lang w:val="en-US"/>
                </w:rPr>
                <w:t>Ctht.madagascar@gmail.com</w:t>
              </w:r>
            </w:hyperlink>
          </w:p>
          <w:p w14:paraId="00D743C0" w14:textId="77777777" w:rsidR="008F0964" w:rsidRDefault="008F0964" w:rsidP="00DD3674">
            <w:pPr>
              <w:rPr>
                <w:rFonts w:ascii="Arial" w:hAnsi="Arial" w:cs="Arial"/>
                <w:sz w:val="18"/>
                <w:szCs w:val="18"/>
                <w:lang w:val="en-US"/>
              </w:rPr>
            </w:pPr>
            <w:r>
              <w:rPr>
                <w:rFonts w:ascii="Arial" w:hAnsi="Arial" w:cs="Arial"/>
                <w:sz w:val="18"/>
                <w:szCs w:val="18"/>
                <w:lang w:val="en-US"/>
              </w:rPr>
              <w:t>+261 34 01 241 83</w:t>
            </w:r>
          </w:p>
        </w:tc>
      </w:tr>
      <w:tr w:rsidR="008F0964" w:rsidRPr="00A158E2" w14:paraId="338D5DA4" w14:textId="77777777" w:rsidTr="008F0964">
        <w:tc>
          <w:tcPr>
            <w:tcW w:w="1555" w:type="dxa"/>
          </w:tcPr>
          <w:p w14:paraId="304CD8A3" w14:textId="77777777" w:rsidR="008F0964" w:rsidRDefault="008F0964" w:rsidP="00DD3674">
            <w:pPr>
              <w:rPr>
                <w:rFonts w:ascii="Arial" w:hAnsi="Arial" w:cs="Arial"/>
                <w:sz w:val="18"/>
                <w:szCs w:val="18"/>
              </w:rPr>
            </w:pPr>
            <w:r>
              <w:rPr>
                <w:rFonts w:ascii="Arial" w:hAnsi="Arial" w:cs="Arial"/>
                <w:sz w:val="18"/>
                <w:szCs w:val="18"/>
              </w:rPr>
              <w:t>Maurice</w:t>
            </w:r>
          </w:p>
        </w:tc>
        <w:tc>
          <w:tcPr>
            <w:tcW w:w="3827" w:type="dxa"/>
          </w:tcPr>
          <w:p w14:paraId="0F1FB5EA" w14:textId="77777777" w:rsidR="008F0964" w:rsidRDefault="008F0964" w:rsidP="00DD3674">
            <w:pPr>
              <w:rPr>
                <w:rFonts w:ascii="Arial" w:hAnsi="Arial" w:cs="Arial"/>
                <w:sz w:val="18"/>
                <w:szCs w:val="18"/>
              </w:rPr>
            </w:pPr>
            <w:bookmarkStart w:id="6" w:name="_Hlk135147563"/>
            <w:r>
              <w:rPr>
                <w:rFonts w:ascii="Arial" w:hAnsi="Arial" w:cs="Arial"/>
                <w:sz w:val="18"/>
                <w:szCs w:val="18"/>
              </w:rPr>
              <w:t>Laboratoire de la santé</w:t>
            </w:r>
          </w:p>
          <w:p w14:paraId="4E929D89" w14:textId="77777777" w:rsidR="008F0964" w:rsidRDefault="008F0964" w:rsidP="00DD3674">
            <w:pPr>
              <w:rPr>
                <w:rFonts w:ascii="Arial" w:hAnsi="Arial" w:cs="Arial"/>
                <w:sz w:val="18"/>
                <w:szCs w:val="18"/>
              </w:rPr>
            </w:pPr>
            <w:proofErr w:type="spellStart"/>
            <w:r>
              <w:rPr>
                <w:rFonts w:ascii="Arial" w:hAnsi="Arial" w:cs="Arial"/>
                <w:sz w:val="18"/>
                <w:szCs w:val="18"/>
              </w:rPr>
              <w:t>Government</w:t>
            </w:r>
            <w:proofErr w:type="spellEnd"/>
            <w:r>
              <w:rPr>
                <w:rFonts w:ascii="Arial" w:hAnsi="Arial" w:cs="Arial"/>
                <w:sz w:val="18"/>
                <w:szCs w:val="18"/>
              </w:rPr>
              <w:t xml:space="preserve"> </w:t>
            </w:r>
            <w:proofErr w:type="spellStart"/>
            <w:r>
              <w:rPr>
                <w:rFonts w:ascii="Arial" w:hAnsi="Arial" w:cs="Arial"/>
                <w:sz w:val="18"/>
                <w:szCs w:val="18"/>
              </w:rPr>
              <w:t>Analyst</w:t>
            </w:r>
            <w:proofErr w:type="spellEnd"/>
            <w:r>
              <w:rPr>
                <w:rFonts w:ascii="Arial" w:hAnsi="Arial" w:cs="Arial"/>
                <w:sz w:val="18"/>
                <w:szCs w:val="18"/>
              </w:rPr>
              <w:t xml:space="preserve"> Division (</w:t>
            </w:r>
            <w:r>
              <w:rPr>
                <w:rFonts w:ascii="Arial" w:hAnsi="Arial" w:cs="Arial"/>
                <w:b/>
                <w:bCs/>
                <w:sz w:val="18"/>
                <w:szCs w:val="18"/>
              </w:rPr>
              <w:t>GAD</w:t>
            </w:r>
            <w:r>
              <w:rPr>
                <w:rFonts w:ascii="Arial" w:hAnsi="Arial" w:cs="Arial"/>
                <w:sz w:val="18"/>
                <w:szCs w:val="18"/>
              </w:rPr>
              <w:t>)</w:t>
            </w:r>
          </w:p>
          <w:p w14:paraId="69B26E34" w14:textId="77777777" w:rsidR="008F0964" w:rsidRDefault="008F0964" w:rsidP="00DD3674">
            <w:pPr>
              <w:rPr>
                <w:rFonts w:ascii="Arial" w:hAnsi="Arial" w:cs="Arial"/>
                <w:color w:val="000000" w:themeColor="text1"/>
                <w:sz w:val="18"/>
                <w:szCs w:val="18"/>
                <w:lang w:val="en-US"/>
              </w:rPr>
            </w:pPr>
            <w:r>
              <w:rPr>
                <w:rFonts w:ascii="Arial" w:hAnsi="Arial" w:cs="Arial"/>
                <w:sz w:val="18"/>
                <w:szCs w:val="18"/>
                <w:lang w:val="en-US"/>
              </w:rPr>
              <w:t>National Laboratories Complex</w:t>
            </w:r>
            <w:bookmarkEnd w:id="6"/>
          </w:p>
        </w:tc>
        <w:tc>
          <w:tcPr>
            <w:tcW w:w="4257" w:type="dxa"/>
          </w:tcPr>
          <w:p w14:paraId="7D3AAE22" w14:textId="77777777" w:rsidR="008F0964" w:rsidRDefault="008F0964" w:rsidP="00DD3674">
            <w:pPr>
              <w:rPr>
                <w:rFonts w:ascii="Arial" w:hAnsi="Arial" w:cs="Arial"/>
                <w:sz w:val="18"/>
                <w:szCs w:val="18"/>
                <w:lang w:val="de-DE"/>
              </w:rPr>
            </w:pPr>
            <w:r>
              <w:rPr>
                <w:rFonts w:ascii="Arial" w:hAnsi="Arial" w:cs="Arial"/>
                <w:sz w:val="18"/>
                <w:szCs w:val="18"/>
                <w:lang w:val="de-DE"/>
              </w:rPr>
              <w:t>M. Dr. Vishal GOURY </w:t>
            </w:r>
          </w:p>
          <w:p w14:paraId="4F37481C" w14:textId="77777777" w:rsidR="008F0964" w:rsidRDefault="008F0964" w:rsidP="00DD3674">
            <w:pPr>
              <w:rPr>
                <w:rFonts w:ascii="Arial" w:hAnsi="Arial" w:cs="Arial"/>
                <w:color w:val="000000" w:themeColor="text1"/>
                <w:sz w:val="18"/>
                <w:szCs w:val="18"/>
                <w:lang w:val="de-DE"/>
              </w:rPr>
            </w:pPr>
            <w:hyperlink r:id="rId20" w:history="1">
              <w:r w:rsidRPr="00C15285">
                <w:rPr>
                  <w:rStyle w:val="Lienhypertexte"/>
                  <w:rFonts w:ascii="Arial" w:hAnsi="Arial" w:cs="Arial"/>
                  <w:sz w:val="18"/>
                  <w:szCs w:val="18"/>
                  <w:lang w:val="de-DE"/>
                </w:rPr>
                <w:t>vgoury@govmu.org</w:t>
              </w:r>
            </w:hyperlink>
          </w:p>
          <w:p w14:paraId="16D63A75" w14:textId="77777777" w:rsidR="008F0964" w:rsidRDefault="008F0964" w:rsidP="00DD3674">
            <w:pPr>
              <w:rPr>
                <w:rFonts w:ascii="Arial" w:hAnsi="Arial" w:cs="Arial"/>
                <w:color w:val="000000" w:themeColor="text1"/>
                <w:sz w:val="18"/>
                <w:szCs w:val="18"/>
                <w:lang w:val="en-US"/>
              </w:rPr>
            </w:pPr>
            <w:r>
              <w:rPr>
                <w:rFonts w:ascii="Arial" w:hAnsi="Arial" w:cs="Arial"/>
                <w:color w:val="000000" w:themeColor="text1"/>
                <w:sz w:val="18"/>
                <w:szCs w:val="18"/>
                <w:lang w:val="en-US"/>
              </w:rPr>
              <w:t>+230 57 62 91 74</w:t>
            </w:r>
          </w:p>
        </w:tc>
      </w:tr>
      <w:tr w:rsidR="008F0964" w14:paraId="27E434ED" w14:textId="77777777" w:rsidTr="008F0964">
        <w:tc>
          <w:tcPr>
            <w:tcW w:w="1555" w:type="dxa"/>
          </w:tcPr>
          <w:p w14:paraId="514E2CD3" w14:textId="77777777" w:rsidR="008F0964" w:rsidRDefault="008F0964" w:rsidP="00DD3674">
            <w:pPr>
              <w:rPr>
                <w:rFonts w:ascii="Arial" w:hAnsi="Arial" w:cs="Arial"/>
                <w:sz w:val="18"/>
                <w:szCs w:val="18"/>
                <w:lang w:val="en-US"/>
              </w:rPr>
            </w:pPr>
            <w:r>
              <w:rPr>
                <w:rFonts w:ascii="Arial" w:hAnsi="Arial" w:cs="Arial"/>
                <w:sz w:val="18"/>
                <w:szCs w:val="18"/>
              </w:rPr>
              <w:t>Maurice</w:t>
            </w:r>
          </w:p>
        </w:tc>
        <w:tc>
          <w:tcPr>
            <w:tcW w:w="3827" w:type="dxa"/>
          </w:tcPr>
          <w:p w14:paraId="3F1A8919" w14:textId="77777777" w:rsidR="008F0964" w:rsidRDefault="008F0964" w:rsidP="00DD3674">
            <w:pPr>
              <w:rPr>
                <w:rFonts w:ascii="Arial" w:hAnsi="Arial" w:cs="Arial"/>
                <w:color w:val="000000" w:themeColor="text1"/>
                <w:sz w:val="18"/>
                <w:szCs w:val="18"/>
                <w:lang w:val="en-US"/>
              </w:rPr>
            </w:pPr>
            <w:r>
              <w:rPr>
                <w:rFonts w:ascii="Arial" w:hAnsi="Arial" w:cs="Arial"/>
                <w:sz w:val="18"/>
                <w:szCs w:val="18"/>
                <w:lang w:val="en-US"/>
              </w:rPr>
              <w:t>Food and Agricultural Research Extension Institute (</w:t>
            </w:r>
            <w:r>
              <w:rPr>
                <w:rFonts w:ascii="Arial" w:eastAsia="Times New Roman" w:hAnsi="Arial" w:cs="Arial"/>
                <w:b/>
                <w:bCs/>
                <w:sz w:val="18"/>
                <w:szCs w:val="18"/>
                <w:lang w:val="en-GB"/>
              </w:rPr>
              <w:t>FAREI</w:t>
            </w:r>
            <w:r>
              <w:rPr>
                <w:rFonts w:ascii="Arial" w:eastAsia="Times New Roman" w:hAnsi="Arial" w:cs="Arial"/>
                <w:sz w:val="18"/>
                <w:szCs w:val="18"/>
                <w:lang w:val="en-GB"/>
              </w:rPr>
              <w:t>)</w:t>
            </w:r>
          </w:p>
        </w:tc>
        <w:tc>
          <w:tcPr>
            <w:tcW w:w="4257" w:type="dxa"/>
          </w:tcPr>
          <w:p w14:paraId="780A53E1" w14:textId="77777777" w:rsidR="008F0964" w:rsidRDefault="008F0964" w:rsidP="00DD3674">
            <w:pPr>
              <w:rPr>
                <w:rFonts w:ascii="Arial" w:eastAsia="Times New Roman" w:hAnsi="Arial" w:cs="Arial"/>
                <w:caps/>
                <w:sz w:val="18"/>
                <w:szCs w:val="18"/>
                <w:lang w:val="es-ES"/>
              </w:rPr>
            </w:pPr>
            <w:r>
              <w:rPr>
                <w:rFonts w:ascii="Arial" w:hAnsi="Arial" w:cs="Arial"/>
                <w:sz w:val="18"/>
                <w:szCs w:val="18"/>
                <w:lang w:val="es-ES"/>
              </w:rPr>
              <w:t xml:space="preserve">M. Dr. </w:t>
            </w:r>
            <w:r>
              <w:rPr>
                <w:rFonts w:ascii="Arial" w:eastAsia="Times New Roman" w:hAnsi="Arial" w:cs="Arial"/>
                <w:sz w:val="18"/>
                <w:szCs w:val="18"/>
                <w:lang w:val="es-ES"/>
              </w:rPr>
              <w:t xml:space="preserve">Sanjay Kumar </w:t>
            </w:r>
            <w:r>
              <w:rPr>
                <w:rFonts w:ascii="Arial" w:eastAsia="Times New Roman" w:hAnsi="Arial" w:cs="Arial"/>
                <w:caps/>
                <w:sz w:val="18"/>
                <w:szCs w:val="18"/>
                <w:lang w:val="es-ES"/>
              </w:rPr>
              <w:t>Beedassy</w:t>
            </w:r>
          </w:p>
          <w:p w14:paraId="3F40C9BC" w14:textId="77777777" w:rsidR="008F0964" w:rsidRDefault="008F0964" w:rsidP="00DD3674">
            <w:pPr>
              <w:rPr>
                <w:rFonts w:ascii="Arial" w:hAnsi="Arial" w:cs="Arial"/>
                <w:color w:val="000000" w:themeColor="text1"/>
                <w:sz w:val="18"/>
                <w:szCs w:val="18"/>
                <w:lang w:val="es-ES"/>
              </w:rPr>
            </w:pPr>
            <w:hyperlink r:id="rId21" w:tooltip="mailto:sbeedassy@farei.mu" w:history="1">
              <w:r>
                <w:rPr>
                  <w:rStyle w:val="Lienhypertexte"/>
                  <w:rFonts w:ascii="Arial" w:hAnsi="Arial" w:cs="Arial"/>
                  <w:sz w:val="18"/>
                  <w:szCs w:val="18"/>
                  <w:lang w:val="es-ES"/>
                </w:rPr>
                <w:t>sbeedassy@farei.mu</w:t>
              </w:r>
            </w:hyperlink>
          </w:p>
          <w:p w14:paraId="338819D3" w14:textId="77777777" w:rsidR="008F0964" w:rsidRDefault="008F0964" w:rsidP="00DD3674">
            <w:pPr>
              <w:rPr>
                <w:rFonts w:ascii="Arial" w:hAnsi="Arial" w:cs="Arial"/>
                <w:color w:val="000000" w:themeColor="text1"/>
                <w:sz w:val="18"/>
                <w:szCs w:val="18"/>
                <w:lang w:val="en-US"/>
              </w:rPr>
            </w:pPr>
            <w:hyperlink r:id="rId22" w:tooltip="mailto:skbeedassy@gmail.com" w:history="1">
              <w:r>
                <w:rPr>
                  <w:rStyle w:val="Lienhypertexte"/>
                  <w:rFonts w:ascii="Arial" w:hAnsi="Arial" w:cs="Arial"/>
                  <w:sz w:val="18"/>
                  <w:szCs w:val="18"/>
                  <w:lang w:val="en-US"/>
                </w:rPr>
                <w:t>skbeedassy@gmail.com</w:t>
              </w:r>
            </w:hyperlink>
          </w:p>
          <w:p w14:paraId="0753760B" w14:textId="77777777" w:rsidR="008F0964" w:rsidRDefault="008F0964" w:rsidP="00DD3674">
            <w:pPr>
              <w:rPr>
                <w:rFonts w:ascii="Arial" w:hAnsi="Arial" w:cs="Arial"/>
                <w:color w:val="000000" w:themeColor="text1"/>
                <w:sz w:val="18"/>
                <w:szCs w:val="18"/>
                <w:lang w:val="en-US"/>
              </w:rPr>
            </w:pPr>
            <w:r>
              <w:rPr>
                <w:rFonts w:ascii="Arial" w:hAnsi="Arial" w:cs="Arial"/>
                <w:color w:val="000000" w:themeColor="text1"/>
                <w:sz w:val="18"/>
                <w:szCs w:val="18"/>
                <w:lang w:val="en-US"/>
              </w:rPr>
              <w:t>+230 58 02 04 07</w:t>
            </w:r>
          </w:p>
        </w:tc>
      </w:tr>
      <w:tr w:rsidR="008F0964" w14:paraId="5EFBC12E" w14:textId="77777777" w:rsidTr="008F0964">
        <w:tc>
          <w:tcPr>
            <w:tcW w:w="1555" w:type="dxa"/>
          </w:tcPr>
          <w:p w14:paraId="78CF3306" w14:textId="77777777" w:rsidR="008F0964" w:rsidRDefault="008F0964" w:rsidP="00DD3674">
            <w:pPr>
              <w:rPr>
                <w:rFonts w:ascii="Arial" w:hAnsi="Arial" w:cs="Arial"/>
                <w:sz w:val="18"/>
                <w:szCs w:val="18"/>
                <w:lang w:val="en-US"/>
              </w:rPr>
            </w:pPr>
            <w:r>
              <w:rPr>
                <w:rFonts w:ascii="Arial" w:hAnsi="Arial" w:cs="Arial"/>
                <w:sz w:val="18"/>
                <w:szCs w:val="18"/>
              </w:rPr>
              <w:t>Maurice</w:t>
            </w:r>
          </w:p>
        </w:tc>
        <w:tc>
          <w:tcPr>
            <w:tcW w:w="3827" w:type="dxa"/>
          </w:tcPr>
          <w:p w14:paraId="3FE55F98" w14:textId="77777777" w:rsidR="008F0964" w:rsidRDefault="008F0964" w:rsidP="00DD3674">
            <w:pPr>
              <w:rPr>
                <w:rFonts w:ascii="Arial" w:hAnsi="Arial" w:cs="Arial"/>
                <w:b/>
                <w:bCs/>
                <w:sz w:val="18"/>
                <w:szCs w:val="18"/>
                <w:lang w:val="en-US"/>
              </w:rPr>
            </w:pPr>
            <w:r>
              <w:rPr>
                <w:rFonts w:ascii="Arial" w:hAnsi="Arial" w:cs="Arial"/>
                <w:sz w:val="18"/>
                <w:szCs w:val="18"/>
                <w:lang w:val="en-US"/>
              </w:rPr>
              <w:t>Food Technology Laboratory</w:t>
            </w:r>
            <w:r>
              <w:rPr>
                <w:rFonts w:ascii="Arial" w:hAnsi="Arial" w:cs="Arial"/>
                <w:b/>
                <w:bCs/>
                <w:sz w:val="18"/>
                <w:szCs w:val="18"/>
                <w:lang w:val="en-US"/>
              </w:rPr>
              <w:t xml:space="preserve"> (FTL)</w:t>
            </w:r>
          </w:p>
          <w:p w14:paraId="5D913225" w14:textId="77777777" w:rsidR="008F0964" w:rsidRDefault="008F0964" w:rsidP="00DD3674">
            <w:pPr>
              <w:rPr>
                <w:rFonts w:ascii="Arial" w:hAnsi="Arial" w:cs="Arial"/>
                <w:sz w:val="18"/>
                <w:szCs w:val="18"/>
                <w:lang w:val="en-US"/>
              </w:rPr>
            </w:pPr>
            <w:r>
              <w:rPr>
                <w:rFonts w:ascii="Arial" w:hAnsi="Arial" w:cs="Arial"/>
                <w:sz w:val="18"/>
                <w:szCs w:val="18"/>
                <w:lang w:val="en-US"/>
              </w:rPr>
              <w:t>Agricultural Services</w:t>
            </w:r>
          </w:p>
          <w:p w14:paraId="263D8CCF" w14:textId="77777777" w:rsidR="008F0964" w:rsidRDefault="008F0964" w:rsidP="00DD3674">
            <w:pPr>
              <w:rPr>
                <w:rFonts w:ascii="Arial" w:hAnsi="Arial" w:cs="Arial"/>
                <w:color w:val="000000" w:themeColor="text1"/>
                <w:sz w:val="18"/>
                <w:szCs w:val="18"/>
                <w:lang w:val="en-US"/>
              </w:rPr>
            </w:pPr>
            <w:r>
              <w:rPr>
                <w:rFonts w:ascii="Arial" w:hAnsi="Arial" w:cs="Arial"/>
                <w:sz w:val="18"/>
                <w:szCs w:val="18"/>
                <w:lang w:val="en-US"/>
              </w:rPr>
              <w:t>Ministry of Agro-Industry and Food Security (MAIFS)</w:t>
            </w:r>
          </w:p>
        </w:tc>
        <w:tc>
          <w:tcPr>
            <w:tcW w:w="4257" w:type="dxa"/>
          </w:tcPr>
          <w:p w14:paraId="224FB319" w14:textId="77777777" w:rsidR="008F0964" w:rsidRDefault="008F0964" w:rsidP="00DD3674">
            <w:pPr>
              <w:rPr>
                <w:rFonts w:ascii="Arial Gras" w:hAnsi="Arial Gras" w:cs="Arial"/>
                <w:caps/>
                <w:sz w:val="18"/>
                <w:szCs w:val="18"/>
              </w:rPr>
            </w:pPr>
            <w:r>
              <w:rPr>
                <w:rFonts w:ascii="Arial" w:hAnsi="Arial" w:cs="Arial"/>
                <w:sz w:val="18"/>
                <w:szCs w:val="18"/>
              </w:rPr>
              <w:t xml:space="preserve">Mme. Hemlata </w:t>
            </w:r>
            <w:r>
              <w:rPr>
                <w:rFonts w:ascii="Arial Gras" w:hAnsi="Arial Gras" w:cs="Arial"/>
                <w:caps/>
                <w:sz w:val="18"/>
                <w:szCs w:val="18"/>
              </w:rPr>
              <w:t>Dowlut</w:t>
            </w:r>
          </w:p>
          <w:p w14:paraId="66968E03" w14:textId="77777777" w:rsidR="008F0964" w:rsidRDefault="008F0964" w:rsidP="00DD3674">
            <w:pPr>
              <w:rPr>
                <w:rFonts w:ascii="Arial" w:hAnsi="Arial" w:cs="Arial"/>
                <w:sz w:val="18"/>
                <w:szCs w:val="18"/>
              </w:rPr>
            </w:pPr>
            <w:hyperlink r:id="rId23" w:tooltip="mailto:hdowlut@govmu.org" w:history="1">
              <w:r>
                <w:rPr>
                  <w:rStyle w:val="Lienhypertexte"/>
                  <w:rFonts w:ascii="Arial" w:hAnsi="Arial" w:cs="Arial"/>
                  <w:sz w:val="18"/>
                  <w:szCs w:val="18"/>
                </w:rPr>
                <w:t>hdowlut@govmu.org</w:t>
              </w:r>
            </w:hyperlink>
          </w:p>
          <w:p w14:paraId="38D2F151" w14:textId="77777777" w:rsidR="008F0964" w:rsidRDefault="008F0964" w:rsidP="00DD3674">
            <w:pPr>
              <w:rPr>
                <w:rFonts w:ascii="Arial" w:hAnsi="Arial" w:cs="Arial"/>
                <w:sz w:val="18"/>
                <w:szCs w:val="18"/>
              </w:rPr>
            </w:pPr>
            <w:r>
              <w:rPr>
                <w:rFonts w:ascii="Arial" w:hAnsi="Arial" w:cs="Arial"/>
                <w:sz w:val="18"/>
                <w:szCs w:val="18"/>
              </w:rPr>
              <w:t>+230 57 65 93 30</w:t>
            </w:r>
          </w:p>
          <w:p w14:paraId="0F807D4E" w14:textId="77777777" w:rsidR="008F0964" w:rsidRDefault="008F0964" w:rsidP="00DD3674">
            <w:pPr>
              <w:rPr>
                <w:rFonts w:ascii="Arial" w:hAnsi="Arial" w:cs="Arial"/>
                <w:sz w:val="18"/>
                <w:szCs w:val="18"/>
              </w:rPr>
            </w:pPr>
            <w:r>
              <w:rPr>
                <w:rFonts w:ascii="Arial" w:hAnsi="Arial" w:cs="Arial"/>
                <w:sz w:val="18"/>
                <w:szCs w:val="18"/>
              </w:rPr>
              <w:t>Mme. Dr. Shalini A. NEELIAH</w:t>
            </w:r>
          </w:p>
          <w:p w14:paraId="4F53DABF" w14:textId="77777777" w:rsidR="008F0964" w:rsidRDefault="008F0964" w:rsidP="00DD3674">
            <w:pPr>
              <w:rPr>
                <w:rFonts w:ascii="Arial" w:hAnsi="Arial" w:cs="Arial"/>
                <w:sz w:val="18"/>
                <w:szCs w:val="18"/>
              </w:rPr>
            </w:pPr>
            <w:hyperlink r:id="rId24" w:tooltip="mailto:sneeliah@govmu.org" w:history="1">
              <w:r>
                <w:rPr>
                  <w:rStyle w:val="Lienhypertexte"/>
                  <w:rFonts w:ascii="Arial" w:hAnsi="Arial" w:cs="Arial"/>
                  <w:sz w:val="18"/>
                  <w:szCs w:val="18"/>
                </w:rPr>
                <w:t>sneeliah@govmu.org</w:t>
              </w:r>
            </w:hyperlink>
            <w:r>
              <w:rPr>
                <w:rFonts w:ascii="Arial" w:hAnsi="Arial" w:cs="Arial"/>
                <w:sz w:val="18"/>
                <w:szCs w:val="18"/>
              </w:rPr>
              <w:t xml:space="preserve"> / </w:t>
            </w:r>
            <w:hyperlink r:id="rId25" w:tooltip="mailto:saneeliah@gmail.com" w:history="1">
              <w:r>
                <w:rPr>
                  <w:rStyle w:val="Lienhypertexte"/>
                  <w:rFonts w:ascii="Arial" w:hAnsi="Arial" w:cs="Arial"/>
                  <w:sz w:val="18"/>
                  <w:szCs w:val="18"/>
                </w:rPr>
                <w:t>saneeliah@gmail.com</w:t>
              </w:r>
            </w:hyperlink>
            <w:r>
              <w:rPr>
                <w:rFonts w:ascii="Arial" w:hAnsi="Arial" w:cs="Arial"/>
                <w:sz w:val="18"/>
                <w:szCs w:val="18"/>
              </w:rPr>
              <w:t xml:space="preserve"> </w:t>
            </w:r>
          </w:p>
        </w:tc>
      </w:tr>
      <w:tr w:rsidR="008F0964" w14:paraId="082E6C1A" w14:textId="77777777" w:rsidTr="008F0964">
        <w:tc>
          <w:tcPr>
            <w:tcW w:w="1555" w:type="dxa"/>
          </w:tcPr>
          <w:p w14:paraId="7B2EDBD9" w14:textId="77777777" w:rsidR="008F0964" w:rsidRDefault="008F0964" w:rsidP="00DD3674">
            <w:pPr>
              <w:rPr>
                <w:rFonts w:ascii="Arial" w:hAnsi="Arial" w:cs="Arial"/>
                <w:sz w:val="18"/>
                <w:szCs w:val="18"/>
              </w:rPr>
            </w:pPr>
            <w:r>
              <w:rPr>
                <w:rFonts w:ascii="Arial" w:hAnsi="Arial" w:cs="Arial"/>
                <w:sz w:val="18"/>
                <w:szCs w:val="18"/>
              </w:rPr>
              <w:t>Maurice</w:t>
            </w:r>
          </w:p>
        </w:tc>
        <w:tc>
          <w:tcPr>
            <w:tcW w:w="3827" w:type="dxa"/>
          </w:tcPr>
          <w:p w14:paraId="4FB50160" w14:textId="77777777" w:rsidR="008F0964" w:rsidRDefault="008F0964" w:rsidP="00DD3674">
            <w:pPr>
              <w:rPr>
                <w:rFonts w:ascii="Arial" w:hAnsi="Arial" w:cs="Arial"/>
                <w:color w:val="000000" w:themeColor="text1"/>
                <w:sz w:val="18"/>
                <w:szCs w:val="18"/>
                <w:lang w:val="en-US"/>
              </w:rPr>
            </w:pPr>
            <w:r>
              <w:rPr>
                <w:rFonts w:ascii="Arial" w:hAnsi="Arial" w:cs="Arial"/>
                <w:color w:val="000000" w:themeColor="text1"/>
                <w:sz w:val="18"/>
                <w:szCs w:val="18"/>
                <w:lang w:val="en-US"/>
              </w:rPr>
              <w:t>Veterinary Laboratory (</w:t>
            </w:r>
            <w:r>
              <w:rPr>
                <w:rFonts w:ascii="Arial" w:hAnsi="Arial" w:cs="Arial"/>
                <w:b/>
                <w:bCs/>
                <w:color w:val="000000" w:themeColor="text1"/>
                <w:sz w:val="18"/>
                <w:szCs w:val="18"/>
                <w:lang w:val="en-US"/>
              </w:rPr>
              <w:t>VL)</w:t>
            </w:r>
          </w:p>
          <w:p w14:paraId="6E02AF4A" w14:textId="77777777" w:rsidR="008F0964" w:rsidRDefault="008F0964" w:rsidP="00DD3674">
            <w:pPr>
              <w:rPr>
                <w:rFonts w:ascii="Arial" w:hAnsi="Arial" w:cs="Arial"/>
                <w:color w:val="000000" w:themeColor="text1"/>
                <w:sz w:val="18"/>
                <w:szCs w:val="18"/>
                <w:lang w:val="en-US"/>
              </w:rPr>
            </w:pPr>
            <w:r>
              <w:rPr>
                <w:rFonts w:ascii="Arial" w:hAnsi="Arial" w:cs="Arial"/>
                <w:sz w:val="18"/>
                <w:szCs w:val="18"/>
                <w:lang w:val="en-US"/>
              </w:rPr>
              <w:t>Ministry of Agro-Industry and Food Security (MAIFS)</w:t>
            </w:r>
          </w:p>
        </w:tc>
        <w:tc>
          <w:tcPr>
            <w:tcW w:w="4257" w:type="dxa"/>
          </w:tcPr>
          <w:p w14:paraId="780BADE7" w14:textId="77777777" w:rsidR="008F0964" w:rsidRDefault="008F0964" w:rsidP="00DD3674">
            <w:pPr>
              <w:rPr>
                <w:rFonts w:ascii="Arial" w:hAnsi="Arial" w:cs="Arial"/>
                <w:color w:val="000000" w:themeColor="text1"/>
                <w:sz w:val="18"/>
                <w:szCs w:val="18"/>
                <w:lang w:val="en-US"/>
              </w:rPr>
            </w:pPr>
            <w:r>
              <w:rPr>
                <w:rFonts w:ascii="Arial" w:hAnsi="Arial" w:cs="Arial"/>
                <w:color w:val="000000" w:themeColor="text1"/>
                <w:sz w:val="18"/>
                <w:szCs w:val="18"/>
                <w:lang w:val="en-US"/>
              </w:rPr>
              <w:t>M. Dr. C. GENEVIEVE</w:t>
            </w:r>
          </w:p>
          <w:p w14:paraId="731B7937" w14:textId="77777777" w:rsidR="008F0964" w:rsidRDefault="008F0964" w:rsidP="00DD3674">
            <w:pPr>
              <w:rPr>
                <w:rFonts w:ascii="Arial" w:hAnsi="Arial" w:cs="Arial"/>
                <w:color w:val="000000" w:themeColor="text1"/>
                <w:sz w:val="18"/>
                <w:szCs w:val="18"/>
                <w:lang w:val="en-US"/>
              </w:rPr>
            </w:pPr>
            <w:hyperlink r:id="rId26" w:tooltip="mailto:Christophegenevieve2104@gmail.com" w:history="1">
              <w:r>
                <w:rPr>
                  <w:rStyle w:val="Lienhypertexte"/>
                  <w:rFonts w:ascii="Arial" w:hAnsi="Arial" w:cs="Arial"/>
                  <w:sz w:val="18"/>
                  <w:szCs w:val="18"/>
                  <w:lang w:val="en-US"/>
                </w:rPr>
                <w:t>Christophegenevieve2104@gmail.com</w:t>
              </w:r>
            </w:hyperlink>
          </w:p>
          <w:p w14:paraId="00062E64" w14:textId="77777777" w:rsidR="008F0964" w:rsidRDefault="008F0964" w:rsidP="00DD3674">
            <w:pPr>
              <w:rPr>
                <w:rFonts w:ascii="Arial" w:hAnsi="Arial" w:cs="Arial"/>
                <w:color w:val="000000" w:themeColor="text1"/>
                <w:sz w:val="18"/>
                <w:szCs w:val="18"/>
                <w:lang w:val="en-US"/>
              </w:rPr>
            </w:pPr>
            <w:r>
              <w:rPr>
                <w:rFonts w:ascii="Arial" w:hAnsi="Arial" w:cs="Arial"/>
                <w:color w:val="000000" w:themeColor="text1"/>
                <w:sz w:val="18"/>
                <w:szCs w:val="18"/>
                <w:lang w:val="en-US"/>
              </w:rPr>
              <w:t>+230 54 55 79 17</w:t>
            </w:r>
          </w:p>
        </w:tc>
      </w:tr>
      <w:tr w:rsidR="008F0964" w:rsidRPr="00A158E2" w14:paraId="6C70C34E" w14:textId="77777777" w:rsidTr="008F0964">
        <w:tc>
          <w:tcPr>
            <w:tcW w:w="1555" w:type="dxa"/>
          </w:tcPr>
          <w:p w14:paraId="77F5D6A5" w14:textId="77777777" w:rsidR="008F0964" w:rsidRDefault="008F0964" w:rsidP="00DD3674">
            <w:pPr>
              <w:rPr>
                <w:rFonts w:ascii="Arial" w:hAnsi="Arial" w:cs="Arial"/>
                <w:sz w:val="18"/>
                <w:szCs w:val="18"/>
              </w:rPr>
            </w:pPr>
            <w:r>
              <w:rPr>
                <w:rFonts w:ascii="Arial" w:hAnsi="Arial" w:cs="Arial"/>
                <w:sz w:val="18"/>
                <w:szCs w:val="18"/>
              </w:rPr>
              <w:t>Maurice</w:t>
            </w:r>
          </w:p>
        </w:tc>
        <w:tc>
          <w:tcPr>
            <w:tcW w:w="3827" w:type="dxa"/>
          </w:tcPr>
          <w:p w14:paraId="2D385E17" w14:textId="77777777" w:rsidR="008F0964" w:rsidRDefault="008F0964" w:rsidP="00DD3674">
            <w:pPr>
              <w:jc w:val="both"/>
              <w:rPr>
                <w:rFonts w:ascii="Arial" w:hAnsi="Arial" w:cs="Arial"/>
                <w:bCs/>
                <w:sz w:val="18"/>
                <w:szCs w:val="18"/>
                <w:lang w:val="en-US"/>
              </w:rPr>
            </w:pPr>
            <w:bookmarkStart w:id="7" w:name="_Hlk135147840"/>
            <w:r>
              <w:rPr>
                <w:rFonts w:ascii="Arial" w:hAnsi="Arial" w:cs="Arial"/>
                <w:bCs/>
                <w:sz w:val="18"/>
                <w:szCs w:val="18"/>
                <w:lang w:val="en-US"/>
              </w:rPr>
              <w:t>Central Health Laboratory (</w:t>
            </w:r>
            <w:r>
              <w:rPr>
                <w:rFonts w:ascii="Arial" w:hAnsi="Arial" w:cs="Arial"/>
                <w:b/>
                <w:sz w:val="18"/>
                <w:szCs w:val="18"/>
                <w:lang w:val="en-US"/>
              </w:rPr>
              <w:t>CHL</w:t>
            </w:r>
            <w:r>
              <w:rPr>
                <w:rFonts w:ascii="Arial" w:hAnsi="Arial" w:cs="Arial"/>
                <w:bCs/>
                <w:sz w:val="18"/>
                <w:szCs w:val="18"/>
                <w:lang w:val="en-US"/>
              </w:rPr>
              <w:t>)</w:t>
            </w:r>
          </w:p>
          <w:p w14:paraId="667E5A37" w14:textId="77777777" w:rsidR="008F0964" w:rsidRDefault="008F0964" w:rsidP="00DD3674">
            <w:pPr>
              <w:jc w:val="both"/>
              <w:rPr>
                <w:rFonts w:ascii="Arial" w:hAnsi="Arial" w:cs="Arial"/>
                <w:bCs/>
                <w:sz w:val="18"/>
                <w:szCs w:val="18"/>
                <w:lang w:val="en-US"/>
              </w:rPr>
            </w:pPr>
            <w:r>
              <w:rPr>
                <w:rFonts w:ascii="Arial" w:hAnsi="Arial" w:cs="Arial"/>
                <w:bCs/>
                <w:sz w:val="18"/>
                <w:szCs w:val="18"/>
                <w:lang w:val="en-US"/>
              </w:rPr>
              <w:t>Microbiology Laboratory</w:t>
            </w:r>
          </w:p>
          <w:p w14:paraId="1857E339" w14:textId="77777777" w:rsidR="008F0964" w:rsidRDefault="008F0964" w:rsidP="00DD3674">
            <w:pPr>
              <w:jc w:val="both"/>
              <w:rPr>
                <w:rFonts w:ascii="Arial" w:hAnsi="Arial" w:cs="Arial"/>
                <w:bCs/>
                <w:color w:val="000000" w:themeColor="text1"/>
                <w:sz w:val="18"/>
                <w:szCs w:val="18"/>
                <w:lang w:val="en-US"/>
              </w:rPr>
            </w:pPr>
            <w:r>
              <w:rPr>
                <w:rFonts w:ascii="Arial" w:hAnsi="Arial" w:cs="Arial"/>
                <w:bCs/>
                <w:sz w:val="18"/>
                <w:szCs w:val="18"/>
                <w:lang w:val="en-US"/>
              </w:rPr>
              <w:t>Ministry of Health</w:t>
            </w:r>
            <w:bookmarkEnd w:id="7"/>
            <w:r>
              <w:rPr>
                <w:rFonts w:ascii="Arial" w:hAnsi="Arial" w:cs="Arial"/>
                <w:bCs/>
                <w:sz w:val="18"/>
                <w:szCs w:val="18"/>
                <w:lang w:val="en-US"/>
              </w:rPr>
              <w:t>, Mauritius</w:t>
            </w:r>
          </w:p>
        </w:tc>
        <w:tc>
          <w:tcPr>
            <w:tcW w:w="4257" w:type="dxa"/>
          </w:tcPr>
          <w:p w14:paraId="7EB4C31E" w14:textId="77777777" w:rsidR="008F0964" w:rsidRDefault="008F0964" w:rsidP="00DD3674">
            <w:pPr>
              <w:jc w:val="both"/>
              <w:rPr>
                <w:rFonts w:ascii="Arial" w:hAnsi="Arial" w:cs="Arial"/>
                <w:sz w:val="18"/>
                <w:szCs w:val="18"/>
                <w:lang w:val="es-ES"/>
              </w:rPr>
            </w:pPr>
            <w:r>
              <w:rPr>
                <w:rFonts w:ascii="Arial" w:hAnsi="Arial" w:cs="Arial"/>
                <w:sz w:val="18"/>
                <w:szCs w:val="18"/>
                <w:lang w:val="es-ES"/>
              </w:rPr>
              <w:t xml:space="preserve">M. Dr. </w:t>
            </w:r>
            <w:proofErr w:type="spellStart"/>
            <w:r>
              <w:rPr>
                <w:rFonts w:ascii="Arial" w:hAnsi="Arial" w:cs="Arial"/>
                <w:sz w:val="18"/>
                <w:szCs w:val="18"/>
                <w:lang w:val="es-ES"/>
              </w:rPr>
              <w:t>Mohamad</w:t>
            </w:r>
            <w:proofErr w:type="spellEnd"/>
            <w:r>
              <w:rPr>
                <w:rFonts w:ascii="Arial" w:hAnsi="Arial" w:cs="Arial"/>
                <w:sz w:val="18"/>
                <w:szCs w:val="18"/>
                <w:lang w:val="es-ES"/>
              </w:rPr>
              <w:t xml:space="preserve"> </w:t>
            </w:r>
            <w:r>
              <w:rPr>
                <w:rFonts w:ascii="Arial" w:hAnsi="Arial" w:cs="Arial"/>
                <w:caps/>
                <w:sz w:val="18"/>
                <w:szCs w:val="18"/>
                <w:lang w:val="es-ES"/>
              </w:rPr>
              <w:t>Issack</w:t>
            </w:r>
          </w:p>
          <w:p w14:paraId="77AE45B0" w14:textId="77777777" w:rsidR="008F0964" w:rsidRDefault="008F0964" w:rsidP="00DD3674">
            <w:pPr>
              <w:rPr>
                <w:rFonts w:ascii="Arial" w:hAnsi="Arial" w:cs="Arial"/>
                <w:color w:val="000000" w:themeColor="text1"/>
                <w:sz w:val="18"/>
                <w:szCs w:val="18"/>
                <w:lang w:val="es-ES"/>
              </w:rPr>
            </w:pPr>
            <w:hyperlink r:id="rId27" w:tooltip="mailto:moissack@yahoo.com" w:history="1">
              <w:r>
                <w:rPr>
                  <w:rStyle w:val="Lienhypertexte"/>
                  <w:rFonts w:ascii="Arial" w:hAnsi="Arial" w:cs="Arial"/>
                  <w:sz w:val="18"/>
                  <w:szCs w:val="18"/>
                  <w:lang w:val="es-ES"/>
                </w:rPr>
                <w:t>moissack@yahoo.com</w:t>
              </w:r>
            </w:hyperlink>
          </w:p>
          <w:p w14:paraId="73B47170" w14:textId="77777777" w:rsidR="008F0964" w:rsidRDefault="008F0964" w:rsidP="00DD3674">
            <w:pPr>
              <w:rPr>
                <w:rFonts w:ascii="Arial" w:hAnsi="Arial" w:cs="Arial"/>
                <w:color w:val="000000" w:themeColor="text1"/>
                <w:sz w:val="18"/>
                <w:szCs w:val="18"/>
                <w:lang w:val="en-US"/>
              </w:rPr>
            </w:pPr>
            <w:r>
              <w:rPr>
                <w:rFonts w:ascii="Arial" w:hAnsi="Arial" w:cs="Arial"/>
                <w:color w:val="000000" w:themeColor="text1"/>
                <w:sz w:val="18"/>
                <w:szCs w:val="18"/>
                <w:lang w:val="en-US"/>
              </w:rPr>
              <w:t>+230 57 66 21 14 / +230 59 23 78 54</w:t>
            </w:r>
          </w:p>
        </w:tc>
      </w:tr>
      <w:tr w:rsidR="008F0964" w14:paraId="795D21F2" w14:textId="77777777" w:rsidTr="008F0964">
        <w:tc>
          <w:tcPr>
            <w:tcW w:w="1555" w:type="dxa"/>
          </w:tcPr>
          <w:p w14:paraId="3D017DA6" w14:textId="77777777" w:rsidR="008F0964" w:rsidRDefault="008F0964" w:rsidP="00DD3674">
            <w:pPr>
              <w:rPr>
                <w:rFonts w:ascii="Arial" w:hAnsi="Arial" w:cs="Arial"/>
                <w:sz w:val="18"/>
                <w:szCs w:val="18"/>
              </w:rPr>
            </w:pPr>
            <w:r>
              <w:rPr>
                <w:rFonts w:ascii="Arial" w:hAnsi="Arial" w:cs="Arial"/>
                <w:sz w:val="18"/>
                <w:szCs w:val="18"/>
              </w:rPr>
              <w:t>Seychelles</w:t>
            </w:r>
          </w:p>
        </w:tc>
        <w:tc>
          <w:tcPr>
            <w:tcW w:w="3827" w:type="dxa"/>
          </w:tcPr>
          <w:p w14:paraId="7D3E1BF2" w14:textId="77777777" w:rsidR="008F0964" w:rsidRDefault="008F0964" w:rsidP="00DD3674">
            <w:pPr>
              <w:jc w:val="both"/>
              <w:rPr>
                <w:rFonts w:ascii="Arial" w:hAnsi="Arial" w:cs="Arial"/>
                <w:bCs/>
                <w:sz w:val="18"/>
                <w:szCs w:val="18"/>
                <w:lang w:val="en-US"/>
              </w:rPr>
            </w:pPr>
            <w:r>
              <w:rPr>
                <w:rFonts w:ascii="Arial" w:hAnsi="Arial" w:cs="Arial"/>
                <w:color w:val="000000" w:themeColor="text1"/>
                <w:sz w:val="18"/>
                <w:szCs w:val="18"/>
                <w:lang w:val="en-US"/>
              </w:rPr>
              <w:t xml:space="preserve">Seychelles Public Health Laboratory </w:t>
            </w:r>
            <w:r>
              <w:rPr>
                <w:rFonts w:ascii="Arial" w:hAnsi="Arial" w:cs="Arial"/>
                <w:bCs/>
                <w:sz w:val="18"/>
                <w:szCs w:val="18"/>
                <w:lang w:val="en-US"/>
              </w:rPr>
              <w:t>(</w:t>
            </w:r>
            <w:r>
              <w:rPr>
                <w:rFonts w:ascii="Arial" w:hAnsi="Arial" w:cs="Arial"/>
                <w:b/>
                <w:sz w:val="18"/>
                <w:szCs w:val="18"/>
                <w:lang w:val="en-US"/>
              </w:rPr>
              <w:t>SPHL</w:t>
            </w:r>
            <w:r>
              <w:rPr>
                <w:rFonts w:ascii="Arial" w:hAnsi="Arial" w:cs="Arial"/>
                <w:bCs/>
                <w:sz w:val="18"/>
                <w:szCs w:val="18"/>
                <w:lang w:val="en-US"/>
              </w:rPr>
              <w:t>)</w:t>
            </w:r>
          </w:p>
          <w:p w14:paraId="52C32087" w14:textId="77777777" w:rsidR="008F0964" w:rsidRDefault="008F0964" w:rsidP="00DD3674">
            <w:pPr>
              <w:rPr>
                <w:rFonts w:ascii="Arial" w:hAnsi="Arial" w:cs="Arial"/>
                <w:color w:val="000000" w:themeColor="text1"/>
                <w:sz w:val="18"/>
                <w:szCs w:val="18"/>
                <w:lang w:val="en-US"/>
              </w:rPr>
            </w:pPr>
            <w:r>
              <w:rPr>
                <w:rFonts w:ascii="Arial" w:hAnsi="Arial" w:cs="Arial"/>
                <w:color w:val="000000" w:themeColor="text1"/>
                <w:sz w:val="18"/>
                <w:szCs w:val="18"/>
                <w:lang w:val="en-US"/>
              </w:rPr>
              <w:t>Public Health Authority</w:t>
            </w:r>
          </w:p>
          <w:p w14:paraId="22C3C093" w14:textId="77777777" w:rsidR="008F0964" w:rsidRDefault="008F0964" w:rsidP="00DD3674">
            <w:pPr>
              <w:rPr>
                <w:rFonts w:ascii="Arial" w:hAnsi="Arial" w:cs="Arial"/>
                <w:color w:val="000000" w:themeColor="text1"/>
                <w:sz w:val="18"/>
                <w:szCs w:val="18"/>
                <w:lang w:val="en-US"/>
              </w:rPr>
            </w:pPr>
            <w:r>
              <w:rPr>
                <w:rFonts w:ascii="Arial" w:hAnsi="Arial" w:cs="Arial"/>
                <w:color w:val="000000" w:themeColor="text1"/>
                <w:sz w:val="18"/>
                <w:szCs w:val="18"/>
                <w:lang w:val="en-US"/>
              </w:rPr>
              <w:t>Ministry of Health</w:t>
            </w:r>
          </w:p>
        </w:tc>
        <w:tc>
          <w:tcPr>
            <w:tcW w:w="4257" w:type="dxa"/>
          </w:tcPr>
          <w:p w14:paraId="4ABF7F99" w14:textId="77777777" w:rsidR="008F0964" w:rsidRDefault="008F0964" w:rsidP="00DD3674">
            <w:pPr>
              <w:rPr>
                <w:rFonts w:ascii="Arial" w:hAnsi="Arial" w:cs="Arial"/>
                <w:color w:val="000000" w:themeColor="text1"/>
                <w:sz w:val="18"/>
                <w:szCs w:val="18"/>
              </w:rPr>
            </w:pPr>
            <w:r>
              <w:rPr>
                <w:rFonts w:ascii="Arial" w:hAnsi="Arial" w:cs="Arial"/>
                <w:color w:val="000000" w:themeColor="text1"/>
                <w:sz w:val="18"/>
                <w:szCs w:val="18"/>
              </w:rPr>
              <w:t>Mme. Sylvette LABROSSE</w:t>
            </w:r>
          </w:p>
          <w:p w14:paraId="2F8EF344" w14:textId="77777777" w:rsidR="008F0964" w:rsidRDefault="008F0964" w:rsidP="00DD3674">
            <w:pPr>
              <w:rPr>
                <w:rFonts w:ascii="Arial" w:hAnsi="Arial" w:cs="Arial"/>
                <w:color w:val="000000" w:themeColor="text1"/>
                <w:sz w:val="18"/>
                <w:szCs w:val="18"/>
              </w:rPr>
            </w:pPr>
            <w:hyperlink r:id="rId28" w:tooltip="mailto:Sylvette.labrosse@health.gov.sc" w:history="1">
              <w:r>
                <w:rPr>
                  <w:rStyle w:val="Lienhypertexte"/>
                  <w:rFonts w:ascii="Arial" w:hAnsi="Arial" w:cs="Arial"/>
                  <w:sz w:val="18"/>
                  <w:szCs w:val="18"/>
                </w:rPr>
                <w:t>Sylvette.labrosse@health.gov.sc</w:t>
              </w:r>
            </w:hyperlink>
          </w:p>
          <w:p w14:paraId="1A1733A6" w14:textId="77777777" w:rsidR="008F0964" w:rsidRDefault="008F0964" w:rsidP="00DD3674">
            <w:pPr>
              <w:rPr>
                <w:rFonts w:ascii="Arial" w:hAnsi="Arial" w:cs="Arial"/>
                <w:color w:val="000000" w:themeColor="text1"/>
                <w:sz w:val="18"/>
                <w:szCs w:val="18"/>
              </w:rPr>
            </w:pPr>
            <w:r>
              <w:rPr>
                <w:rFonts w:ascii="Arial" w:hAnsi="Arial" w:cs="Arial"/>
                <w:color w:val="000000" w:themeColor="text1"/>
                <w:sz w:val="18"/>
                <w:szCs w:val="18"/>
              </w:rPr>
              <w:t>+248 271 62 35</w:t>
            </w:r>
          </w:p>
          <w:p w14:paraId="072526C6" w14:textId="77777777" w:rsidR="008F0964" w:rsidRDefault="008F0964" w:rsidP="00DD3674">
            <w:pPr>
              <w:rPr>
                <w:rFonts w:ascii="Arial" w:hAnsi="Arial" w:cs="Arial"/>
                <w:color w:val="000000" w:themeColor="text1"/>
                <w:sz w:val="18"/>
                <w:szCs w:val="18"/>
              </w:rPr>
            </w:pPr>
            <w:r>
              <w:rPr>
                <w:rFonts w:ascii="Arial" w:hAnsi="Arial" w:cs="Arial"/>
                <w:color w:val="000000" w:themeColor="text1"/>
                <w:sz w:val="18"/>
                <w:szCs w:val="18"/>
              </w:rPr>
              <w:t xml:space="preserve">Mme. </w:t>
            </w:r>
            <w:proofErr w:type="spellStart"/>
            <w:r>
              <w:rPr>
                <w:rFonts w:ascii="Arial" w:hAnsi="Arial" w:cs="Arial"/>
                <w:color w:val="000000" w:themeColor="text1"/>
                <w:sz w:val="18"/>
                <w:szCs w:val="18"/>
              </w:rPr>
              <w:t>Rosemay</w:t>
            </w:r>
            <w:proofErr w:type="spellEnd"/>
            <w:r>
              <w:rPr>
                <w:rFonts w:ascii="Arial" w:hAnsi="Arial" w:cs="Arial"/>
                <w:color w:val="000000" w:themeColor="text1"/>
                <w:sz w:val="18"/>
                <w:szCs w:val="18"/>
              </w:rPr>
              <w:t xml:space="preserve"> BENOIT</w:t>
            </w:r>
          </w:p>
          <w:p w14:paraId="374D27A3" w14:textId="77777777" w:rsidR="008F0964" w:rsidRDefault="008F0964" w:rsidP="00DD3674">
            <w:pPr>
              <w:rPr>
                <w:rFonts w:ascii="Arial" w:hAnsi="Arial" w:cs="Arial"/>
                <w:color w:val="000000" w:themeColor="text1"/>
                <w:sz w:val="18"/>
                <w:szCs w:val="18"/>
              </w:rPr>
            </w:pPr>
            <w:hyperlink r:id="rId29" w:tooltip="mailto:Rosemay.benoit@health.gov.sc" w:history="1">
              <w:r>
                <w:rPr>
                  <w:rStyle w:val="Lienhypertexte"/>
                  <w:rFonts w:ascii="Arial" w:hAnsi="Arial" w:cs="Arial"/>
                  <w:sz w:val="18"/>
                  <w:szCs w:val="18"/>
                </w:rPr>
                <w:t>Rosemay.benoit@health.gov.sc</w:t>
              </w:r>
            </w:hyperlink>
          </w:p>
          <w:p w14:paraId="25F66A6A" w14:textId="77777777" w:rsidR="008F0964" w:rsidRDefault="008F0964" w:rsidP="00DD3674">
            <w:pPr>
              <w:rPr>
                <w:rFonts w:ascii="Arial" w:hAnsi="Arial" w:cs="Arial"/>
                <w:color w:val="000000" w:themeColor="text1"/>
                <w:sz w:val="18"/>
                <w:szCs w:val="18"/>
                <w:lang w:val="en-US"/>
              </w:rPr>
            </w:pPr>
            <w:r>
              <w:rPr>
                <w:rFonts w:ascii="Arial" w:hAnsi="Arial" w:cs="Arial"/>
                <w:color w:val="000000" w:themeColor="text1"/>
                <w:sz w:val="18"/>
                <w:szCs w:val="18"/>
                <w:lang w:val="en-US"/>
              </w:rPr>
              <w:t>+248 274 54 06</w:t>
            </w:r>
          </w:p>
        </w:tc>
      </w:tr>
      <w:tr w:rsidR="008F0964" w14:paraId="42F88294" w14:textId="77777777" w:rsidTr="008F0964">
        <w:tc>
          <w:tcPr>
            <w:tcW w:w="1555" w:type="dxa"/>
          </w:tcPr>
          <w:p w14:paraId="04EC3F06" w14:textId="77777777" w:rsidR="008F0964" w:rsidRDefault="008F0964" w:rsidP="00DD3674">
            <w:pPr>
              <w:rPr>
                <w:rFonts w:ascii="Arial" w:hAnsi="Arial" w:cs="Arial"/>
                <w:sz w:val="18"/>
                <w:szCs w:val="18"/>
              </w:rPr>
            </w:pPr>
            <w:r>
              <w:rPr>
                <w:rFonts w:ascii="Arial" w:hAnsi="Arial" w:cs="Arial"/>
                <w:sz w:val="18"/>
                <w:szCs w:val="18"/>
              </w:rPr>
              <w:t>Seychelles</w:t>
            </w:r>
          </w:p>
        </w:tc>
        <w:tc>
          <w:tcPr>
            <w:tcW w:w="3827" w:type="dxa"/>
          </w:tcPr>
          <w:p w14:paraId="763A7143" w14:textId="77777777" w:rsidR="008F0964" w:rsidRDefault="008F0964" w:rsidP="00DD3674">
            <w:pPr>
              <w:rPr>
                <w:rFonts w:ascii="Arial" w:hAnsi="Arial" w:cs="Arial"/>
                <w:color w:val="000000" w:themeColor="text1"/>
                <w:sz w:val="18"/>
                <w:szCs w:val="18"/>
                <w:lang w:val="en-US"/>
              </w:rPr>
            </w:pPr>
            <w:r>
              <w:rPr>
                <w:rFonts w:ascii="Arial" w:hAnsi="Arial" w:cs="Arial"/>
                <w:color w:val="000000" w:themeColor="text1"/>
                <w:sz w:val="18"/>
                <w:szCs w:val="18"/>
                <w:lang w:val="en-US"/>
              </w:rPr>
              <w:t>Seychelles Bureau of Standards (</w:t>
            </w:r>
            <w:r>
              <w:rPr>
                <w:rFonts w:ascii="Arial" w:hAnsi="Arial" w:cs="Arial"/>
                <w:b/>
                <w:bCs/>
                <w:color w:val="000000" w:themeColor="text1"/>
                <w:sz w:val="18"/>
                <w:szCs w:val="18"/>
                <w:lang w:val="en-US"/>
              </w:rPr>
              <w:t>SBS</w:t>
            </w:r>
            <w:r>
              <w:rPr>
                <w:rFonts w:ascii="Arial" w:hAnsi="Arial" w:cs="Arial"/>
                <w:color w:val="000000" w:themeColor="text1"/>
                <w:sz w:val="18"/>
                <w:szCs w:val="18"/>
                <w:lang w:val="en-US"/>
              </w:rPr>
              <w:t>)</w:t>
            </w:r>
          </w:p>
          <w:p w14:paraId="3B181E5C" w14:textId="77777777" w:rsidR="008F0964" w:rsidRDefault="008F0964" w:rsidP="00DD3674">
            <w:pPr>
              <w:rPr>
                <w:rFonts w:ascii="Arial" w:hAnsi="Arial" w:cs="Arial"/>
                <w:color w:val="000000" w:themeColor="text1"/>
                <w:sz w:val="18"/>
                <w:szCs w:val="18"/>
                <w:lang w:val="en-US"/>
              </w:rPr>
            </w:pPr>
            <w:r>
              <w:rPr>
                <w:rFonts w:ascii="Arial" w:hAnsi="Arial" w:cs="Arial"/>
                <w:color w:val="000000" w:themeColor="text1"/>
                <w:sz w:val="18"/>
                <w:szCs w:val="18"/>
                <w:lang w:val="en-US"/>
              </w:rPr>
              <w:t>Republic of Seychelles</w:t>
            </w:r>
          </w:p>
        </w:tc>
        <w:tc>
          <w:tcPr>
            <w:tcW w:w="4257" w:type="dxa"/>
          </w:tcPr>
          <w:p w14:paraId="2751958D" w14:textId="77777777" w:rsidR="008F0964" w:rsidRDefault="008F0964" w:rsidP="00DD3674">
            <w:pPr>
              <w:rPr>
                <w:rFonts w:ascii="Arial" w:hAnsi="Arial" w:cs="Arial"/>
                <w:color w:val="000000" w:themeColor="text1"/>
                <w:sz w:val="18"/>
                <w:szCs w:val="18"/>
                <w:lang w:val="es-ES"/>
              </w:rPr>
            </w:pPr>
            <w:r>
              <w:rPr>
                <w:rFonts w:ascii="Arial" w:hAnsi="Arial" w:cs="Arial"/>
                <w:color w:val="000000" w:themeColor="text1"/>
                <w:sz w:val="18"/>
                <w:szCs w:val="18"/>
                <w:lang w:val="es-ES"/>
              </w:rPr>
              <w:t>M. Vivian RADEGONDE</w:t>
            </w:r>
          </w:p>
          <w:p w14:paraId="7FE30BCC" w14:textId="77777777" w:rsidR="008F0964" w:rsidRDefault="008F0964" w:rsidP="00DD3674">
            <w:pPr>
              <w:rPr>
                <w:rFonts w:ascii="Arial" w:hAnsi="Arial" w:cs="Arial"/>
                <w:color w:val="000000" w:themeColor="text1"/>
                <w:sz w:val="18"/>
                <w:szCs w:val="18"/>
                <w:lang w:val="es-ES"/>
              </w:rPr>
            </w:pPr>
            <w:hyperlink r:id="rId30" w:tooltip="mailto:radegondev@yahoo.com" w:history="1">
              <w:r>
                <w:rPr>
                  <w:rStyle w:val="Lienhypertexte"/>
                  <w:rFonts w:ascii="Arial" w:hAnsi="Arial" w:cs="Arial"/>
                  <w:sz w:val="18"/>
                  <w:szCs w:val="18"/>
                  <w:lang w:val="es-ES"/>
                </w:rPr>
                <w:t>radegondev@yahoo.com</w:t>
              </w:r>
            </w:hyperlink>
          </w:p>
          <w:p w14:paraId="44489F8C" w14:textId="77777777" w:rsidR="008F0964" w:rsidRPr="00A158E2" w:rsidRDefault="008F0964" w:rsidP="00DD3674">
            <w:pPr>
              <w:rPr>
                <w:rFonts w:ascii="Arial" w:hAnsi="Arial" w:cs="Arial"/>
                <w:color w:val="000000" w:themeColor="text1"/>
                <w:sz w:val="18"/>
                <w:szCs w:val="18"/>
                <w:lang w:val="es-ES"/>
              </w:rPr>
            </w:pPr>
            <w:hyperlink r:id="rId31" w:tooltip="mailto:mltc-sbs@email.sc" w:history="1">
              <w:r w:rsidRPr="00A158E2">
                <w:rPr>
                  <w:rStyle w:val="Lienhypertexte"/>
                  <w:rFonts w:ascii="Arial" w:hAnsi="Arial" w:cs="Arial"/>
                  <w:sz w:val="18"/>
                  <w:szCs w:val="18"/>
                  <w:lang w:val="es-ES"/>
                </w:rPr>
                <w:t>mltc-sbs@email.sc</w:t>
              </w:r>
            </w:hyperlink>
            <w:r w:rsidRPr="00A158E2">
              <w:rPr>
                <w:rFonts w:ascii="Arial" w:hAnsi="Arial" w:cs="Arial"/>
                <w:color w:val="000000" w:themeColor="text1"/>
                <w:sz w:val="18"/>
                <w:szCs w:val="18"/>
                <w:lang w:val="es-ES"/>
              </w:rPr>
              <w:t xml:space="preserve"> </w:t>
            </w:r>
          </w:p>
          <w:p w14:paraId="311DA33D" w14:textId="77777777" w:rsidR="008F0964" w:rsidRPr="00220639" w:rsidRDefault="008F0964" w:rsidP="00DD3674">
            <w:pPr>
              <w:rPr>
                <w:rFonts w:ascii="Arial" w:hAnsi="Arial" w:cs="Arial"/>
                <w:color w:val="000000" w:themeColor="text1"/>
                <w:sz w:val="18"/>
                <w:szCs w:val="18"/>
                <w:lang w:val="en-US"/>
              </w:rPr>
            </w:pPr>
            <w:r w:rsidRPr="00220639">
              <w:rPr>
                <w:rFonts w:ascii="Arial" w:hAnsi="Arial" w:cs="Arial"/>
                <w:color w:val="000000" w:themeColor="text1"/>
                <w:sz w:val="18"/>
                <w:szCs w:val="18"/>
                <w:lang w:val="en-US"/>
              </w:rPr>
              <w:t>Mme. Corina CHANG-TY-SING</w:t>
            </w:r>
          </w:p>
          <w:p w14:paraId="590C2BC8" w14:textId="77777777" w:rsidR="008F0964" w:rsidRDefault="008F0964" w:rsidP="00DD3674">
            <w:pPr>
              <w:rPr>
                <w:rFonts w:ascii="Arial" w:hAnsi="Arial" w:cs="Arial"/>
                <w:color w:val="000000" w:themeColor="text1"/>
                <w:sz w:val="18"/>
                <w:szCs w:val="18"/>
              </w:rPr>
            </w:pPr>
            <w:hyperlink r:id="rId32" w:tooltip="mailto:Corina.c@sbs.sc" w:history="1">
              <w:r>
                <w:rPr>
                  <w:rStyle w:val="Lienhypertexte"/>
                  <w:rFonts w:ascii="Arial" w:hAnsi="Arial" w:cs="Arial"/>
                  <w:sz w:val="18"/>
                  <w:szCs w:val="18"/>
                </w:rPr>
                <w:t>Corina.c@sbs.sc</w:t>
              </w:r>
            </w:hyperlink>
          </w:p>
        </w:tc>
      </w:tr>
    </w:tbl>
    <w:p w14:paraId="1DCE5253" w14:textId="77777777" w:rsidR="000D0925" w:rsidRDefault="000D0925" w:rsidP="000D0925">
      <w:pPr>
        <w:spacing w:before="120" w:after="0" w:line="240" w:lineRule="auto"/>
        <w:jc w:val="both"/>
        <w:rPr>
          <w:rFonts w:ascii="Arial Nova" w:hAnsi="Arial Nova" w:cs="Arial"/>
          <w:sz w:val="20"/>
          <w:szCs w:val="20"/>
        </w:rPr>
      </w:pPr>
    </w:p>
    <w:p w14:paraId="7BFAFDFD" w14:textId="66EECBEB" w:rsidR="008F0964" w:rsidRDefault="008F0964">
      <w:pPr>
        <w:rPr>
          <w:rFonts w:ascii="Arial Nova" w:hAnsi="Arial Nova" w:cs="Arial"/>
          <w:sz w:val="20"/>
          <w:szCs w:val="20"/>
        </w:rPr>
      </w:pPr>
      <w:r>
        <w:rPr>
          <w:rFonts w:ascii="Arial Nova" w:hAnsi="Arial Nova" w:cs="Arial"/>
          <w:sz w:val="20"/>
          <w:szCs w:val="20"/>
        </w:rPr>
        <w:br w:type="page"/>
      </w:r>
    </w:p>
    <w:p w14:paraId="62128A08" w14:textId="77777777" w:rsidR="00395AB7" w:rsidRDefault="00395AB7">
      <w:pPr>
        <w:rPr>
          <w:rFonts w:ascii="Arial Nova" w:hAnsi="Arial Nova" w:cs="Arial"/>
          <w:sz w:val="20"/>
          <w:szCs w:val="20"/>
        </w:rPr>
      </w:pPr>
    </w:p>
    <w:p w14:paraId="7211DDB2" w14:textId="3BAD6C30" w:rsidR="008F0964" w:rsidRDefault="008F0964" w:rsidP="000D0925">
      <w:pPr>
        <w:spacing w:before="120" w:after="0" w:line="240" w:lineRule="auto"/>
        <w:jc w:val="both"/>
        <w:rPr>
          <w:rFonts w:ascii="Arial Nova" w:hAnsi="Arial Nova" w:cs="Arial"/>
          <w:b/>
          <w:bCs/>
          <w:smallCaps/>
        </w:rPr>
      </w:pPr>
      <w:r w:rsidRPr="00395AB7">
        <w:rPr>
          <w:rFonts w:ascii="Arial Nova" w:hAnsi="Arial Nova" w:cs="Arial"/>
          <w:b/>
          <w:bCs/>
          <w:smallCaps/>
        </w:rPr>
        <w:t xml:space="preserve">Annexe II : termes de référence de l’assemblée générale des points de contact du réseau des </w:t>
      </w:r>
      <w:r w:rsidR="00395AB7" w:rsidRPr="00B24D66">
        <w:rPr>
          <w:rFonts w:ascii="Arial Nova" w:hAnsi="Arial Nova" w:cs="Arial"/>
          <w:b/>
          <w:bCs/>
          <w:smallCaps/>
        </w:rPr>
        <w:t xml:space="preserve">laboratoires officiels de contrôle des </w:t>
      </w:r>
      <w:r w:rsidR="00395AB7">
        <w:rPr>
          <w:rFonts w:ascii="Arial Nova" w:hAnsi="Arial Nova" w:cs="Arial"/>
          <w:b/>
          <w:bCs/>
          <w:smallCaps/>
        </w:rPr>
        <w:t xml:space="preserve">produits </w:t>
      </w:r>
      <w:r w:rsidR="00395AB7" w:rsidRPr="00B24D66">
        <w:rPr>
          <w:rFonts w:ascii="Arial Nova" w:hAnsi="Arial Nova" w:cs="Arial"/>
          <w:b/>
          <w:bCs/>
          <w:smallCaps/>
        </w:rPr>
        <w:t>aliment</w:t>
      </w:r>
      <w:r w:rsidR="00395AB7">
        <w:rPr>
          <w:rFonts w:ascii="Arial Nova" w:hAnsi="Arial Nova" w:cs="Arial"/>
          <w:b/>
          <w:bCs/>
          <w:smallCaps/>
        </w:rPr>
        <w:t>aires</w:t>
      </w:r>
      <w:r w:rsidR="00395AB7" w:rsidRPr="00B24D66">
        <w:rPr>
          <w:rFonts w:ascii="Arial Nova" w:hAnsi="Arial Nova" w:cs="Arial"/>
          <w:b/>
          <w:bCs/>
          <w:smallCaps/>
        </w:rPr>
        <w:t xml:space="preserve"> de</w:t>
      </w:r>
      <w:r w:rsidR="00395AB7">
        <w:rPr>
          <w:rFonts w:ascii="Arial Nova" w:hAnsi="Arial Nova" w:cs="Arial"/>
          <w:b/>
          <w:bCs/>
          <w:smallCaps/>
        </w:rPr>
        <w:t>s états de</w:t>
      </w:r>
      <w:r w:rsidR="00395AB7" w:rsidRPr="00B24D66">
        <w:rPr>
          <w:rFonts w:ascii="Arial Nova" w:hAnsi="Arial Nova" w:cs="Arial"/>
          <w:b/>
          <w:bCs/>
          <w:smallCaps/>
        </w:rPr>
        <w:t xml:space="preserve"> l’Océan Indien</w:t>
      </w:r>
      <w:r w:rsidR="00395AB7">
        <w:rPr>
          <w:rFonts w:ascii="Arial Nova" w:hAnsi="Arial Nova" w:cs="Arial"/>
          <w:b/>
          <w:bCs/>
          <w:smallCaps/>
        </w:rPr>
        <w:t>.</w:t>
      </w:r>
    </w:p>
    <w:p w14:paraId="1AA38BC3" w14:textId="77777777" w:rsidR="00563865" w:rsidRDefault="00563865" w:rsidP="000D0925">
      <w:pPr>
        <w:spacing w:before="120" w:after="0" w:line="240" w:lineRule="auto"/>
        <w:jc w:val="both"/>
        <w:rPr>
          <w:rFonts w:ascii="Arial Nova" w:hAnsi="Arial Nova" w:cs="Arial"/>
          <w:sz w:val="20"/>
          <w:szCs w:val="20"/>
        </w:rPr>
      </w:pPr>
    </w:p>
    <w:p w14:paraId="3071C749" w14:textId="7898D801" w:rsidR="00395AB7" w:rsidRDefault="00D2157C" w:rsidP="000D0925">
      <w:pPr>
        <w:spacing w:before="120" w:after="0" w:line="240" w:lineRule="auto"/>
        <w:jc w:val="both"/>
        <w:rPr>
          <w:rFonts w:ascii="Arial Nova" w:hAnsi="Arial Nova" w:cs="Arial"/>
          <w:sz w:val="20"/>
          <w:szCs w:val="20"/>
        </w:rPr>
      </w:pPr>
      <w:r>
        <w:rPr>
          <w:rFonts w:ascii="Arial Nova" w:hAnsi="Arial Nova" w:cs="Arial"/>
          <w:sz w:val="20"/>
          <w:szCs w:val="20"/>
        </w:rPr>
        <w:t>L’</w:t>
      </w:r>
      <w:r w:rsidR="00563865">
        <w:rPr>
          <w:rFonts w:ascii="Arial Nova" w:hAnsi="Arial Nova" w:cs="Arial"/>
          <w:sz w:val="20"/>
          <w:szCs w:val="20"/>
        </w:rPr>
        <w:t>A</w:t>
      </w:r>
      <w:r>
        <w:rPr>
          <w:rFonts w:ascii="Arial Nova" w:hAnsi="Arial Nova" w:cs="Arial"/>
          <w:sz w:val="20"/>
          <w:szCs w:val="20"/>
        </w:rPr>
        <w:t xml:space="preserve">ssemblée </w:t>
      </w:r>
      <w:r w:rsidR="00563865">
        <w:rPr>
          <w:rFonts w:ascii="Arial Nova" w:hAnsi="Arial Nova" w:cs="Arial"/>
          <w:sz w:val="20"/>
          <w:szCs w:val="20"/>
        </w:rPr>
        <w:t>G</w:t>
      </w:r>
      <w:r>
        <w:rPr>
          <w:rFonts w:ascii="Arial Nova" w:hAnsi="Arial Nova" w:cs="Arial"/>
          <w:sz w:val="20"/>
          <w:szCs w:val="20"/>
        </w:rPr>
        <w:t xml:space="preserve">énérale </w:t>
      </w:r>
      <w:r w:rsidR="00563865">
        <w:rPr>
          <w:rFonts w:ascii="Arial Nova" w:hAnsi="Arial Nova" w:cs="Arial"/>
          <w:sz w:val="20"/>
          <w:szCs w:val="20"/>
        </w:rPr>
        <w:t xml:space="preserve">(AG) </w:t>
      </w:r>
      <w:r>
        <w:rPr>
          <w:rFonts w:ascii="Arial Nova" w:hAnsi="Arial Nova" w:cs="Arial"/>
          <w:sz w:val="20"/>
          <w:szCs w:val="20"/>
        </w:rPr>
        <w:t>des points de contact du réseau se tient une fois par an</w:t>
      </w:r>
      <w:r w:rsidR="00563865">
        <w:rPr>
          <w:rFonts w:ascii="Arial Nova" w:hAnsi="Arial Nova" w:cs="Arial"/>
          <w:sz w:val="20"/>
          <w:szCs w:val="20"/>
        </w:rPr>
        <w:t>.</w:t>
      </w:r>
    </w:p>
    <w:p w14:paraId="6FC7C1D9" w14:textId="77D338CA" w:rsidR="002D3C32" w:rsidRDefault="002D3C32" w:rsidP="000D0925">
      <w:pPr>
        <w:spacing w:before="120" w:after="0" w:line="240" w:lineRule="auto"/>
        <w:jc w:val="both"/>
        <w:rPr>
          <w:rFonts w:ascii="Arial Nova" w:hAnsi="Arial Nova" w:cs="Arial"/>
          <w:sz w:val="20"/>
          <w:szCs w:val="20"/>
        </w:rPr>
      </w:pPr>
      <w:r>
        <w:rPr>
          <w:rFonts w:ascii="Arial Nova" w:hAnsi="Arial Nova" w:cs="Arial"/>
          <w:sz w:val="20"/>
          <w:szCs w:val="20"/>
        </w:rPr>
        <w:t>Cette assemblée dispose des pouvoirs et obligations suivants</w:t>
      </w:r>
      <w:r w:rsidR="004F2F45">
        <w:rPr>
          <w:rFonts w:ascii="Arial Nova" w:hAnsi="Arial Nova" w:cs="Arial"/>
          <w:sz w:val="20"/>
          <w:szCs w:val="20"/>
        </w:rPr>
        <w:t> :</w:t>
      </w:r>
    </w:p>
    <w:p w14:paraId="2F8610B1" w14:textId="312524DB" w:rsidR="003E0AFA" w:rsidRPr="002D3C32" w:rsidRDefault="003E0AFA" w:rsidP="002D3C3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sidRPr="002D3C32">
        <w:rPr>
          <w:rFonts w:ascii="Arial Nova" w:hAnsi="Arial Nova" w:cs="Arial"/>
          <w:sz w:val="20"/>
          <w:szCs w:val="20"/>
        </w:rPr>
        <w:t xml:space="preserve">Elle définit la durée du mandat du secrétariat du réseau </w:t>
      </w:r>
      <w:r w:rsidR="004F2F45">
        <w:rPr>
          <w:rFonts w:ascii="Arial Nova" w:hAnsi="Arial Nova" w:cs="Arial"/>
          <w:sz w:val="20"/>
          <w:szCs w:val="20"/>
        </w:rPr>
        <w:t xml:space="preserve">des laboratoires officiels de contrôle des produits alimentaires des états de l’Océan Indien </w:t>
      </w:r>
      <w:r w:rsidRPr="002D3C32">
        <w:rPr>
          <w:rFonts w:ascii="Arial Nova" w:hAnsi="Arial Nova" w:cs="Arial"/>
          <w:sz w:val="20"/>
          <w:szCs w:val="20"/>
        </w:rPr>
        <w:t>(le Secrétariat)</w:t>
      </w:r>
      <w:r w:rsidR="002D3C32">
        <w:rPr>
          <w:rFonts w:ascii="Arial Nova" w:hAnsi="Arial Nova" w:cs="Arial"/>
          <w:sz w:val="20"/>
          <w:szCs w:val="20"/>
        </w:rPr>
        <w:t> ;</w:t>
      </w:r>
    </w:p>
    <w:p w14:paraId="08513407" w14:textId="76BE4B99" w:rsidR="003E0AFA" w:rsidRPr="002D3C32" w:rsidRDefault="003E0AFA" w:rsidP="002D3C3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sidRPr="002D3C32">
        <w:rPr>
          <w:rFonts w:ascii="Arial Nova" w:hAnsi="Arial Nova" w:cs="Arial"/>
          <w:sz w:val="20"/>
          <w:szCs w:val="20"/>
        </w:rPr>
        <w:t>Elle nomme le Secrétariat pour la durée du mandat définit ci-dessu</w:t>
      </w:r>
      <w:r w:rsidR="00D819F6">
        <w:rPr>
          <w:rFonts w:ascii="Arial Nova" w:hAnsi="Arial Nova" w:cs="Arial"/>
          <w:sz w:val="20"/>
          <w:szCs w:val="20"/>
        </w:rPr>
        <w:t>s et lui confie les missions qu’elle juge nécessaires au développement de la plateforme</w:t>
      </w:r>
      <w:r w:rsidR="002D3C32">
        <w:rPr>
          <w:rFonts w:ascii="Arial Nova" w:hAnsi="Arial Nova" w:cs="Arial"/>
          <w:sz w:val="20"/>
          <w:szCs w:val="20"/>
        </w:rPr>
        <w:t> ;</w:t>
      </w:r>
    </w:p>
    <w:p w14:paraId="6B5912BF" w14:textId="1CCA0A9D" w:rsidR="00563865" w:rsidRPr="002D3C32" w:rsidRDefault="00F42C32" w:rsidP="002D3C3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sidRPr="002D3C32">
        <w:rPr>
          <w:rFonts w:ascii="Arial Nova" w:hAnsi="Arial Nova" w:cs="Arial"/>
          <w:sz w:val="20"/>
          <w:szCs w:val="20"/>
        </w:rPr>
        <w:t xml:space="preserve">Elle détermine les axes de </w:t>
      </w:r>
      <w:r w:rsidR="003E0AFA" w:rsidRPr="002D3C32">
        <w:rPr>
          <w:rFonts w:ascii="Arial Nova" w:hAnsi="Arial Nova" w:cs="Arial"/>
          <w:sz w:val="20"/>
          <w:szCs w:val="20"/>
        </w:rPr>
        <w:t xml:space="preserve">développement </w:t>
      </w:r>
      <w:r w:rsidRPr="002D3C32">
        <w:rPr>
          <w:rFonts w:ascii="Arial Nova" w:hAnsi="Arial Nova" w:cs="Arial"/>
          <w:sz w:val="20"/>
          <w:szCs w:val="20"/>
        </w:rPr>
        <w:t>de la plateforme</w:t>
      </w:r>
      <w:r w:rsidR="003E0AFA" w:rsidRPr="002D3C32">
        <w:rPr>
          <w:rFonts w:ascii="Arial Nova" w:hAnsi="Arial Nova" w:cs="Arial"/>
          <w:sz w:val="20"/>
          <w:szCs w:val="20"/>
        </w:rPr>
        <w:t xml:space="preserve"> pour atteindre les objectifs fixés (Article 3 du présent accord), </w:t>
      </w:r>
      <w:r w:rsidRPr="002D3C32">
        <w:rPr>
          <w:rFonts w:ascii="Arial Nova" w:hAnsi="Arial Nova" w:cs="Arial"/>
          <w:sz w:val="20"/>
          <w:szCs w:val="20"/>
        </w:rPr>
        <w:t xml:space="preserve">les </w:t>
      </w:r>
      <w:r w:rsidR="003E0AFA" w:rsidRPr="002D3C32">
        <w:rPr>
          <w:rFonts w:ascii="Arial Nova" w:hAnsi="Arial Nova" w:cs="Arial"/>
          <w:sz w:val="20"/>
          <w:szCs w:val="20"/>
        </w:rPr>
        <w:t>activités à entreprendre et moyens à mettre en œuvre</w:t>
      </w:r>
      <w:r w:rsidR="002D3C32">
        <w:rPr>
          <w:rFonts w:ascii="Arial Nova" w:hAnsi="Arial Nova" w:cs="Arial"/>
          <w:sz w:val="20"/>
          <w:szCs w:val="20"/>
        </w:rPr>
        <w:t> ;</w:t>
      </w:r>
    </w:p>
    <w:p w14:paraId="169A5FA2" w14:textId="4DF61514" w:rsidR="003E0AFA" w:rsidRPr="002D3C32" w:rsidRDefault="003E0AFA" w:rsidP="002D3C3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sidRPr="002D3C32">
        <w:rPr>
          <w:rFonts w:ascii="Arial Nova" w:hAnsi="Arial Nova" w:cs="Arial"/>
          <w:sz w:val="20"/>
          <w:szCs w:val="20"/>
        </w:rPr>
        <w:t>Elle définit le plan d’action pluriannuel de développement et les plans annuels</w:t>
      </w:r>
      <w:r w:rsidR="004F2F45">
        <w:rPr>
          <w:rFonts w:ascii="Arial Nova" w:hAnsi="Arial Nova" w:cs="Arial"/>
          <w:sz w:val="20"/>
          <w:szCs w:val="20"/>
        </w:rPr>
        <w:t xml:space="preserve"> d’activités</w:t>
      </w:r>
      <w:r w:rsidRPr="002D3C32">
        <w:rPr>
          <w:rFonts w:ascii="Arial Nova" w:hAnsi="Arial Nova" w:cs="Arial"/>
          <w:sz w:val="20"/>
          <w:szCs w:val="20"/>
        </w:rPr>
        <w:t>, sur proposition des membres et du Secrétariat</w:t>
      </w:r>
      <w:r w:rsidR="002D3C32">
        <w:rPr>
          <w:rFonts w:ascii="Arial Nova" w:hAnsi="Arial Nova" w:cs="Arial"/>
          <w:sz w:val="20"/>
          <w:szCs w:val="20"/>
        </w:rPr>
        <w:t> ;</w:t>
      </w:r>
    </w:p>
    <w:p w14:paraId="719686A4" w14:textId="75479EAA" w:rsidR="002D3C32" w:rsidRPr="002D3C32" w:rsidRDefault="003E0AFA" w:rsidP="002D3C3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sidRPr="002D3C32">
        <w:rPr>
          <w:rFonts w:ascii="Arial Nova" w:hAnsi="Arial Nova" w:cs="Arial"/>
          <w:sz w:val="20"/>
          <w:szCs w:val="20"/>
        </w:rPr>
        <w:t>Elle prend acte du rapport d’activité annuel délivré par le Secrétariat</w:t>
      </w:r>
      <w:r w:rsidR="002D3C32" w:rsidRPr="002D3C32">
        <w:rPr>
          <w:rFonts w:ascii="Arial Nova" w:hAnsi="Arial Nova" w:cs="Arial"/>
          <w:sz w:val="20"/>
          <w:szCs w:val="20"/>
        </w:rPr>
        <w:t xml:space="preserve"> sur les accomplissements de la plateforme au cours de l’année écoulée et émet des recommand</w:t>
      </w:r>
      <w:r w:rsidR="002D3C32">
        <w:rPr>
          <w:rFonts w:ascii="Arial Nova" w:hAnsi="Arial Nova" w:cs="Arial"/>
          <w:sz w:val="20"/>
          <w:szCs w:val="20"/>
        </w:rPr>
        <w:t xml:space="preserve">ations pour l’établissement du </w:t>
      </w:r>
      <w:r w:rsidR="002D3C32" w:rsidRPr="002D3C32">
        <w:rPr>
          <w:rFonts w:ascii="Arial Nova" w:hAnsi="Arial Nova" w:cs="Arial"/>
          <w:sz w:val="20"/>
          <w:szCs w:val="20"/>
        </w:rPr>
        <w:t>plan annuel</w:t>
      </w:r>
      <w:r w:rsidR="002D3C32">
        <w:rPr>
          <w:rFonts w:ascii="Arial Nova" w:hAnsi="Arial Nova" w:cs="Arial"/>
          <w:sz w:val="20"/>
          <w:szCs w:val="20"/>
        </w:rPr>
        <w:t xml:space="preserve"> </w:t>
      </w:r>
      <w:r w:rsidR="004F2F45" w:rsidRPr="002D3C32">
        <w:rPr>
          <w:rFonts w:ascii="Arial Nova" w:hAnsi="Arial Nova" w:cs="Arial"/>
          <w:sz w:val="20"/>
          <w:szCs w:val="20"/>
        </w:rPr>
        <w:t>d’activités</w:t>
      </w:r>
      <w:r w:rsidR="004F2F45">
        <w:rPr>
          <w:rFonts w:ascii="Arial Nova" w:hAnsi="Arial Nova" w:cs="Arial"/>
          <w:sz w:val="20"/>
          <w:szCs w:val="20"/>
        </w:rPr>
        <w:t xml:space="preserve"> </w:t>
      </w:r>
      <w:r w:rsidR="002D3C32">
        <w:rPr>
          <w:rFonts w:ascii="Arial Nova" w:hAnsi="Arial Nova" w:cs="Arial"/>
          <w:sz w:val="20"/>
          <w:szCs w:val="20"/>
        </w:rPr>
        <w:t>de l’année à venir</w:t>
      </w:r>
      <w:r w:rsidR="004F2F45">
        <w:rPr>
          <w:rFonts w:ascii="Arial Nova" w:hAnsi="Arial Nova" w:cs="Arial"/>
          <w:sz w:val="20"/>
          <w:szCs w:val="20"/>
        </w:rPr>
        <w:t> ;</w:t>
      </w:r>
    </w:p>
    <w:p w14:paraId="6E0A6DAC" w14:textId="4E0170EA" w:rsidR="002D3C32" w:rsidRDefault="00E829E7" w:rsidP="002D3C3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Pr>
          <w:rFonts w:ascii="Arial Nova" w:hAnsi="Arial Nova" w:cs="Arial"/>
          <w:sz w:val="20"/>
          <w:szCs w:val="20"/>
        </w:rPr>
        <w:t xml:space="preserve">Elle confie au Secrétariat la responsabilité de mettre en œuvre les plans </w:t>
      </w:r>
      <w:r w:rsidR="004F2F45">
        <w:rPr>
          <w:rFonts w:ascii="Arial Nova" w:hAnsi="Arial Nova" w:cs="Arial"/>
          <w:sz w:val="20"/>
          <w:szCs w:val="20"/>
        </w:rPr>
        <w:t xml:space="preserve">annuels </w:t>
      </w:r>
      <w:r>
        <w:rPr>
          <w:rFonts w:ascii="Arial Nova" w:hAnsi="Arial Nova" w:cs="Arial"/>
          <w:sz w:val="20"/>
          <w:szCs w:val="20"/>
        </w:rPr>
        <w:t>d’activités</w:t>
      </w:r>
      <w:r w:rsidR="004F2F45">
        <w:rPr>
          <w:rFonts w:ascii="Arial Nova" w:hAnsi="Arial Nova" w:cs="Arial"/>
          <w:sz w:val="20"/>
          <w:szCs w:val="20"/>
        </w:rPr>
        <w:t> ;</w:t>
      </w:r>
    </w:p>
    <w:p w14:paraId="58455D98" w14:textId="121F0FAF" w:rsidR="00E829E7" w:rsidRDefault="00E829E7" w:rsidP="002D3C3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Pr>
          <w:rFonts w:ascii="Arial Nova" w:hAnsi="Arial Nova" w:cs="Arial"/>
          <w:sz w:val="20"/>
          <w:szCs w:val="20"/>
        </w:rPr>
        <w:t>Elle établit le budget annuel de la plateforme en indiquant quelles ressources sont destinées à financer quelles activités du plan annuel d’activités</w:t>
      </w:r>
      <w:r w:rsidR="004F2F45">
        <w:rPr>
          <w:rFonts w:ascii="Arial Nova" w:hAnsi="Arial Nova" w:cs="Arial"/>
          <w:sz w:val="20"/>
          <w:szCs w:val="20"/>
        </w:rPr>
        <w:t> ;</w:t>
      </w:r>
    </w:p>
    <w:p w14:paraId="62FAE08F" w14:textId="54077D75" w:rsidR="00E829E7" w:rsidRDefault="004F2F45" w:rsidP="002D3C3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Pr>
          <w:rFonts w:ascii="Arial Nova" w:hAnsi="Arial Nova" w:cs="Arial"/>
          <w:sz w:val="20"/>
          <w:szCs w:val="20"/>
        </w:rPr>
        <w:t>Elle soumet le rapport annuel d’activités aux représentants des états membres de la COI ;</w:t>
      </w:r>
    </w:p>
    <w:p w14:paraId="3B75252B" w14:textId="19C41E70" w:rsidR="004F2F45" w:rsidRDefault="004F2F45" w:rsidP="002D3C3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Pr>
          <w:rFonts w:ascii="Arial Nova" w:hAnsi="Arial Nova" w:cs="Arial"/>
          <w:sz w:val="20"/>
          <w:szCs w:val="20"/>
        </w:rPr>
        <w:t>…</w:t>
      </w:r>
    </w:p>
    <w:p w14:paraId="7C171DCB" w14:textId="77777777" w:rsidR="004F2F45" w:rsidRPr="004F2F45" w:rsidRDefault="004F2F45" w:rsidP="004F2F45">
      <w:pPr>
        <w:spacing w:before="120" w:after="0" w:line="240" w:lineRule="auto"/>
        <w:jc w:val="both"/>
        <w:rPr>
          <w:rFonts w:ascii="Arial Nova" w:hAnsi="Arial Nova" w:cs="Arial"/>
          <w:sz w:val="20"/>
          <w:szCs w:val="20"/>
        </w:rPr>
      </w:pPr>
    </w:p>
    <w:p w14:paraId="6A160F97" w14:textId="77777777" w:rsidR="003E0AFA" w:rsidRDefault="003E0AFA" w:rsidP="000D0925">
      <w:pPr>
        <w:spacing w:before="120" w:after="0" w:line="240" w:lineRule="auto"/>
        <w:jc w:val="both"/>
        <w:rPr>
          <w:rFonts w:ascii="Arial Nova" w:hAnsi="Arial Nova" w:cs="Arial"/>
          <w:sz w:val="20"/>
          <w:szCs w:val="20"/>
        </w:rPr>
      </w:pPr>
    </w:p>
    <w:p w14:paraId="36FBFA40" w14:textId="77777777" w:rsidR="004F2F45" w:rsidRDefault="004F2F45" w:rsidP="004F2F45">
      <w:pPr>
        <w:spacing w:before="120" w:after="0" w:line="240" w:lineRule="auto"/>
        <w:jc w:val="both"/>
        <w:rPr>
          <w:rFonts w:ascii="Arial Nova" w:hAnsi="Arial Nova" w:cs="Arial"/>
          <w:sz w:val="20"/>
          <w:szCs w:val="20"/>
        </w:rPr>
      </w:pPr>
    </w:p>
    <w:p w14:paraId="7BBC35F9" w14:textId="35D2ED99" w:rsidR="004F2F45" w:rsidRDefault="004F2F45" w:rsidP="004F2F45">
      <w:pPr>
        <w:spacing w:before="120" w:after="0" w:line="240" w:lineRule="auto"/>
        <w:jc w:val="both"/>
        <w:rPr>
          <w:rFonts w:ascii="Arial Nova" w:hAnsi="Arial Nova" w:cs="Arial"/>
          <w:b/>
          <w:bCs/>
          <w:smallCaps/>
        </w:rPr>
      </w:pPr>
      <w:r w:rsidRPr="00395AB7">
        <w:rPr>
          <w:rFonts w:ascii="Arial Nova" w:hAnsi="Arial Nova" w:cs="Arial"/>
          <w:b/>
          <w:bCs/>
          <w:smallCaps/>
        </w:rPr>
        <w:t>Annexe II</w:t>
      </w:r>
      <w:r>
        <w:rPr>
          <w:rFonts w:ascii="Arial Nova" w:hAnsi="Arial Nova" w:cs="Arial"/>
          <w:b/>
          <w:bCs/>
          <w:smallCaps/>
        </w:rPr>
        <w:t>I</w:t>
      </w:r>
      <w:r w:rsidRPr="00395AB7">
        <w:rPr>
          <w:rFonts w:ascii="Arial Nova" w:hAnsi="Arial Nova" w:cs="Arial"/>
          <w:b/>
          <w:bCs/>
          <w:smallCaps/>
        </w:rPr>
        <w:t xml:space="preserve"> : termes de référence </w:t>
      </w:r>
      <w:r>
        <w:rPr>
          <w:rFonts w:ascii="Arial Nova" w:hAnsi="Arial Nova" w:cs="Arial"/>
          <w:b/>
          <w:bCs/>
          <w:smallCaps/>
        </w:rPr>
        <w:t xml:space="preserve">du Secrétariat </w:t>
      </w:r>
      <w:r w:rsidRPr="00395AB7">
        <w:rPr>
          <w:rFonts w:ascii="Arial Nova" w:hAnsi="Arial Nova" w:cs="Arial"/>
          <w:b/>
          <w:bCs/>
          <w:smallCaps/>
        </w:rPr>
        <w:t xml:space="preserve">du réseau des </w:t>
      </w:r>
      <w:r w:rsidRPr="00B24D66">
        <w:rPr>
          <w:rFonts w:ascii="Arial Nova" w:hAnsi="Arial Nova" w:cs="Arial"/>
          <w:b/>
          <w:bCs/>
          <w:smallCaps/>
        </w:rPr>
        <w:t xml:space="preserve">laboratoires officiels de contrôle des </w:t>
      </w:r>
      <w:r>
        <w:rPr>
          <w:rFonts w:ascii="Arial Nova" w:hAnsi="Arial Nova" w:cs="Arial"/>
          <w:b/>
          <w:bCs/>
          <w:smallCaps/>
        </w:rPr>
        <w:t xml:space="preserve">produits </w:t>
      </w:r>
      <w:r w:rsidRPr="00B24D66">
        <w:rPr>
          <w:rFonts w:ascii="Arial Nova" w:hAnsi="Arial Nova" w:cs="Arial"/>
          <w:b/>
          <w:bCs/>
          <w:smallCaps/>
        </w:rPr>
        <w:t>aliment</w:t>
      </w:r>
      <w:r>
        <w:rPr>
          <w:rFonts w:ascii="Arial Nova" w:hAnsi="Arial Nova" w:cs="Arial"/>
          <w:b/>
          <w:bCs/>
          <w:smallCaps/>
        </w:rPr>
        <w:t>aires</w:t>
      </w:r>
      <w:r w:rsidRPr="00B24D66">
        <w:rPr>
          <w:rFonts w:ascii="Arial Nova" w:hAnsi="Arial Nova" w:cs="Arial"/>
          <w:b/>
          <w:bCs/>
          <w:smallCaps/>
        </w:rPr>
        <w:t xml:space="preserve"> de</w:t>
      </w:r>
      <w:r>
        <w:rPr>
          <w:rFonts w:ascii="Arial Nova" w:hAnsi="Arial Nova" w:cs="Arial"/>
          <w:b/>
          <w:bCs/>
          <w:smallCaps/>
        </w:rPr>
        <w:t>s états de</w:t>
      </w:r>
      <w:r w:rsidRPr="00B24D66">
        <w:rPr>
          <w:rFonts w:ascii="Arial Nova" w:hAnsi="Arial Nova" w:cs="Arial"/>
          <w:b/>
          <w:bCs/>
          <w:smallCaps/>
        </w:rPr>
        <w:t xml:space="preserve"> l’Océan Indien</w:t>
      </w:r>
      <w:r>
        <w:rPr>
          <w:rFonts w:ascii="Arial Nova" w:hAnsi="Arial Nova" w:cs="Arial"/>
          <w:b/>
          <w:bCs/>
          <w:smallCaps/>
        </w:rPr>
        <w:t>.</w:t>
      </w:r>
    </w:p>
    <w:p w14:paraId="7E6F91A8" w14:textId="77777777" w:rsidR="004F2F45" w:rsidRDefault="004F2F45" w:rsidP="004F2F45">
      <w:pPr>
        <w:spacing w:before="120" w:after="0" w:line="240" w:lineRule="auto"/>
        <w:jc w:val="both"/>
        <w:rPr>
          <w:rFonts w:ascii="Arial Nova" w:hAnsi="Arial Nova" w:cs="Arial"/>
          <w:sz w:val="20"/>
          <w:szCs w:val="20"/>
        </w:rPr>
      </w:pPr>
    </w:p>
    <w:p w14:paraId="214D8BE1" w14:textId="5193D1B9" w:rsidR="004F2F45" w:rsidRDefault="004F2F45" w:rsidP="000D0925">
      <w:pPr>
        <w:spacing w:before="120" w:after="0" w:line="240" w:lineRule="auto"/>
        <w:jc w:val="both"/>
        <w:rPr>
          <w:rFonts w:ascii="Arial Nova" w:hAnsi="Arial Nova" w:cs="Arial"/>
          <w:sz w:val="20"/>
          <w:szCs w:val="20"/>
        </w:rPr>
      </w:pPr>
      <w:r>
        <w:rPr>
          <w:rFonts w:ascii="Arial Nova" w:hAnsi="Arial Nova" w:cs="Arial"/>
          <w:sz w:val="20"/>
          <w:szCs w:val="20"/>
        </w:rPr>
        <w:t xml:space="preserve">Le Secrétariat </w:t>
      </w:r>
      <w:r w:rsidR="00397352">
        <w:rPr>
          <w:rFonts w:ascii="Arial Nova" w:hAnsi="Arial Nova" w:cs="Arial"/>
          <w:sz w:val="20"/>
          <w:szCs w:val="20"/>
        </w:rPr>
        <w:t>est investi par l’Assemblée Générale pour réaliser les tâches</w:t>
      </w:r>
      <w:r>
        <w:rPr>
          <w:rFonts w:ascii="Arial Nova" w:hAnsi="Arial Nova" w:cs="Arial"/>
          <w:sz w:val="20"/>
          <w:szCs w:val="20"/>
        </w:rPr>
        <w:t xml:space="preserve"> suivantes :</w:t>
      </w:r>
    </w:p>
    <w:p w14:paraId="1ABDEC42" w14:textId="69479861" w:rsidR="00397352" w:rsidRDefault="00397352" w:rsidP="0039735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Pr>
          <w:rFonts w:ascii="Arial Nova" w:hAnsi="Arial Nova" w:cs="Arial"/>
          <w:sz w:val="20"/>
          <w:szCs w:val="20"/>
        </w:rPr>
        <w:t xml:space="preserve">Il propose </w:t>
      </w:r>
      <w:r w:rsidRPr="002D3C32">
        <w:rPr>
          <w:rFonts w:ascii="Arial Nova" w:hAnsi="Arial Nova" w:cs="Arial"/>
          <w:sz w:val="20"/>
          <w:szCs w:val="20"/>
        </w:rPr>
        <w:t>le</w:t>
      </w:r>
      <w:r w:rsidR="00AF7348">
        <w:rPr>
          <w:rFonts w:ascii="Arial Nova" w:hAnsi="Arial Nova" w:cs="Arial"/>
          <w:sz w:val="20"/>
          <w:szCs w:val="20"/>
        </w:rPr>
        <w:t>s</w:t>
      </w:r>
      <w:r w:rsidRPr="002D3C32">
        <w:rPr>
          <w:rFonts w:ascii="Arial Nova" w:hAnsi="Arial Nova" w:cs="Arial"/>
          <w:sz w:val="20"/>
          <w:szCs w:val="20"/>
        </w:rPr>
        <w:t xml:space="preserve"> plan</w:t>
      </w:r>
      <w:r w:rsidR="00AF7348">
        <w:rPr>
          <w:rFonts w:ascii="Arial Nova" w:hAnsi="Arial Nova" w:cs="Arial"/>
          <w:sz w:val="20"/>
          <w:szCs w:val="20"/>
        </w:rPr>
        <w:t>s</w:t>
      </w:r>
      <w:r w:rsidRPr="002D3C32">
        <w:rPr>
          <w:rFonts w:ascii="Arial Nova" w:hAnsi="Arial Nova" w:cs="Arial"/>
          <w:sz w:val="20"/>
          <w:szCs w:val="20"/>
        </w:rPr>
        <w:t xml:space="preserve"> d’action</w:t>
      </w:r>
      <w:r w:rsidR="00AF7348">
        <w:rPr>
          <w:rFonts w:ascii="Arial Nova" w:hAnsi="Arial Nova" w:cs="Arial"/>
          <w:sz w:val="20"/>
          <w:szCs w:val="20"/>
        </w:rPr>
        <w:t>s</w:t>
      </w:r>
      <w:r w:rsidRPr="002D3C32">
        <w:rPr>
          <w:rFonts w:ascii="Arial Nova" w:hAnsi="Arial Nova" w:cs="Arial"/>
          <w:sz w:val="20"/>
          <w:szCs w:val="20"/>
        </w:rPr>
        <w:t xml:space="preserve"> pluriannuel</w:t>
      </w:r>
      <w:r w:rsidR="00AF7348">
        <w:rPr>
          <w:rFonts w:ascii="Arial Nova" w:hAnsi="Arial Nova" w:cs="Arial"/>
          <w:sz w:val="20"/>
          <w:szCs w:val="20"/>
        </w:rPr>
        <w:t>s</w:t>
      </w:r>
      <w:r w:rsidRPr="002D3C32">
        <w:rPr>
          <w:rFonts w:ascii="Arial Nova" w:hAnsi="Arial Nova" w:cs="Arial"/>
          <w:sz w:val="20"/>
          <w:szCs w:val="20"/>
        </w:rPr>
        <w:t xml:space="preserve"> de développement et les plans annuels</w:t>
      </w:r>
      <w:r>
        <w:rPr>
          <w:rFonts w:ascii="Arial Nova" w:hAnsi="Arial Nova" w:cs="Arial"/>
          <w:sz w:val="20"/>
          <w:szCs w:val="20"/>
        </w:rPr>
        <w:t xml:space="preserve"> d’activités ;</w:t>
      </w:r>
    </w:p>
    <w:p w14:paraId="66FBA77C" w14:textId="31217336" w:rsidR="00397352" w:rsidRDefault="00397352" w:rsidP="0039735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Pr>
          <w:rFonts w:ascii="Arial Nova" w:hAnsi="Arial Nova" w:cs="Arial"/>
          <w:sz w:val="20"/>
          <w:szCs w:val="20"/>
        </w:rPr>
        <w:t xml:space="preserve">Il </w:t>
      </w:r>
      <w:r w:rsidR="00AF7348">
        <w:rPr>
          <w:rFonts w:ascii="Arial Nova" w:hAnsi="Arial Nova" w:cs="Arial"/>
          <w:sz w:val="20"/>
          <w:szCs w:val="20"/>
        </w:rPr>
        <w:t xml:space="preserve">veille à la mise en </w:t>
      </w:r>
      <w:proofErr w:type="spellStart"/>
      <w:r w:rsidR="00AF7348">
        <w:rPr>
          <w:rFonts w:ascii="Arial Nova" w:hAnsi="Arial Nova" w:cs="Arial"/>
          <w:sz w:val="20"/>
          <w:szCs w:val="20"/>
        </w:rPr>
        <w:t>oeuvre</w:t>
      </w:r>
      <w:proofErr w:type="spellEnd"/>
      <w:r w:rsidR="00AF7348">
        <w:rPr>
          <w:rFonts w:ascii="Arial Nova" w:hAnsi="Arial Nova" w:cs="Arial"/>
          <w:sz w:val="20"/>
          <w:szCs w:val="20"/>
        </w:rPr>
        <w:t xml:space="preserve"> de ces plans en étroite consultation avec les membres du réseau ;</w:t>
      </w:r>
    </w:p>
    <w:p w14:paraId="2D6D93B0" w14:textId="060DE07B" w:rsidR="00AF7348" w:rsidRDefault="00AF7348" w:rsidP="0039735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Pr>
          <w:rFonts w:ascii="Arial Nova" w:hAnsi="Arial Nova" w:cs="Arial"/>
          <w:sz w:val="20"/>
          <w:szCs w:val="20"/>
        </w:rPr>
        <w:t>Il prépare le rapport annuel d’activité ;</w:t>
      </w:r>
    </w:p>
    <w:p w14:paraId="1B409081" w14:textId="407019FB" w:rsidR="00AF7348" w:rsidRDefault="00AF7348" w:rsidP="0039735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Pr>
          <w:rFonts w:ascii="Arial Nova" w:hAnsi="Arial Nova" w:cs="Arial"/>
          <w:sz w:val="20"/>
          <w:szCs w:val="20"/>
        </w:rPr>
        <w:t>Il rapporte à l’Assemblée Générale</w:t>
      </w:r>
      <w:r w:rsidR="00D819F6">
        <w:rPr>
          <w:rFonts w:ascii="Arial Nova" w:hAnsi="Arial Nova" w:cs="Arial"/>
          <w:sz w:val="20"/>
          <w:szCs w:val="20"/>
        </w:rPr>
        <w:t> ;</w:t>
      </w:r>
    </w:p>
    <w:p w14:paraId="79FEA570" w14:textId="5445B8A5" w:rsidR="00D819F6" w:rsidRDefault="00D819F6" w:rsidP="0039735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Pr>
          <w:rFonts w:ascii="Arial Nova" w:hAnsi="Arial Nova" w:cs="Arial"/>
          <w:sz w:val="20"/>
          <w:szCs w:val="20"/>
        </w:rPr>
        <w:t>Il organise les Assemblées Générales</w:t>
      </w:r>
      <w:r w:rsidR="00247FAD">
        <w:rPr>
          <w:rFonts w:ascii="Arial Nova" w:hAnsi="Arial Nova" w:cs="Arial"/>
          <w:sz w:val="20"/>
          <w:szCs w:val="20"/>
        </w:rPr>
        <w:t> ;</w:t>
      </w:r>
    </w:p>
    <w:p w14:paraId="31DB4B02" w14:textId="300127A5" w:rsidR="00D819F6" w:rsidRPr="002D3C32" w:rsidRDefault="00D819F6" w:rsidP="00397352">
      <w:pPr>
        <w:pStyle w:val="Paragraphedeliste"/>
        <w:numPr>
          <w:ilvl w:val="0"/>
          <w:numId w:val="18"/>
        </w:numPr>
        <w:spacing w:before="120" w:after="0" w:line="240" w:lineRule="auto"/>
        <w:ind w:left="714" w:hanging="357"/>
        <w:contextualSpacing w:val="0"/>
        <w:jc w:val="both"/>
        <w:rPr>
          <w:rFonts w:ascii="Arial Nova" w:hAnsi="Arial Nova" w:cs="Arial"/>
          <w:sz w:val="20"/>
          <w:szCs w:val="20"/>
        </w:rPr>
      </w:pPr>
      <w:r>
        <w:rPr>
          <w:rFonts w:ascii="Arial Nova" w:hAnsi="Arial Nova" w:cs="Arial"/>
          <w:sz w:val="20"/>
          <w:szCs w:val="20"/>
        </w:rPr>
        <w:t>Il agit suivant les mandats qui lui sont confiés par l’Assemblée Générale, pour représenter le réseau et agir en son nom dans les limites des mandats qui lui sont donnés.</w:t>
      </w:r>
    </w:p>
    <w:p w14:paraId="7D588B09" w14:textId="77777777" w:rsidR="004F2F45" w:rsidRPr="00E36C00" w:rsidRDefault="004F2F45" w:rsidP="000D0925">
      <w:pPr>
        <w:spacing w:before="120" w:after="0" w:line="240" w:lineRule="auto"/>
        <w:jc w:val="both"/>
        <w:rPr>
          <w:rFonts w:ascii="Arial Nova" w:hAnsi="Arial Nova" w:cs="Arial"/>
          <w:sz w:val="20"/>
          <w:szCs w:val="20"/>
        </w:rPr>
      </w:pPr>
    </w:p>
    <w:sectPr w:rsidR="004F2F45" w:rsidRPr="00E36C00" w:rsidSect="0066040F">
      <w:headerReference w:type="default" r:id="rId33"/>
      <w:footerReference w:type="default" r:id="rId34"/>
      <w:pgSz w:w="11906" w:h="16838"/>
      <w:pgMar w:top="851" w:right="991" w:bottom="851" w:left="1276"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5004D" w14:textId="77777777" w:rsidR="00F420B5" w:rsidRDefault="00F420B5" w:rsidP="00B24D66">
      <w:pPr>
        <w:spacing w:after="0" w:line="240" w:lineRule="auto"/>
      </w:pPr>
      <w:r>
        <w:separator/>
      </w:r>
    </w:p>
  </w:endnote>
  <w:endnote w:type="continuationSeparator" w:id="0">
    <w:p w14:paraId="1BE77CEB" w14:textId="77777777" w:rsidR="00F420B5" w:rsidRDefault="00F420B5" w:rsidP="00B2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Gra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85587" w14:textId="77777777" w:rsidR="0066040F" w:rsidRDefault="0066040F" w:rsidP="0066040F">
    <w:pPr>
      <w:pStyle w:val="Pieddepage"/>
      <w:jc w:val="center"/>
      <w:rPr>
        <w:rFonts w:ascii="Arial Nova" w:hAnsi="Arial Nova"/>
        <w:sz w:val="18"/>
        <w:szCs w:val="18"/>
      </w:rPr>
    </w:pPr>
  </w:p>
  <w:p w14:paraId="0445AFE0" w14:textId="06AE8747" w:rsidR="0066040F" w:rsidRPr="0066040F" w:rsidRDefault="0066040F" w:rsidP="0066040F">
    <w:pPr>
      <w:pStyle w:val="Pieddepage"/>
      <w:jc w:val="center"/>
      <w:rPr>
        <w:rFonts w:ascii="Arial Nova" w:hAnsi="Arial Nova"/>
        <w:smallCaps/>
        <w:sz w:val="18"/>
        <w:szCs w:val="18"/>
      </w:rPr>
    </w:pPr>
    <w:r w:rsidRPr="0066040F">
      <w:rPr>
        <w:rFonts w:ascii="Arial Nova" w:hAnsi="Arial Nova"/>
        <w:smallCaps/>
        <w:sz w:val="18"/>
        <w:szCs w:val="18"/>
      </w:rPr>
      <w:t xml:space="preserve">Page </w:t>
    </w:r>
    <w:r w:rsidRPr="0066040F">
      <w:rPr>
        <w:rFonts w:ascii="Arial Nova" w:hAnsi="Arial Nova"/>
        <w:b/>
        <w:bCs/>
        <w:smallCaps/>
        <w:sz w:val="18"/>
        <w:szCs w:val="18"/>
      </w:rPr>
      <w:fldChar w:fldCharType="begin"/>
    </w:r>
    <w:r w:rsidRPr="0066040F">
      <w:rPr>
        <w:rFonts w:ascii="Arial Nova" w:hAnsi="Arial Nova"/>
        <w:b/>
        <w:bCs/>
        <w:smallCaps/>
        <w:sz w:val="18"/>
        <w:szCs w:val="18"/>
      </w:rPr>
      <w:instrText>PAGE  \* Arabic  \* MERGEFORMAT</w:instrText>
    </w:r>
    <w:r w:rsidRPr="0066040F">
      <w:rPr>
        <w:rFonts w:ascii="Arial Nova" w:hAnsi="Arial Nova"/>
        <w:b/>
        <w:bCs/>
        <w:smallCaps/>
        <w:sz w:val="18"/>
        <w:szCs w:val="18"/>
      </w:rPr>
      <w:fldChar w:fldCharType="separate"/>
    </w:r>
    <w:r w:rsidRPr="0066040F">
      <w:rPr>
        <w:rFonts w:ascii="Arial Nova" w:hAnsi="Arial Nova"/>
        <w:b/>
        <w:bCs/>
        <w:smallCaps/>
        <w:sz w:val="18"/>
        <w:szCs w:val="18"/>
      </w:rPr>
      <w:t>1</w:t>
    </w:r>
    <w:r w:rsidRPr="0066040F">
      <w:rPr>
        <w:rFonts w:ascii="Arial Nova" w:hAnsi="Arial Nova"/>
        <w:b/>
        <w:bCs/>
        <w:smallCaps/>
        <w:sz w:val="18"/>
        <w:szCs w:val="18"/>
      </w:rPr>
      <w:fldChar w:fldCharType="end"/>
    </w:r>
    <w:r w:rsidRPr="0066040F">
      <w:rPr>
        <w:rFonts w:ascii="Arial Nova" w:hAnsi="Arial Nova"/>
        <w:smallCaps/>
        <w:sz w:val="18"/>
        <w:szCs w:val="18"/>
      </w:rPr>
      <w:t xml:space="preserve"> sur </w:t>
    </w:r>
    <w:r w:rsidRPr="0066040F">
      <w:rPr>
        <w:rFonts w:ascii="Arial Nova" w:hAnsi="Arial Nova"/>
        <w:b/>
        <w:bCs/>
        <w:smallCaps/>
        <w:sz w:val="18"/>
        <w:szCs w:val="18"/>
      </w:rPr>
      <w:fldChar w:fldCharType="begin"/>
    </w:r>
    <w:r w:rsidRPr="0066040F">
      <w:rPr>
        <w:rFonts w:ascii="Arial Nova" w:hAnsi="Arial Nova"/>
        <w:b/>
        <w:bCs/>
        <w:smallCaps/>
        <w:sz w:val="18"/>
        <w:szCs w:val="18"/>
      </w:rPr>
      <w:instrText>NUMPAGES  \* Arabic  \* MERGEFORMAT</w:instrText>
    </w:r>
    <w:r w:rsidRPr="0066040F">
      <w:rPr>
        <w:rFonts w:ascii="Arial Nova" w:hAnsi="Arial Nova"/>
        <w:b/>
        <w:bCs/>
        <w:smallCaps/>
        <w:sz w:val="18"/>
        <w:szCs w:val="18"/>
      </w:rPr>
      <w:fldChar w:fldCharType="separate"/>
    </w:r>
    <w:r w:rsidRPr="0066040F">
      <w:rPr>
        <w:rFonts w:ascii="Arial Nova" w:hAnsi="Arial Nova"/>
        <w:b/>
        <w:bCs/>
        <w:smallCaps/>
        <w:sz w:val="18"/>
        <w:szCs w:val="18"/>
      </w:rPr>
      <w:t>2</w:t>
    </w:r>
    <w:r w:rsidRPr="0066040F">
      <w:rPr>
        <w:rFonts w:ascii="Arial Nova" w:hAnsi="Arial Nova"/>
        <w:b/>
        <w:bCs/>
        <w:smallCap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2C732" w14:textId="77777777" w:rsidR="00F420B5" w:rsidRDefault="00F420B5" w:rsidP="00B24D66">
      <w:pPr>
        <w:spacing w:after="0" w:line="240" w:lineRule="auto"/>
      </w:pPr>
      <w:r>
        <w:separator/>
      </w:r>
    </w:p>
  </w:footnote>
  <w:footnote w:type="continuationSeparator" w:id="0">
    <w:p w14:paraId="5FAB238A" w14:textId="77777777" w:rsidR="00F420B5" w:rsidRDefault="00F420B5" w:rsidP="00B24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8EB09" w14:textId="36A69420" w:rsidR="0066040F" w:rsidRPr="00CC60A3" w:rsidRDefault="00220639" w:rsidP="0066040F">
    <w:pPr>
      <w:pStyle w:val="En-tte"/>
      <w:jc w:val="right"/>
      <w:rPr>
        <w:rFonts w:ascii="Arial Nova" w:hAnsi="Arial Nova"/>
        <w:b/>
        <w:bCs/>
        <w:smallCaps/>
        <w:sz w:val="24"/>
        <w:szCs w:val="24"/>
        <w:lang w:val="en-GB"/>
      </w:rPr>
    </w:pPr>
    <w:r w:rsidRPr="00CC60A3">
      <w:rPr>
        <w:rFonts w:ascii="Arial Nova" w:hAnsi="Arial Nova"/>
        <w:b/>
        <w:bCs/>
        <w:smallCaps/>
        <w:sz w:val="24"/>
        <w:szCs w:val="24"/>
        <w:lang w:val="en-GB"/>
      </w:rPr>
      <w:t>2.</w:t>
    </w:r>
    <w:r w:rsidR="00CC60A3" w:rsidRPr="00CC60A3">
      <w:rPr>
        <w:rFonts w:ascii="Arial Nova" w:hAnsi="Arial Nova"/>
        <w:b/>
        <w:bCs/>
        <w:smallCaps/>
        <w:sz w:val="24"/>
        <w:szCs w:val="24"/>
        <w:lang w:val="en-GB"/>
      </w:rPr>
      <w:t>9</w:t>
    </w:r>
    <w:r w:rsidRPr="00CC60A3">
      <w:rPr>
        <w:rFonts w:ascii="Arial Nova" w:hAnsi="Arial Nova"/>
        <w:b/>
        <w:bCs/>
        <w:smallCaps/>
        <w:sz w:val="24"/>
        <w:szCs w:val="24"/>
        <w:lang w:val="en-GB"/>
      </w:rPr>
      <w:t>. 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089C"/>
    <w:multiLevelType w:val="multilevel"/>
    <w:tmpl w:val="10587456"/>
    <w:lvl w:ilvl="0">
      <w:start w:val="2"/>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E450F7"/>
    <w:multiLevelType w:val="hybridMultilevel"/>
    <w:tmpl w:val="B60ED38A"/>
    <w:lvl w:ilvl="0" w:tplc="4B0A56A4">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282EAC"/>
    <w:multiLevelType w:val="hybridMultilevel"/>
    <w:tmpl w:val="0CF0B2EE"/>
    <w:lvl w:ilvl="0" w:tplc="CC4282A8">
      <w:start w:val="1"/>
      <w:numFmt w:val="decimal"/>
      <w:lvlText w:val="(3.%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131086"/>
    <w:multiLevelType w:val="hybridMultilevel"/>
    <w:tmpl w:val="F9AE09CC"/>
    <w:lvl w:ilvl="0" w:tplc="A4EA1574">
      <w:start w:val="1"/>
      <w:numFmt w:val="decimal"/>
      <w:lvlText w:val="(2.%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0D445E"/>
    <w:multiLevelType w:val="hybridMultilevel"/>
    <w:tmpl w:val="4C90988A"/>
    <w:lvl w:ilvl="0" w:tplc="040C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0D06B2"/>
    <w:multiLevelType w:val="hybridMultilevel"/>
    <w:tmpl w:val="7084E23E"/>
    <w:lvl w:ilvl="0" w:tplc="6F78DF34">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ED33DD"/>
    <w:multiLevelType w:val="hybridMultilevel"/>
    <w:tmpl w:val="619E859C"/>
    <w:lvl w:ilvl="0" w:tplc="3C82993E">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D807EF"/>
    <w:multiLevelType w:val="hybridMultilevel"/>
    <w:tmpl w:val="283CC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226D5B"/>
    <w:multiLevelType w:val="hybridMultilevel"/>
    <w:tmpl w:val="4F40A292"/>
    <w:lvl w:ilvl="0" w:tplc="040C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4109DE"/>
    <w:multiLevelType w:val="hybridMultilevel"/>
    <w:tmpl w:val="634845F4"/>
    <w:lvl w:ilvl="0" w:tplc="8208D468">
      <w:start w:val="1"/>
      <w:numFmt w:val="decimal"/>
      <w:lvlText w:val="(6.%1)"/>
      <w:lvlJc w:val="left"/>
      <w:pPr>
        <w:ind w:left="928" w:hanging="360"/>
      </w:pPr>
      <w:rPr>
        <w:rFonts w:hint="defaul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3955208D"/>
    <w:multiLevelType w:val="hybridMultilevel"/>
    <w:tmpl w:val="619E859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C766DE"/>
    <w:multiLevelType w:val="hybridMultilevel"/>
    <w:tmpl w:val="619E859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8D6921"/>
    <w:multiLevelType w:val="hybridMultilevel"/>
    <w:tmpl w:val="E1E6BDAC"/>
    <w:lvl w:ilvl="0" w:tplc="02DADBA4">
      <w:start w:val="1"/>
      <w:numFmt w:val="bullet"/>
      <w:lvlText w:val=""/>
      <w:lvlJc w:val="left"/>
      <w:pPr>
        <w:ind w:left="1224" w:hanging="360"/>
      </w:pPr>
      <w:rPr>
        <w:rFonts w:ascii="Symbol" w:hAnsi="Symbol" w:hint="default"/>
        <w:color w:val="auto"/>
      </w:rPr>
    </w:lvl>
    <w:lvl w:ilvl="1" w:tplc="CA76C412">
      <w:start w:val="1"/>
      <w:numFmt w:val="bullet"/>
      <w:lvlText w:val="o"/>
      <w:lvlJc w:val="left"/>
      <w:pPr>
        <w:ind w:left="1944" w:hanging="360"/>
      </w:pPr>
      <w:rPr>
        <w:rFonts w:ascii="Courier New" w:hAnsi="Courier New" w:cs="Courier New" w:hint="default"/>
      </w:rPr>
    </w:lvl>
    <w:lvl w:ilvl="2" w:tplc="8BBC2E2A">
      <w:start w:val="1"/>
      <w:numFmt w:val="bullet"/>
      <w:lvlText w:val=""/>
      <w:lvlJc w:val="left"/>
      <w:pPr>
        <w:ind w:left="2664" w:hanging="360"/>
      </w:pPr>
      <w:rPr>
        <w:rFonts w:ascii="Wingdings" w:hAnsi="Wingdings" w:hint="default"/>
      </w:rPr>
    </w:lvl>
    <w:lvl w:ilvl="3" w:tplc="8C52AE18">
      <w:start w:val="1"/>
      <w:numFmt w:val="bullet"/>
      <w:lvlText w:val=""/>
      <w:lvlJc w:val="left"/>
      <w:pPr>
        <w:ind w:left="3384" w:hanging="360"/>
      </w:pPr>
      <w:rPr>
        <w:rFonts w:ascii="Symbol" w:hAnsi="Symbol" w:hint="default"/>
      </w:rPr>
    </w:lvl>
    <w:lvl w:ilvl="4" w:tplc="60143312">
      <w:start w:val="1"/>
      <w:numFmt w:val="bullet"/>
      <w:lvlText w:val="o"/>
      <w:lvlJc w:val="left"/>
      <w:pPr>
        <w:ind w:left="4104" w:hanging="360"/>
      </w:pPr>
      <w:rPr>
        <w:rFonts w:ascii="Courier New" w:hAnsi="Courier New" w:cs="Courier New" w:hint="default"/>
      </w:rPr>
    </w:lvl>
    <w:lvl w:ilvl="5" w:tplc="B9EC257A">
      <w:start w:val="1"/>
      <w:numFmt w:val="bullet"/>
      <w:lvlText w:val=""/>
      <w:lvlJc w:val="left"/>
      <w:pPr>
        <w:ind w:left="4824" w:hanging="360"/>
      </w:pPr>
      <w:rPr>
        <w:rFonts w:ascii="Wingdings" w:hAnsi="Wingdings" w:hint="default"/>
      </w:rPr>
    </w:lvl>
    <w:lvl w:ilvl="6" w:tplc="33BAC104">
      <w:start w:val="1"/>
      <w:numFmt w:val="bullet"/>
      <w:lvlText w:val=""/>
      <w:lvlJc w:val="left"/>
      <w:pPr>
        <w:ind w:left="5544" w:hanging="360"/>
      </w:pPr>
      <w:rPr>
        <w:rFonts w:ascii="Symbol" w:hAnsi="Symbol" w:hint="default"/>
      </w:rPr>
    </w:lvl>
    <w:lvl w:ilvl="7" w:tplc="4FC24C34">
      <w:start w:val="1"/>
      <w:numFmt w:val="bullet"/>
      <w:lvlText w:val="o"/>
      <w:lvlJc w:val="left"/>
      <w:pPr>
        <w:ind w:left="6264" w:hanging="360"/>
      </w:pPr>
      <w:rPr>
        <w:rFonts w:ascii="Courier New" w:hAnsi="Courier New" w:cs="Courier New" w:hint="default"/>
      </w:rPr>
    </w:lvl>
    <w:lvl w:ilvl="8" w:tplc="D56A0560">
      <w:start w:val="1"/>
      <w:numFmt w:val="bullet"/>
      <w:lvlText w:val=""/>
      <w:lvlJc w:val="left"/>
      <w:pPr>
        <w:ind w:left="6984" w:hanging="360"/>
      </w:pPr>
      <w:rPr>
        <w:rFonts w:ascii="Wingdings" w:hAnsi="Wingdings" w:hint="default"/>
      </w:rPr>
    </w:lvl>
  </w:abstractNum>
  <w:abstractNum w:abstractNumId="14" w15:restartNumberingAfterBreak="0">
    <w:nsid w:val="63533FAB"/>
    <w:multiLevelType w:val="hybridMultilevel"/>
    <w:tmpl w:val="DA42D718"/>
    <w:lvl w:ilvl="0" w:tplc="3F8A1EA6">
      <w:start w:val="1"/>
      <w:numFmt w:val="decimal"/>
      <w:lvlText w:val="(4.%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9D79AE"/>
    <w:multiLevelType w:val="hybridMultilevel"/>
    <w:tmpl w:val="AB14D25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9D3DCF"/>
    <w:multiLevelType w:val="hybridMultilevel"/>
    <w:tmpl w:val="619E859C"/>
    <w:lvl w:ilvl="0" w:tplc="FFFFFFFF">
      <w:start w:val="1"/>
      <w:numFmt w:val="decimal"/>
      <w:lvlText w:val="(%1)"/>
      <w:lvlJc w:val="left"/>
      <w:pPr>
        <w:ind w:left="1572" w:hanging="360"/>
      </w:pPr>
      <w:rPr>
        <w:rFonts w:hint="default"/>
      </w:rPr>
    </w:lvl>
    <w:lvl w:ilvl="1" w:tplc="FFFFFFFF">
      <w:start w:val="1"/>
      <w:numFmt w:val="bullet"/>
      <w:lvlText w:val=""/>
      <w:lvlJc w:val="left"/>
      <w:pPr>
        <w:ind w:left="2292" w:hanging="360"/>
      </w:pPr>
      <w:rPr>
        <w:rFonts w:ascii="Symbol" w:hAnsi="Symbol" w:hint="default"/>
      </w:rPr>
    </w:lvl>
    <w:lvl w:ilvl="2" w:tplc="FFFFFFFF">
      <w:start w:val="1"/>
      <w:numFmt w:val="lowerRoman"/>
      <w:lvlText w:val="%3."/>
      <w:lvlJc w:val="right"/>
      <w:pPr>
        <w:ind w:left="3012" w:hanging="180"/>
      </w:pPr>
    </w:lvl>
    <w:lvl w:ilvl="3" w:tplc="FFFFFFFF" w:tentative="1">
      <w:start w:val="1"/>
      <w:numFmt w:val="decimal"/>
      <w:lvlText w:val="%4."/>
      <w:lvlJc w:val="left"/>
      <w:pPr>
        <w:ind w:left="3732" w:hanging="360"/>
      </w:pPr>
    </w:lvl>
    <w:lvl w:ilvl="4" w:tplc="FFFFFFFF" w:tentative="1">
      <w:start w:val="1"/>
      <w:numFmt w:val="lowerLetter"/>
      <w:lvlText w:val="%5."/>
      <w:lvlJc w:val="left"/>
      <w:pPr>
        <w:ind w:left="4452" w:hanging="360"/>
      </w:pPr>
    </w:lvl>
    <w:lvl w:ilvl="5" w:tplc="FFFFFFFF" w:tentative="1">
      <w:start w:val="1"/>
      <w:numFmt w:val="lowerRoman"/>
      <w:lvlText w:val="%6."/>
      <w:lvlJc w:val="right"/>
      <w:pPr>
        <w:ind w:left="5172" w:hanging="180"/>
      </w:pPr>
    </w:lvl>
    <w:lvl w:ilvl="6" w:tplc="FFFFFFFF" w:tentative="1">
      <w:start w:val="1"/>
      <w:numFmt w:val="decimal"/>
      <w:lvlText w:val="%7."/>
      <w:lvlJc w:val="left"/>
      <w:pPr>
        <w:ind w:left="5892" w:hanging="360"/>
      </w:pPr>
    </w:lvl>
    <w:lvl w:ilvl="7" w:tplc="FFFFFFFF" w:tentative="1">
      <w:start w:val="1"/>
      <w:numFmt w:val="lowerLetter"/>
      <w:lvlText w:val="%8."/>
      <w:lvlJc w:val="left"/>
      <w:pPr>
        <w:ind w:left="6612" w:hanging="360"/>
      </w:pPr>
    </w:lvl>
    <w:lvl w:ilvl="8" w:tplc="FFFFFFFF" w:tentative="1">
      <w:start w:val="1"/>
      <w:numFmt w:val="lowerRoman"/>
      <w:lvlText w:val="%9."/>
      <w:lvlJc w:val="right"/>
      <w:pPr>
        <w:ind w:left="7332" w:hanging="180"/>
      </w:pPr>
    </w:lvl>
  </w:abstractNum>
  <w:abstractNum w:abstractNumId="17" w15:restartNumberingAfterBreak="0">
    <w:nsid w:val="68A666DD"/>
    <w:multiLevelType w:val="multilevel"/>
    <w:tmpl w:val="167AA392"/>
    <w:lvl w:ilvl="0">
      <w:start w:val="2"/>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7635169"/>
    <w:multiLevelType w:val="hybridMultilevel"/>
    <w:tmpl w:val="DC567080"/>
    <w:lvl w:ilvl="0" w:tplc="FFFFFFFF">
      <w:start w:val="1"/>
      <w:numFmt w:val="lowerLetter"/>
      <w:lvlText w:val="%1."/>
      <w:lvlJc w:val="left"/>
      <w:pPr>
        <w:ind w:left="164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87B5503"/>
    <w:multiLevelType w:val="hybridMultilevel"/>
    <w:tmpl w:val="B8484676"/>
    <w:lvl w:ilvl="0" w:tplc="040C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76757E"/>
    <w:multiLevelType w:val="hybridMultilevel"/>
    <w:tmpl w:val="0AD84FFC"/>
    <w:lvl w:ilvl="0" w:tplc="BAF26444">
      <w:start w:val="1"/>
      <w:numFmt w:val="decimal"/>
      <w:lvlText w:val="(7.%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47463771">
    <w:abstractNumId w:val="7"/>
  </w:num>
  <w:num w:numId="2" w16cid:durableId="867107538">
    <w:abstractNumId w:val="13"/>
  </w:num>
  <w:num w:numId="3" w16cid:durableId="194080517">
    <w:abstractNumId w:val="11"/>
  </w:num>
  <w:num w:numId="4" w16cid:durableId="208537751">
    <w:abstractNumId w:val="4"/>
  </w:num>
  <w:num w:numId="5" w16cid:durableId="1905095396">
    <w:abstractNumId w:val="16"/>
  </w:num>
  <w:num w:numId="6" w16cid:durableId="525796510">
    <w:abstractNumId w:val="12"/>
  </w:num>
  <w:num w:numId="7" w16cid:durableId="138764604">
    <w:abstractNumId w:val="2"/>
  </w:num>
  <w:num w:numId="8" w16cid:durableId="1930772519">
    <w:abstractNumId w:val="15"/>
  </w:num>
  <w:num w:numId="9" w16cid:durableId="1804690105">
    <w:abstractNumId w:val="6"/>
  </w:num>
  <w:num w:numId="10" w16cid:durableId="943998559">
    <w:abstractNumId w:val="14"/>
  </w:num>
  <w:num w:numId="11" w16cid:durableId="707607224">
    <w:abstractNumId w:val="19"/>
  </w:num>
  <w:num w:numId="12" w16cid:durableId="496653585">
    <w:abstractNumId w:val="5"/>
  </w:num>
  <w:num w:numId="13" w16cid:durableId="389961991">
    <w:abstractNumId w:val="9"/>
  </w:num>
  <w:num w:numId="14" w16cid:durableId="1710060378">
    <w:abstractNumId w:val="1"/>
  </w:num>
  <w:num w:numId="15" w16cid:durableId="756250159">
    <w:abstractNumId w:val="10"/>
  </w:num>
  <w:num w:numId="16" w16cid:durableId="1829706823">
    <w:abstractNumId w:val="20"/>
  </w:num>
  <w:num w:numId="17" w16cid:durableId="1793591308">
    <w:abstractNumId w:val="18"/>
  </w:num>
  <w:num w:numId="18" w16cid:durableId="750347521">
    <w:abstractNumId w:val="8"/>
  </w:num>
  <w:num w:numId="19" w16cid:durableId="824856041">
    <w:abstractNumId w:val="3"/>
  </w:num>
  <w:num w:numId="20" w16cid:durableId="861864110">
    <w:abstractNumId w:val="0"/>
  </w:num>
  <w:num w:numId="21" w16cid:durableId="17048174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7D"/>
    <w:rsid w:val="00005C34"/>
    <w:rsid w:val="00080292"/>
    <w:rsid w:val="00085D47"/>
    <w:rsid w:val="000D0925"/>
    <w:rsid w:val="000D5E51"/>
    <w:rsid w:val="00134D5A"/>
    <w:rsid w:val="001C2CE5"/>
    <w:rsid w:val="001C4B13"/>
    <w:rsid w:val="001D615F"/>
    <w:rsid w:val="001E438F"/>
    <w:rsid w:val="001E5BD7"/>
    <w:rsid w:val="001F2C26"/>
    <w:rsid w:val="00205209"/>
    <w:rsid w:val="00205CA9"/>
    <w:rsid w:val="00211B2E"/>
    <w:rsid w:val="00220639"/>
    <w:rsid w:val="00247A5D"/>
    <w:rsid w:val="00247FAD"/>
    <w:rsid w:val="002551BB"/>
    <w:rsid w:val="0025754E"/>
    <w:rsid w:val="002A0047"/>
    <w:rsid w:val="002B2E42"/>
    <w:rsid w:val="002B4366"/>
    <w:rsid w:val="002D3C32"/>
    <w:rsid w:val="002F0589"/>
    <w:rsid w:val="00305000"/>
    <w:rsid w:val="00337DF4"/>
    <w:rsid w:val="00362E80"/>
    <w:rsid w:val="00390C9A"/>
    <w:rsid w:val="00395AB7"/>
    <w:rsid w:val="00397352"/>
    <w:rsid w:val="003A0020"/>
    <w:rsid w:val="003E00EF"/>
    <w:rsid w:val="003E0AFA"/>
    <w:rsid w:val="004009E3"/>
    <w:rsid w:val="00404A39"/>
    <w:rsid w:val="00411231"/>
    <w:rsid w:val="00413ADD"/>
    <w:rsid w:val="00416697"/>
    <w:rsid w:val="004452F9"/>
    <w:rsid w:val="004573EF"/>
    <w:rsid w:val="00476355"/>
    <w:rsid w:val="004853A5"/>
    <w:rsid w:val="004F2F45"/>
    <w:rsid w:val="005153FD"/>
    <w:rsid w:val="00521F44"/>
    <w:rsid w:val="00542C42"/>
    <w:rsid w:val="005575AA"/>
    <w:rsid w:val="00557E06"/>
    <w:rsid w:val="00563865"/>
    <w:rsid w:val="0057588D"/>
    <w:rsid w:val="005954B6"/>
    <w:rsid w:val="005A26C9"/>
    <w:rsid w:val="005C4F38"/>
    <w:rsid w:val="005D1778"/>
    <w:rsid w:val="005D57E7"/>
    <w:rsid w:val="005F4561"/>
    <w:rsid w:val="006249AA"/>
    <w:rsid w:val="00624EFE"/>
    <w:rsid w:val="00630F18"/>
    <w:rsid w:val="006347FC"/>
    <w:rsid w:val="00642D1E"/>
    <w:rsid w:val="006600C2"/>
    <w:rsid w:val="0066040F"/>
    <w:rsid w:val="006605E4"/>
    <w:rsid w:val="00676A21"/>
    <w:rsid w:val="006826F2"/>
    <w:rsid w:val="00686427"/>
    <w:rsid w:val="00687196"/>
    <w:rsid w:val="006E1050"/>
    <w:rsid w:val="00700A7B"/>
    <w:rsid w:val="00727978"/>
    <w:rsid w:val="00732CB9"/>
    <w:rsid w:val="00751E12"/>
    <w:rsid w:val="0076411D"/>
    <w:rsid w:val="00764287"/>
    <w:rsid w:val="00783240"/>
    <w:rsid w:val="007A16D2"/>
    <w:rsid w:val="007C1773"/>
    <w:rsid w:val="007D14C1"/>
    <w:rsid w:val="0081077D"/>
    <w:rsid w:val="00810E89"/>
    <w:rsid w:val="00820258"/>
    <w:rsid w:val="00832071"/>
    <w:rsid w:val="0085154E"/>
    <w:rsid w:val="00866F22"/>
    <w:rsid w:val="00873206"/>
    <w:rsid w:val="00897B63"/>
    <w:rsid w:val="008A13E3"/>
    <w:rsid w:val="008A6A41"/>
    <w:rsid w:val="008D17B1"/>
    <w:rsid w:val="008D4220"/>
    <w:rsid w:val="008E7EE5"/>
    <w:rsid w:val="008F0964"/>
    <w:rsid w:val="008F1E44"/>
    <w:rsid w:val="00917CB8"/>
    <w:rsid w:val="00961BF4"/>
    <w:rsid w:val="0097315A"/>
    <w:rsid w:val="00993BEF"/>
    <w:rsid w:val="0099434F"/>
    <w:rsid w:val="009A75E8"/>
    <w:rsid w:val="009B23BD"/>
    <w:rsid w:val="009C0039"/>
    <w:rsid w:val="009D4574"/>
    <w:rsid w:val="00A00871"/>
    <w:rsid w:val="00A158E2"/>
    <w:rsid w:val="00A37C51"/>
    <w:rsid w:val="00A50EF7"/>
    <w:rsid w:val="00A64806"/>
    <w:rsid w:val="00A77F20"/>
    <w:rsid w:val="00AB5157"/>
    <w:rsid w:val="00AE08B1"/>
    <w:rsid w:val="00AE41FA"/>
    <w:rsid w:val="00AE4AB8"/>
    <w:rsid w:val="00AF1752"/>
    <w:rsid w:val="00AF7348"/>
    <w:rsid w:val="00B24D66"/>
    <w:rsid w:val="00B25D9D"/>
    <w:rsid w:val="00B2682D"/>
    <w:rsid w:val="00B36D35"/>
    <w:rsid w:val="00B37CA0"/>
    <w:rsid w:val="00B4277F"/>
    <w:rsid w:val="00B46AF5"/>
    <w:rsid w:val="00B82D3A"/>
    <w:rsid w:val="00B8566E"/>
    <w:rsid w:val="00BA3F2B"/>
    <w:rsid w:val="00BA73AA"/>
    <w:rsid w:val="00BD284E"/>
    <w:rsid w:val="00BD332C"/>
    <w:rsid w:val="00C1462C"/>
    <w:rsid w:val="00C14F3D"/>
    <w:rsid w:val="00C2246A"/>
    <w:rsid w:val="00C33B65"/>
    <w:rsid w:val="00C6661B"/>
    <w:rsid w:val="00CA0D27"/>
    <w:rsid w:val="00CB0746"/>
    <w:rsid w:val="00CC12F1"/>
    <w:rsid w:val="00CC45E5"/>
    <w:rsid w:val="00CC60A3"/>
    <w:rsid w:val="00CE7641"/>
    <w:rsid w:val="00CF1F22"/>
    <w:rsid w:val="00D0066A"/>
    <w:rsid w:val="00D1405C"/>
    <w:rsid w:val="00D2157C"/>
    <w:rsid w:val="00D3229F"/>
    <w:rsid w:val="00D61369"/>
    <w:rsid w:val="00D769C9"/>
    <w:rsid w:val="00D819F6"/>
    <w:rsid w:val="00D84AD1"/>
    <w:rsid w:val="00D91D17"/>
    <w:rsid w:val="00DE13C1"/>
    <w:rsid w:val="00DF0F26"/>
    <w:rsid w:val="00E30503"/>
    <w:rsid w:val="00E36C00"/>
    <w:rsid w:val="00E66AF5"/>
    <w:rsid w:val="00E72DC2"/>
    <w:rsid w:val="00E73C60"/>
    <w:rsid w:val="00E829E7"/>
    <w:rsid w:val="00EB0ED2"/>
    <w:rsid w:val="00EE0BD7"/>
    <w:rsid w:val="00EE56E5"/>
    <w:rsid w:val="00EF2112"/>
    <w:rsid w:val="00F23D57"/>
    <w:rsid w:val="00F24D6E"/>
    <w:rsid w:val="00F264E1"/>
    <w:rsid w:val="00F35928"/>
    <w:rsid w:val="00F420B5"/>
    <w:rsid w:val="00F42C32"/>
    <w:rsid w:val="00F63491"/>
    <w:rsid w:val="00FC71AA"/>
    <w:rsid w:val="00FF63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D4FEE"/>
  <w15:chartTrackingRefBased/>
  <w15:docId w15:val="{B0185072-B21F-47D0-8A1A-DD7E83C5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0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10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107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107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107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107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07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07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07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07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107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107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107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07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07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07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07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077D"/>
    <w:rPr>
      <w:rFonts w:eastAsiaTheme="majorEastAsia" w:cstheme="majorBidi"/>
      <w:color w:val="272727" w:themeColor="text1" w:themeTint="D8"/>
    </w:rPr>
  </w:style>
  <w:style w:type="paragraph" w:styleId="Titre">
    <w:name w:val="Title"/>
    <w:basedOn w:val="Normal"/>
    <w:next w:val="Normal"/>
    <w:link w:val="TitreCar"/>
    <w:uiPriority w:val="10"/>
    <w:qFormat/>
    <w:rsid w:val="00810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07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07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07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077D"/>
    <w:pPr>
      <w:spacing w:before="160"/>
      <w:jc w:val="center"/>
    </w:pPr>
    <w:rPr>
      <w:i/>
      <w:iCs/>
      <w:color w:val="404040" w:themeColor="text1" w:themeTint="BF"/>
    </w:rPr>
  </w:style>
  <w:style w:type="character" w:customStyle="1" w:styleId="CitationCar">
    <w:name w:val="Citation Car"/>
    <w:basedOn w:val="Policepardfaut"/>
    <w:link w:val="Citation"/>
    <w:uiPriority w:val="29"/>
    <w:rsid w:val="0081077D"/>
    <w:rPr>
      <w:i/>
      <w:iCs/>
      <w:color w:val="404040" w:themeColor="text1" w:themeTint="BF"/>
    </w:rPr>
  </w:style>
  <w:style w:type="paragraph" w:styleId="Paragraphedeliste">
    <w:name w:val="List Paragraph"/>
    <w:basedOn w:val="Normal"/>
    <w:link w:val="ParagraphedelisteCar"/>
    <w:uiPriority w:val="34"/>
    <w:qFormat/>
    <w:rsid w:val="0081077D"/>
    <w:pPr>
      <w:ind w:left="720"/>
      <w:contextualSpacing/>
    </w:pPr>
  </w:style>
  <w:style w:type="character" w:styleId="Accentuationintense">
    <w:name w:val="Intense Emphasis"/>
    <w:basedOn w:val="Policepardfaut"/>
    <w:uiPriority w:val="21"/>
    <w:qFormat/>
    <w:rsid w:val="0081077D"/>
    <w:rPr>
      <w:i/>
      <w:iCs/>
      <w:color w:val="0F4761" w:themeColor="accent1" w:themeShade="BF"/>
    </w:rPr>
  </w:style>
  <w:style w:type="paragraph" w:styleId="Citationintense">
    <w:name w:val="Intense Quote"/>
    <w:basedOn w:val="Normal"/>
    <w:next w:val="Normal"/>
    <w:link w:val="CitationintenseCar"/>
    <w:uiPriority w:val="30"/>
    <w:qFormat/>
    <w:rsid w:val="00810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1077D"/>
    <w:rPr>
      <w:i/>
      <w:iCs/>
      <w:color w:val="0F4761" w:themeColor="accent1" w:themeShade="BF"/>
    </w:rPr>
  </w:style>
  <w:style w:type="character" w:styleId="Rfrenceintense">
    <w:name w:val="Intense Reference"/>
    <w:basedOn w:val="Policepardfaut"/>
    <w:uiPriority w:val="32"/>
    <w:qFormat/>
    <w:rsid w:val="0081077D"/>
    <w:rPr>
      <w:b/>
      <w:bCs/>
      <w:smallCaps/>
      <w:color w:val="0F4761" w:themeColor="accent1" w:themeShade="BF"/>
      <w:spacing w:val="5"/>
    </w:rPr>
  </w:style>
  <w:style w:type="character" w:customStyle="1" w:styleId="ParagraphedelisteCar">
    <w:name w:val="Paragraphe de liste Car"/>
    <w:link w:val="Paragraphedeliste"/>
    <w:uiPriority w:val="34"/>
    <w:qFormat/>
    <w:rsid w:val="00B46AF5"/>
  </w:style>
  <w:style w:type="paragraph" w:styleId="Notedebasdepage">
    <w:name w:val="footnote text"/>
    <w:basedOn w:val="Normal"/>
    <w:link w:val="NotedebasdepageCar"/>
    <w:uiPriority w:val="99"/>
    <w:semiHidden/>
    <w:unhideWhenUsed/>
    <w:rsid w:val="00B24D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24D66"/>
    <w:rPr>
      <w:sz w:val="20"/>
      <w:szCs w:val="20"/>
    </w:rPr>
  </w:style>
  <w:style w:type="character" w:styleId="Appelnotedebasdep">
    <w:name w:val="footnote reference"/>
    <w:basedOn w:val="Policepardfaut"/>
    <w:uiPriority w:val="99"/>
    <w:semiHidden/>
    <w:unhideWhenUsed/>
    <w:rsid w:val="00B24D66"/>
    <w:rPr>
      <w:vertAlign w:val="superscript"/>
    </w:rPr>
  </w:style>
  <w:style w:type="paragraph" w:styleId="En-tte">
    <w:name w:val="header"/>
    <w:basedOn w:val="Normal"/>
    <w:link w:val="En-tteCar"/>
    <w:uiPriority w:val="99"/>
    <w:unhideWhenUsed/>
    <w:rsid w:val="0066040F"/>
    <w:pPr>
      <w:tabs>
        <w:tab w:val="center" w:pos="4536"/>
        <w:tab w:val="right" w:pos="9072"/>
      </w:tabs>
      <w:spacing w:after="0" w:line="240" w:lineRule="auto"/>
    </w:pPr>
  </w:style>
  <w:style w:type="character" w:customStyle="1" w:styleId="En-tteCar">
    <w:name w:val="En-tête Car"/>
    <w:basedOn w:val="Policepardfaut"/>
    <w:link w:val="En-tte"/>
    <w:uiPriority w:val="99"/>
    <w:rsid w:val="0066040F"/>
  </w:style>
  <w:style w:type="paragraph" w:styleId="Pieddepage">
    <w:name w:val="footer"/>
    <w:basedOn w:val="Normal"/>
    <w:link w:val="PieddepageCar"/>
    <w:uiPriority w:val="99"/>
    <w:unhideWhenUsed/>
    <w:rsid w:val="006604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040F"/>
  </w:style>
  <w:style w:type="character" w:styleId="Marquedecommentaire">
    <w:name w:val="annotation reference"/>
    <w:basedOn w:val="Policepardfaut"/>
    <w:uiPriority w:val="99"/>
    <w:semiHidden/>
    <w:unhideWhenUsed/>
    <w:rsid w:val="008D4220"/>
    <w:rPr>
      <w:sz w:val="16"/>
      <w:szCs w:val="16"/>
    </w:rPr>
  </w:style>
  <w:style w:type="paragraph" w:styleId="Commentaire">
    <w:name w:val="annotation text"/>
    <w:basedOn w:val="Normal"/>
    <w:link w:val="CommentaireCar"/>
    <w:uiPriority w:val="99"/>
    <w:unhideWhenUsed/>
    <w:rsid w:val="008D4220"/>
    <w:pPr>
      <w:spacing w:line="240" w:lineRule="auto"/>
    </w:pPr>
    <w:rPr>
      <w:sz w:val="20"/>
      <w:szCs w:val="20"/>
    </w:rPr>
  </w:style>
  <w:style w:type="character" w:customStyle="1" w:styleId="CommentaireCar">
    <w:name w:val="Commentaire Car"/>
    <w:basedOn w:val="Policepardfaut"/>
    <w:link w:val="Commentaire"/>
    <w:uiPriority w:val="99"/>
    <w:rsid w:val="008D4220"/>
    <w:rPr>
      <w:sz w:val="20"/>
      <w:szCs w:val="20"/>
    </w:rPr>
  </w:style>
  <w:style w:type="paragraph" w:styleId="Objetducommentaire">
    <w:name w:val="annotation subject"/>
    <w:basedOn w:val="Commentaire"/>
    <w:next w:val="Commentaire"/>
    <w:link w:val="ObjetducommentaireCar"/>
    <w:uiPriority w:val="99"/>
    <w:semiHidden/>
    <w:unhideWhenUsed/>
    <w:rsid w:val="008D4220"/>
    <w:rPr>
      <w:b/>
      <w:bCs/>
    </w:rPr>
  </w:style>
  <w:style w:type="character" w:customStyle="1" w:styleId="ObjetducommentaireCar">
    <w:name w:val="Objet du commentaire Car"/>
    <w:basedOn w:val="CommentaireCar"/>
    <w:link w:val="Objetducommentaire"/>
    <w:uiPriority w:val="99"/>
    <w:semiHidden/>
    <w:rsid w:val="008D4220"/>
    <w:rPr>
      <w:b/>
      <w:bCs/>
      <w:sz w:val="20"/>
      <w:szCs w:val="20"/>
    </w:rPr>
  </w:style>
  <w:style w:type="table" w:styleId="Grilledutableau">
    <w:name w:val="Table Grid"/>
    <w:basedOn w:val="TableauNormal"/>
    <w:uiPriority w:val="59"/>
    <w:rsid w:val="00897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F0964"/>
    <w:rPr>
      <w:color w:val="467886" w:themeColor="hyperlink"/>
      <w:u w:val="single"/>
    </w:rPr>
  </w:style>
  <w:style w:type="character" w:customStyle="1" w:styleId="gmail-gi">
    <w:name w:val="gmail-gi"/>
    <w:basedOn w:val="Policepardfaut"/>
    <w:rsid w:val="008F0964"/>
  </w:style>
  <w:style w:type="paragraph" w:styleId="Rvision">
    <w:name w:val="Revision"/>
    <w:hidden/>
    <w:uiPriority w:val="99"/>
    <w:semiHidden/>
    <w:rsid w:val="0025754E"/>
    <w:pPr>
      <w:spacing w:after="0" w:line="240" w:lineRule="auto"/>
    </w:pPr>
  </w:style>
  <w:style w:type="paragraph" w:customStyle="1" w:styleId="Paragraphe">
    <w:name w:val="Paragraphe"/>
    <w:basedOn w:val="Normal"/>
    <w:link w:val="ParagrapheCar"/>
    <w:qFormat/>
    <w:rsid w:val="00220639"/>
    <w:pPr>
      <w:jc w:val="both"/>
    </w:pPr>
    <w:rPr>
      <w:rFonts w:ascii="Verdana" w:hAnsi="Verdana" w:cs="Calibri"/>
      <w:kern w:val="0"/>
      <w:sz w:val="20"/>
      <w:szCs w:val="20"/>
      <w14:ligatures w14:val="none"/>
    </w:rPr>
  </w:style>
  <w:style w:type="character" w:customStyle="1" w:styleId="ParagrapheCar">
    <w:name w:val="Paragraphe Car"/>
    <w:basedOn w:val="Policepardfaut"/>
    <w:link w:val="Paragraphe"/>
    <w:rsid w:val="00220639"/>
    <w:rPr>
      <w:rFonts w:ascii="Verdana" w:hAnsi="Verdana"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www.pasteur.mg%2Fdepartement%2Flhae%2F&amp;data=05%7C01%7Cfranck.boccas%40aets-consultants.com%7C3e2b157b19334d12971508db3cdf681c%7Ce31a22e5126943649139f59ccfadb1a5%7C1%7C0%7C638170702455127886%7CUnknown%7CTWFpbGZsb3d8eyJWIjoiMC4wLjAwMDAiLCJQIjoiV2luMzIiLCJBTiI6Ik1haWwiLCJXVCI6Mn0%3D%7C3000%7C%7C%7C&amp;sdata=GG%2FoflGtEie6l39a8ZmXfUlcuWXjZV%2FZDrYFY4ZK3cA%3D&amp;reserved=0" TargetMode="External"/><Relationship Id="rId18" Type="http://schemas.openxmlformats.org/officeDocument/2006/relationships/hyperlink" Target="mailto:tokynante@yahoo.fr" TargetMode="External"/><Relationship Id="rId26" Type="http://schemas.openxmlformats.org/officeDocument/2006/relationships/hyperlink" Target="mailto:Christophegenevieve2104@gmail.com" TargetMode="External"/><Relationship Id="rId3" Type="http://schemas.openxmlformats.org/officeDocument/2006/relationships/customXml" Target="../customXml/item3.xml"/><Relationship Id="rId21" Type="http://schemas.openxmlformats.org/officeDocument/2006/relationships/hyperlink" Target="mailto:sbeedassy@farei.m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bdouazalihamza19@gmail.com" TargetMode="External"/><Relationship Id="rId17" Type="http://schemas.openxmlformats.org/officeDocument/2006/relationships/hyperlink" Target="mailto:Lalanirina.jonah@gmail.com" TargetMode="External"/><Relationship Id="rId25" Type="http://schemas.openxmlformats.org/officeDocument/2006/relationships/hyperlink" Target="mailto:saneeliah@gmail.com"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iamiarisoa.dinah@gmail.com" TargetMode="External"/><Relationship Id="rId20" Type="http://schemas.openxmlformats.org/officeDocument/2006/relationships/hyperlink" Target="mailto:vgoury@govmu.org" TargetMode="External"/><Relationship Id="rId29" Type="http://schemas.openxmlformats.org/officeDocument/2006/relationships/hyperlink" Target="mailto:Rosemay.benoit@health.gov.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douazalihamza@gmail.com" TargetMode="External"/><Relationship Id="rId24" Type="http://schemas.openxmlformats.org/officeDocument/2006/relationships/hyperlink" Target="mailto:sneeliah@govmu.org" TargetMode="External"/><Relationship Id="rId32" Type="http://schemas.openxmlformats.org/officeDocument/2006/relationships/hyperlink" Target="mailto:Corina.c@sbs.sc" TargetMode="External"/><Relationship Id="rId5" Type="http://schemas.openxmlformats.org/officeDocument/2006/relationships/numbering" Target="numbering.xml"/><Relationship Id="rId15" Type="http://schemas.openxmlformats.org/officeDocument/2006/relationships/hyperlink" Target="mailto:Lanto.julien@yahoo.fr" TargetMode="External"/><Relationship Id="rId23" Type="http://schemas.openxmlformats.org/officeDocument/2006/relationships/hyperlink" Target="mailto:hdowlut@govmu.org" TargetMode="External"/><Relationship Id="rId28" Type="http://schemas.openxmlformats.org/officeDocument/2006/relationships/hyperlink" Target="mailto:Sylvette.labrosse@health.gov.sc"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tht.madagascar@gmail.com" TargetMode="External"/><Relationship Id="rId31" Type="http://schemas.openxmlformats.org/officeDocument/2006/relationships/hyperlink" Target="mailto:mltc-sbs@email.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astaraud@pasteur.mg" TargetMode="External"/><Relationship Id="rId22" Type="http://schemas.openxmlformats.org/officeDocument/2006/relationships/hyperlink" Target="mailto:skbeedassy@gmail.com" TargetMode="External"/><Relationship Id="rId27" Type="http://schemas.openxmlformats.org/officeDocument/2006/relationships/hyperlink" Target="mailto:moissack@yahoo.com" TargetMode="External"/><Relationship Id="rId30" Type="http://schemas.openxmlformats.org/officeDocument/2006/relationships/hyperlink" Target="mailto:radegondev@yahoo.com"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BE3EEFA60C1439AA7D8486D5DD26A" ma:contentTypeVersion="14" ma:contentTypeDescription="Crée un document." ma:contentTypeScope="" ma:versionID="b85c5292b3860b53d745dd8aead67581">
  <xsd:schema xmlns:xsd="http://www.w3.org/2001/XMLSchema" xmlns:xs="http://www.w3.org/2001/XMLSchema" xmlns:p="http://schemas.microsoft.com/office/2006/metadata/properties" xmlns:ns2="a6414f8c-3b45-48af-ab9f-1c580d589abb" xmlns:ns3="5064f034-37dd-4031-9f58-1f08ab2c926d" targetNamespace="http://schemas.microsoft.com/office/2006/metadata/properties" ma:root="true" ma:fieldsID="e75f90ff7c57a6d8dbe82c878785a48d" ns2:_="" ns3:_="">
    <xsd:import namespace="a6414f8c-3b45-48af-ab9f-1c580d589abb"/>
    <xsd:import namespace="5064f034-37dd-4031-9f58-1f08ab2c926d"/>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14f8c-3b45-48af-ab9f-1c580d589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37a601d7-0fc7-4d2d-b969-e9499aba9a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4f034-37dd-4031-9f58-1f08ab2c926d"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ae4c664c-5faf-4cf4-86ee-ccc2dc49cbdb}" ma:internalName="TaxCatchAll" ma:showField="CatchAllData" ma:web="5064f034-37dd-4031-9f58-1f08ab2c9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064f034-37dd-4031-9f58-1f08ab2c926d" xsi:nil="true"/>
    <lcf76f155ced4ddcb4097134ff3c332f xmlns="a6414f8c-3b45-48af-ab9f-1c580d589a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17048-CCDC-4601-A62E-2E8DDC73B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14f8c-3b45-48af-ab9f-1c580d589abb"/>
    <ds:schemaRef ds:uri="5064f034-37dd-4031-9f58-1f08ab2c9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64C8B-62C4-45A9-AD25-B0E39080A91A}">
  <ds:schemaRefs>
    <ds:schemaRef ds:uri="http://schemas.openxmlformats.org/officeDocument/2006/bibliography"/>
  </ds:schemaRefs>
</ds:datastoreItem>
</file>

<file path=customXml/itemProps3.xml><?xml version="1.0" encoding="utf-8"?>
<ds:datastoreItem xmlns:ds="http://schemas.openxmlformats.org/officeDocument/2006/customXml" ds:itemID="{1024111C-FEF6-47FD-A7E4-9613AE33C6A1}">
  <ds:schemaRefs>
    <ds:schemaRef ds:uri="http://schemas.microsoft.com/office/2006/metadata/properties"/>
    <ds:schemaRef ds:uri="http://schemas.microsoft.com/office/infopath/2007/PartnerControls"/>
    <ds:schemaRef ds:uri="5064f034-37dd-4031-9f58-1f08ab2c926d"/>
    <ds:schemaRef ds:uri="a6414f8c-3b45-48af-ab9f-1c580d589abb"/>
  </ds:schemaRefs>
</ds:datastoreItem>
</file>

<file path=customXml/itemProps4.xml><?xml version="1.0" encoding="utf-8"?>
<ds:datastoreItem xmlns:ds="http://schemas.openxmlformats.org/officeDocument/2006/customXml" ds:itemID="{C943284C-A45A-405C-8A76-5EC549D0D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4088</Words>
  <Characters>22487</Characters>
  <Application>Microsoft Office Word</Application>
  <DocSecurity>4</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BOCCAS - EXT</dc:creator>
  <cp:keywords/>
  <dc:description/>
  <cp:lastModifiedBy>Gilles RIBOUET</cp:lastModifiedBy>
  <cp:revision>2</cp:revision>
  <dcterms:created xsi:type="dcterms:W3CDTF">2024-11-15T06:05:00Z</dcterms:created>
  <dcterms:modified xsi:type="dcterms:W3CDTF">2024-11-15T06:05:00Z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0x010100F02BE3EEFA60C1439AA7D8486D5DD26A</vt:lpwstr>
  </property>
  <property fmtid="{D5CDD505-2E9C-101B-9397-08002B2CF9AE}" pid="3" name="MediaServiceImageTags">
    <vt:lpwstr/>
  </property>
</Properties>
</file>