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BC7D36" w14:textId="6A2C406E" w:rsidR="00834B8C" w:rsidRPr="00E03124" w:rsidRDefault="00966A0B" w:rsidP="00E03124">
      <w:pPr>
        <w:suppressAutoHyphens w:val="0"/>
        <w:overflowPunct/>
        <w:autoSpaceDE/>
        <w:autoSpaceDN/>
        <w:adjustRightInd/>
        <w:spacing w:before="142" w:after="0"/>
        <w:jc w:val="center"/>
        <w:textAlignment w:val="auto"/>
        <w:rPr>
          <w:b/>
          <w:i/>
          <w:noProof/>
          <w:lang w:val="en-US"/>
        </w:rPr>
      </w:pPr>
      <w:r w:rsidRPr="00E03124">
        <w:rPr>
          <w:b/>
          <w:i/>
          <w:noProof/>
          <w:lang w:val="en-US"/>
        </w:rPr>
        <w:t>Commission de l’Océan Indien (COI)</w:t>
      </w:r>
    </w:p>
    <w:p w14:paraId="621C49F8" w14:textId="3D736B41" w:rsidR="00996C7E" w:rsidRPr="00D523A3" w:rsidRDefault="00EB48AC" w:rsidP="00996C7E">
      <w:pPr>
        <w:pBdr>
          <w:top w:val="single" w:sz="4" w:space="1" w:color="auto"/>
        </w:pBdr>
        <w:suppressAutoHyphens w:val="0"/>
        <w:overflowPunct/>
        <w:autoSpaceDE/>
        <w:autoSpaceDN/>
        <w:adjustRightInd/>
        <w:spacing w:before="142" w:after="0"/>
        <w:jc w:val="center"/>
        <w:textAlignment w:val="auto"/>
        <w:rPr>
          <w:b/>
          <w:i/>
          <w:noProof/>
        </w:rPr>
      </w:pPr>
      <w:r>
        <w:rPr>
          <w:b/>
          <w:i/>
          <w:noProof/>
        </w:rPr>
        <w:t>MAURICE</w:t>
      </w:r>
    </w:p>
    <w:p w14:paraId="724EA8A0" w14:textId="77777777" w:rsidR="00996C7E" w:rsidRPr="00D523A3" w:rsidRDefault="00996C7E" w:rsidP="00996C7E">
      <w:pPr>
        <w:suppressAutoHyphens w:val="0"/>
        <w:overflowPunct/>
        <w:autoSpaceDE/>
        <w:autoSpaceDN/>
        <w:adjustRightInd/>
        <w:spacing w:before="142" w:after="0"/>
        <w:jc w:val="center"/>
        <w:textAlignment w:val="auto"/>
        <w:rPr>
          <w:noProof/>
        </w:rPr>
      </w:pPr>
    </w:p>
    <w:p w14:paraId="4EA7F3CA" w14:textId="42BEF4B7" w:rsidR="00996C7E" w:rsidRPr="00D523A3" w:rsidRDefault="00EB48AC" w:rsidP="00996C7E">
      <w:pPr>
        <w:pBdr>
          <w:top w:val="single" w:sz="4" w:space="1" w:color="auto"/>
        </w:pBdr>
        <w:suppressAutoHyphens w:val="0"/>
        <w:overflowPunct/>
        <w:autoSpaceDE/>
        <w:autoSpaceDN/>
        <w:adjustRightInd/>
        <w:spacing w:before="142" w:after="0"/>
        <w:jc w:val="center"/>
        <w:textAlignment w:val="auto"/>
        <w:rPr>
          <w:noProof/>
        </w:rPr>
      </w:pPr>
      <w:r w:rsidRPr="00D33BA9">
        <w:rPr>
          <w:b/>
          <w:i/>
          <w:noProof/>
        </w:rPr>
        <w:t>RECOS</w:t>
      </w:r>
    </w:p>
    <w:p w14:paraId="1C407B5B" w14:textId="77777777" w:rsidR="00996C7E" w:rsidRPr="00D523A3" w:rsidRDefault="00996C7E" w:rsidP="00225560">
      <w:pPr>
        <w:suppressAutoHyphens w:val="0"/>
        <w:overflowPunct/>
        <w:autoSpaceDE/>
        <w:autoSpaceDN/>
        <w:adjustRightInd/>
        <w:spacing w:before="142" w:after="0"/>
        <w:textAlignment w:val="auto"/>
        <w:rPr>
          <w:noProof/>
        </w:rPr>
      </w:pPr>
    </w:p>
    <w:p w14:paraId="70C905E8" w14:textId="77777777" w:rsidR="00F131EF" w:rsidRPr="00D523A3" w:rsidRDefault="00F131EF" w:rsidP="00F131EF">
      <w:pPr>
        <w:suppressAutoHyphens w:val="0"/>
        <w:overflowPunct/>
        <w:autoSpaceDE/>
        <w:autoSpaceDN/>
        <w:adjustRightInd/>
        <w:spacing w:before="142" w:after="0"/>
        <w:jc w:val="center"/>
        <w:textAlignment w:val="auto"/>
        <w:rPr>
          <w:b/>
          <w:noProof/>
          <w:sz w:val="24"/>
          <w:szCs w:val="24"/>
        </w:rPr>
      </w:pPr>
      <w:r w:rsidRPr="00D523A3">
        <w:rPr>
          <w:b/>
          <w:noProof/>
          <w:sz w:val="24"/>
          <w:szCs w:val="24"/>
        </w:rPr>
        <w:t>SERVICES DE CONSULTANT</w:t>
      </w:r>
    </w:p>
    <w:p w14:paraId="6AF489CB" w14:textId="77777777" w:rsidR="00F131EF" w:rsidRPr="00D523A3" w:rsidRDefault="00F131EF" w:rsidP="00F131EF">
      <w:pPr>
        <w:suppressAutoHyphens w:val="0"/>
        <w:overflowPunct/>
        <w:autoSpaceDE/>
        <w:autoSpaceDN/>
        <w:adjustRightInd/>
        <w:spacing w:before="142" w:after="0"/>
        <w:jc w:val="center"/>
        <w:textAlignment w:val="auto"/>
        <w:rPr>
          <w:b/>
          <w:noProof/>
          <w:sz w:val="24"/>
          <w:szCs w:val="24"/>
        </w:rPr>
      </w:pPr>
      <w:r w:rsidRPr="00D523A3">
        <w:rPr>
          <w:b/>
          <w:noProof/>
          <w:sz w:val="24"/>
          <w:szCs w:val="24"/>
        </w:rPr>
        <w:t>Manifestation</w:t>
      </w:r>
      <w:r w:rsidR="008F70CF" w:rsidRPr="00D523A3">
        <w:rPr>
          <w:b/>
          <w:noProof/>
          <w:sz w:val="24"/>
          <w:szCs w:val="24"/>
        </w:rPr>
        <w:t>s</w:t>
      </w:r>
      <w:r w:rsidR="00945D6D" w:rsidRPr="00D523A3">
        <w:rPr>
          <w:b/>
          <w:noProof/>
          <w:sz w:val="24"/>
          <w:szCs w:val="24"/>
        </w:rPr>
        <w:t xml:space="preserve"> d’I</w:t>
      </w:r>
      <w:r w:rsidRPr="00D523A3">
        <w:rPr>
          <w:b/>
          <w:noProof/>
          <w:sz w:val="24"/>
          <w:szCs w:val="24"/>
        </w:rPr>
        <w:t>ntérêt</w:t>
      </w:r>
    </w:p>
    <w:p w14:paraId="42571BF8" w14:textId="77777777" w:rsidR="00F131EF" w:rsidRPr="00D523A3" w:rsidRDefault="00F131EF" w:rsidP="00225560">
      <w:pPr>
        <w:suppressAutoHyphens w:val="0"/>
        <w:overflowPunct/>
        <w:autoSpaceDE/>
        <w:autoSpaceDN/>
        <w:adjustRightInd/>
        <w:spacing w:before="142" w:after="0"/>
        <w:textAlignment w:val="auto"/>
        <w:rPr>
          <w:noProof/>
        </w:rPr>
      </w:pPr>
    </w:p>
    <w:p w14:paraId="22D8D03D" w14:textId="0D0D0BD8" w:rsidR="00225560" w:rsidRPr="00D523A3" w:rsidRDefault="00EB48AC" w:rsidP="00225560">
      <w:pPr>
        <w:suppressAutoHyphens w:val="0"/>
        <w:overflowPunct/>
        <w:autoSpaceDE/>
        <w:autoSpaceDN/>
        <w:adjustRightInd/>
        <w:spacing w:before="142" w:after="0"/>
        <w:textAlignment w:val="auto"/>
        <w:rPr>
          <w:noProof/>
        </w:rPr>
      </w:pPr>
      <w:r>
        <w:rPr>
          <w:noProof/>
        </w:rPr>
        <w:t>La Commission de l’Océan Indien a reçu</w:t>
      </w:r>
      <w:r w:rsidR="00996C7E" w:rsidRPr="00D523A3">
        <w:rPr>
          <w:noProof/>
        </w:rPr>
        <w:t xml:space="preserve"> un financement de l’Agence Française de Développement (</w:t>
      </w:r>
      <w:r w:rsidR="00361E57" w:rsidRPr="00D523A3">
        <w:rPr>
          <w:noProof/>
        </w:rPr>
        <w:t>l'"</w:t>
      </w:r>
      <w:r w:rsidR="00996C7E" w:rsidRPr="00D523A3">
        <w:rPr>
          <w:b/>
          <w:noProof/>
        </w:rPr>
        <w:t>AFD</w:t>
      </w:r>
      <w:r w:rsidR="00361E57" w:rsidRPr="00D523A3">
        <w:rPr>
          <w:noProof/>
        </w:rPr>
        <w:t>"</w:t>
      </w:r>
      <w:r w:rsidR="00996C7E" w:rsidRPr="00D523A3">
        <w:rPr>
          <w:noProof/>
        </w:rPr>
        <w:t>)</w:t>
      </w:r>
      <w:r>
        <w:rPr>
          <w:noProof/>
        </w:rPr>
        <w:t xml:space="preserve"> et du </w:t>
      </w:r>
      <w:r w:rsidRPr="002C7917">
        <w:rPr>
          <w:i/>
          <w:noProof/>
        </w:rPr>
        <w:t xml:space="preserve">Fonds </w:t>
      </w:r>
      <w:r w:rsidR="00E03124">
        <w:rPr>
          <w:i/>
          <w:noProof/>
        </w:rPr>
        <w:t>F</w:t>
      </w:r>
      <w:r w:rsidRPr="002C7917">
        <w:rPr>
          <w:i/>
          <w:noProof/>
        </w:rPr>
        <w:t>rançais pour l’</w:t>
      </w:r>
      <w:r w:rsidR="00E03124">
        <w:rPr>
          <w:i/>
          <w:noProof/>
        </w:rPr>
        <w:t>E</w:t>
      </w:r>
      <w:r w:rsidRPr="002C7917">
        <w:rPr>
          <w:i/>
          <w:noProof/>
        </w:rPr>
        <w:t xml:space="preserve">nvironnement </w:t>
      </w:r>
      <w:r w:rsidR="00E03124">
        <w:rPr>
          <w:i/>
          <w:noProof/>
        </w:rPr>
        <w:t>M</w:t>
      </w:r>
      <w:r w:rsidRPr="002C7917">
        <w:rPr>
          <w:i/>
          <w:noProof/>
        </w:rPr>
        <w:t>ondial</w:t>
      </w:r>
      <w:r w:rsidRPr="002C7917">
        <w:rPr>
          <w:rFonts w:ascii="Amasis MT Pro Light" w:hAnsi="Amasis MT Pro Light" w:cs="Arial"/>
          <w:spacing w:val="-2"/>
        </w:rPr>
        <w:t xml:space="preserve"> </w:t>
      </w:r>
      <w:r w:rsidRPr="003E41DC">
        <w:rPr>
          <w:bCs/>
          <w:noProof/>
        </w:rPr>
        <w:t>(</w:t>
      </w:r>
      <w:r w:rsidRPr="002C7917">
        <w:rPr>
          <w:b/>
          <w:noProof/>
        </w:rPr>
        <w:t>FFEM</w:t>
      </w:r>
      <w:proofErr w:type="gramStart"/>
      <w:r w:rsidRPr="002C7917">
        <w:rPr>
          <w:rFonts w:ascii="Amasis MT Pro Light" w:hAnsi="Amasis MT Pro Light" w:cs="Arial"/>
          <w:spacing w:val="-2"/>
        </w:rPr>
        <w:t>)</w:t>
      </w:r>
      <w:r>
        <w:rPr>
          <w:noProof/>
        </w:rPr>
        <w:t xml:space="preserve"> </w:t>
      </w:r>
      <w:r w:rsidR="00996C7E" w:rsidRPr="00D523A3">
        <w:rPr>
          <w:noProof/>
        </w:rPr>
        <w:t>,</w:t>
      </w:r>
      <w:proofErr w:type="gramEnd"/>
      <w:r w:rsidR="00996C7E" w:rsidRPr="00D523A3">
        <w:rPr>
          <w:noProof/>
        </w:rPr>
        <w:t xml:space="preserve"> et a l’intention d’utiliser une partie du montant de celui-ci pour effectuer les paiements au titre du projet</w:t>
      </w:r>
      <w:r>
        <w:rPr>
          <w:noProof/>
        </w:rPr>
        <w:t xml:space="preserve"> </w:t>
      </w:r>
      <w:r w:rsidRPr="002C7917">
        <w:rPr>
          <w:noProof/>
        </w:rPr>
        <w:t>Résilience des populations et des écosystèmes côtiers du Sud-Ouest de l’océan Indien »</w:t>
      </w:r>
      <w:r>
        <w:rPr>
          <w:noProof/>
        </w:rPr>
        <w:t xml:space="preserve"> (</w:t>
      </w:r>
      <w:r w:rsidRPr="002C7917">
        <w:rPr>
          <w:noProof/>
        </w:rPr>
        <w:t>RECOS)</w:t>
      </w:r>
      <w:r>
        <w:rPr>
          <w:noProof/>
        </w:rPr>
        <w:t>.</w:t>
      </w:r>
    </w:p>
    <w:p w14:paraId="72B97126" w14:textId="39655FA5" w:rsidR="00996C7E" w:rsidRPr="00D523A3" w:rsidRDefault="00996C7E" w:rsidP="0042305E">
      <w:pPr>
        <w:suppressAutoHyphens w:val="0"/>
        <w:overflowPunct/>
        <w:autoSpaceDE/>
        <w:autoSpaceDN/>
        <w:adjustRightInd/>
        <w:spacing w:before="142" w:after="0"/>
        <w:textAlignment w:val="auto"/>
        <w:rPr>
          <w:noProof/>
        </w:rPr>
      </w:pPr>
      <w:r w:rsidRPr="00D523A3">
        <w:rPr>
          <w:noProof/>
        </w:rPr>
        <w:t xml:space="preserve">Les Services du </w:t>
      </w:r>
      <w:r w:rsidR="00F131EF" w:rsidRPr="00D523A3">
        <w:rPr>
          <w:noProof/>
        </w:rPr>
        <w:t>Candidat</w:t>
      </w:r>
      <w:r w:rsidRPr="00D523A3">
        <w:rPr>
          <w:noProof/>
        </w:rPr>
        <w:t xml:space="preserve"> auront pour objet</w:t>
      </w:r>
      <w:r w:rsidR="0042305E">
        <w:rPr>
          <w:noProof/>
        </w:rPr>
        <w:t xml:space="preserve"> </w:t>
      </w:r>
      <w:r w:rsidR="006C1978">
        <w:rPr>
          <w:noProof/>
        </w:rPr>
        <w:t xml:space="preserve">le </w:t>
      </w:r>
      <w:r w:rsidR="0042305E">
        <w:rPr>
          <w:noProof/>
        </w:rPr>
        <w:t>DEVELOPPEMENT DU PLAN DE GESTION INTEGREE DES ZONES COTIERES DANS LE DISTRICT DE BLACK RIVER, MAURICE.</w:t>
      </w:r>
      <w:r w:rsidRPr="00D523A3">
        <w:rPr>
          <w:noProof/>
        </w:rPr>
        <w:t xml:space="preserve"> </w:t>
      </w:r>
    </w:p>
    <w:p w14:paraId="4F36B976" w14:textId="2CD61C36" w:rsidR="00996C7E" w:rsidRPr="00D523A3" w:rsidRDefault="00D61FB1" w:rsidP="00996C7E">
      <w:pPr>
        <w:suppressAutoHyphens w:val="0"/>
        <w:overflowPunct/>
        <w:autoSpaceDE/>
        <w:autoSpaceDN/>
        <w:adjustRightInd/>
        <w:spacing w:before="142" w:after="0"/>
        <w:textAlignment w:val="auto"/>
        <w:rPr>
          <w:noProof/>
        </w:rPr>
      </w:pPr>
      <w:r>
        <w:rPr>
          <w:noProof/>
        </w:rPr>
        <w:t xml:space="preserve">La Commission de l’Océan Indien </w:t>
      </w:r>
      <w:r w:rsidR="00996C7E" w:rsidRPr="00D523A3">
        <w:rPr>
          <w:noProof/>
        </w:rPr>
        <w:t xml:space="preserve">invite les </w:t>
      </w:r>
      <w:r w:rsidR="00F131EF" w:rsidRPr="00D523A3">
        <w:rPr>
          <w:noProof/>
        </w:rPr>
        <w:t>Candidats</w:t>
      </w:r>
      <w:r w:rsidR="00996C7E" w:rsidRPr="00D523A3">
        <w:rPr>
          <w:noProof/>
        </w:rPr>
        <w:t xml:space="preserve"> à manifester leur intérêt à fournir les Services décrits ci-dessus.</w:t>
      </w:r>
    </w:p>
    <w:p w14:paraId="0175CB0C" w14:textId="1182FD49" w:rsidR="002459A0" w:rsidRPr="00D523A3" w:rsidRDefault="002459A0" w:rsidP="000E2FB9">
      <w:pPr>
        <w:suppressAutoHyphens w:val="0"/>
        <w:overflowPunct/>
        <w:autoSpaceDE/>
        <w:autoSpaceDN/>
        <w:adjustRightInd/>
        <w:spacing w:before="142"/>
        <w:textAlignment w:val="auto"/>
        <w:rPr>
          <w:i/>
          <w:noProof/>
        </w:rPr>
      </w:pPr>
      <w:r w:rsidRPr="00D523A3">
        <w:rPr>
          <w:noProof/>
        </w:rPr>
        <w:t>Cet A</w:t>
      </w:r>
      <w:r w:rsidR="00B05002" w:rsidRPr="00D523A3">
        <w:rPr>
          <w:noProof/>
        </w:rPr>
        <w:t xml:space="preserve">ppel à </w:t>
      </w:r>
      <w:r w:rsidRPr="00D523A3">
        <w:rPr>
          <w:noProof/>
        </w:rPr>
        <w:t>M</w:t>
      </w:r>
      <w:r w:rsidR="00B05002" w:rsidRPr="00D523A3">
        <w:rPr>
          <w:noProof/>
        </w:rPr>
        <w:t>anifestations d'</w:t>
      </w:r>
      <w:r w:rsidRPr="00D523A3">
        <w:rPr>
          <w:noProof/>
        </w:rPr>
        <w:t>I</w:t>
      </w:r>
      <w:r w:rsidR="00B05002" w:rsidRPr="00D523A3">
        <w:rPr>
          <w:noProof/>
        </w:rPr>
        <w:t>ntérêt</w:t>
      </w:r>
      <w:r w:rsidRPr="00D523A3">
        <w:rPr>
          <w:noProof/>
        </w:rPr>
        <w:t xml:space="preserve"> s'adresse </w:t>
      </w:r>
      <w:r w:rsidR="006C0D0D" w:rsidRPr="00D523A3">
        <w:rPr>
          <w:noProof/>
        </w:rPr>
        <w:t>aux</w:t>
      </w:r>
      <w:r w:rsidRPr="00D523A3">
        <w:rPr>
          <w:noProof/>
        </w:rPr>
        <w:t> : </w:t>
      </w:r>
    </w:p>
    <w:p w14:paraId="1EFB4368" w14:textId="77777777" w:rsidR="00AE07D8" w:rsidRPr="00D523A3" w:rsidRDefault="00AE07D8" w:rsidP="000E2FB9">
      <w:pPr>
        <w:suppressAutoHyphens w:val="0"/>
        <w:overflowPunct/>
        <w:autoSpaceDE/>
        <w:autoSpaceDN/>
        <w:adjustRightInd/>
        <w:spacing w:before="142"/>
        <w:textAlignment w:val="auto"/>
        <w:rPr>
          <w:noProof/>
        </w:rPr>
      </w:pPr>
    </w:p>
    <w:tbl>
      <w:tblPr>
        <w:tblStyle w:val="Grilledutableau"/>
        <w:tblW w:w="0" w:type="auto"/>
        <w:tblInd w:w="39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60"/>
        <w:gridCol w:w="3686"/>
      </w:tblGrid>
      <w:tr w:rsidR="008E7C75" w:rsidRPr="00D523A3" w14:paraId="5776FE4C" w14:textId="77777777" w:rsidTr="00E52747">
        <w:tc>
          <w:tcPr>
            <w:tcW w:w="3260" w:type="dxa"/>
          </w:tcPr>
          <w:p w14:paraId="2855C187" w14:textId="678C75B0" w:rsidR="002459A0" w:rsidRPr="00D523A3" w:rsidRDefault="007653F9" w:rsidP="00721E4C">
            <w:pPr>
              <w:pStyle w:val="Paragraphedeliste"/>
              <w:numPr>
                <w:ilvl w:val="0"/>
                <w:numId w:val="10"/>
              </w:numPr>
              <w:suppressAutoHyphens w:val="0"/>
              <w:overflowPunct/>
              <w:autoSpaceDE/>
              <w:autoSpaceDN/>
              <w:adjustRightInd/>
              <w:spacing w:after="0"/>
              <w:ind w:left="714" w:hanging="357"/>
              <w:contextualSpacing w:val="0"/>
              <w:jc w:val="left"/>
              <w:textAlignment w:val="auto"/>
              <w:rPr>
                <w:noProof/>
              </w:rPr>
            </w:pPr>
            <w:r>
              <w:rPr>
                <w:noProof/>
              </w:rPr>
              <mc:AlternateContent>
                <mc:Choice Requires="wps">
                  <w:drawing>
                    <wp:anchor distT="45720" distB="45720" distL="114300" distR="114300" simplePos="0" relativeHeight="251659264" behindDoc="1" locked="0" layoutInCell="1" allowOverlap="1" wp14:anchorId="128BD5FB" wp14:editId="3796A1C0">
                      <wp:simplePos x="0" y="0"/>
                      <wp:positionH relativeFrom="column">
                        <wp:posOffset>144779</wp:posOffset>
                      </wp:positionH>
                      <wp:positionV relativeFrom="paragraph">
                        <wp:posOffset>-60325</wp:posOffset>
                      </wp:positionV>
                      <wp:extent cx="219075" cy="504825"/>
                      <wp:effectExtent l="0" t="0" r="9525" b="9525"/>
                      <wp:wrapNone/>
                      <wp:docPr id="217"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219075" cy="504825"/>
                              </a:xfrm>
                              <a:prstGeom prst="rect">
                                <a:avLst/>
                              </a:prstGeom>
                              <a:solidFill>
                                <a:srgbClr val="FFFFFF"/>
                              </a:solidFill>
                              <a:ln w="9525">
                                <a:noFill/>
                                <a:miter lim="800000"/>
                                <a:headEnd/>
                                <a:tailEnd/>
                              </a:ln>
                            </wps:spPr>
                            <wps:txbx>
                              <w:txbxContent>
                                <w:p w14:paraId="191D078F" w14:textId="7F80C968" w:rsidR="007653F9" w:rsidRDefault="007653F9">
                                  <w: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28BD5FB" id="_x0000_t202" coordsize="21600,21600" o:spt="202" path="m,l,21600r21600,l21600,xe">
                      <v:stroke joinstyle="miter"/>
                      <v:path gradientshapeok="t" o:connecttype="rect"/>
                    </v:shapetype>
                    <v:shape id="Zone de texte 2" o:spid="_x0000_s1026" type="#_x0000_t202" style="position:absolute;left:0;text-align:left;margin-left:11.4pt;margin-top:-4.75pt;width:17.25pt;height:39.75pt;flip:x;z-index:-25165721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" stroked="f">
                      <v:textbox>
                        <w:txbxContent>
                          <w:p w14:paraId="191D078F" w14:textId="7F80C968" w:rsidR="007653F9" w:rsidRDefault="007653F9">
                            <w:r>
                              <w:t>X</w:t>
                            </w:r>
                          </w:p>
                        </w:txbxContent>
                      </v:textbox>
                    </v:shape>
                  </w:pict>
                </mc:Fallback>
              </mc:AlternateContent>
            </w:r>
            <w:r w:rsidR="006C0D0D" w:rsidRPr="00D523A3">
              <w:rPr>
                <w:noProof/>
              </w:rPr>
              <w:t>B</w:t>
            </w:r>
            <w:r w:rsidR="002459A0" w:rsidRPr="00D523A3">
              <w:rPr>
                <w:noProof/>
              </w:rPr>
              <w:t>ureau</w:t>
            </w:r>
            <w:r w:rsidR="00E52747" w:rsidRPr="00D523A3">
              <w:rPr>
                <w:noProof/>
              </w:rPr>
              <w:t>x</w:t>
            </w:r>
            <w:r w:rsidR="002459A0" w:rsidRPr="00D523A3">
              <w:rPr>
                <w:noProof/>
              </w:rPr>
              <w:t xml:space="preserve"> d'études</w:t>
            </w:r>
          </w:p>
        </w:tc>
        <w:tc>
          <w:tcPr>
            <w:tcW w:w="3686" w:type="dxa"/>
          </w:tcPr>
          <w:p w14:paraId="7CEE27BA" w14:textId="77777777" w:rsidR="002459A0" w:rsidRPr="00D523A3" w:rsidRDefault="006C0D0D" w:rsidP="00E52747">
            <w:pPr>
              <w:pStyle w:val="Paragraphedeliste"/>
              <w:numPr>
                <w:ilvl w:val="0"/>
                <w:numId w:val="10"/>
              </w:numPr>
              <w:suppressAutoHyphens w:val="0"/>
              <w:overflowPunct/>
              <w:autoSpaceDE/>
              <w:autoSpaceDN/>
              <w:adjustRightInd/>
              <w:spacing w:after="0"/>
              <w:ind w:left="714" w:hanging="357"/>
              <w:contextualSpacing w:val="0"/>
              <w:jc w:val="left"/>
              <w:textAlignment w:val="auto"/>
              <w:rPr>
                <w:noProof/>
              </w:rPr>
            </w:pPr>
            <w:r w:rsidRPr="00D523A3">
              <w:rPr>
                <w:noProof/>
              </w:rPr>
              <w:t>C</w:t>
            </w:r>
            <w:r w:rsidR="002459A0" w:rsidRPr="00D523A3">
              <w:rPr>
                <w:noProof/>
              </w:rPr>
              <w:t>onsultant</w:t>
            </w:r>
            <w:r w:rsidR="00E52747" w:rsidRPr="00D523A3">
              <w:rPr>
                <w:noProof/>
              </w:rPr>
              <w:t>s</w:t>
            </w:r>
            <w:r w:rsidR="002459A0" w:rsidRPr="00D523A3">
              <w:rPr>
                <w:noProof/>
              </w:rPr>
              <w:t xml:space="preserve"> individuel</w:t>
            </w:r>
            <w:r w:rsidR="00E52747" w:rsidRPr="00D523A3">
              <w:rPr>
                <w:noProof/>
              </w:rPr>
              <w:t>s</w:t>
            </w:r>
          </w:p>
        </w:tc>
      </w:tr>
      <w:tr w:rsidR="008E7C75" w:rsidRPr="00D523A3" w14:paraId="7564968A" w14:textId="77777777" w:rsidTr="00E52747">
        <w:tc>
          <w:tcPr>
            <w:tcW w:w="3260" w:type="dxa"/>
          </w:tcPr>
          <w:p w14:paraId="0B068540" w14:textId="77777777" w:rsidR="00A41EA3" w:rsidRPr="00D523A3" w:rsidRDefault="00A41EA3" w:rsidP="00E52747">
            <w:pPr>
              <w:pStyle w:val="Paragraphedeliste"/>
              <w:suppressAutoHyphens w:val="0"/>
              <w:overflowPunct/>
              <w:autoSpaceDE/>
              <w:autoSpaceDN/>
              <w:adjustRightInd/>
              <w:spacing w:after="0"/>
              <w:ind w:left="714"/>
              <w:contextualSpacing w:val="0"/>
              <w:jc w:val="left"/>
              <w:textAlignment w:val="auto"/>
              <w:rPr>
                <w:noProof/>
              </w:rPr>
            </w:pPr>
          </w:p>
        </w:tc>
        <w:tc>
          <w:tcPr>
            <w:tcW w:w="3686" w:type="dxa"/>
          </w:tcPr>
          <w:p w14:paraId="1432A159" w14:textId="77777777" w:rsidR="00A41EA3" w:rsidRPr="00D523A3" w:rsidRDefault="00A41EA3" w:rsidP="00E52747">
            <w:pPr>
              <w:pStyle w:val="Paragraphedeliste"/>
              <w:suppressAutoHyphens w:val="0"/>
              <w:overflowPunct/>
              <w:autoSpaceDE/>
              <w:autoSpaceDN/>
              <w:adjustRightInd/>
              <w:spacing w:after="0"/>
              <w:ind w:left="714"/>
              <w:contextualSpacing w:val="0"/>
              <w:jc w:val="left"/>
              <w:textAlignment w:val="auto"/>
              <w:rPr>
                <w:noProof/>
              </w:rPr>
            </w:pPr>
          </w:p>
        </w:tc>
      </w:tr>
      <w:tr w:rsidR="007B55D9" w:rsidRPr="00D523A3" w14:paraId="2FAC603A" w14:textId="77777777" w:rsidTr="00E52747">
        <w:tc>
          <w:tcPr>
            <w:tcW w:w="3260" w:type="dxa"/>
          </w:tcPr>
          <w:p w14:paraId="2EF029B7" w14:textId="77777777" w:rsidR="002459A0" w:rsidRPr="00D523A3" w:rsidRDefault="002459A0" w:rsidP="006C0D0D">
            <w:pPr>
              <w:pStyle w:val="Paragraphedeliste"/>
              <w:numPr>
                <w:ilvl w:val="0"/>
                <w:numId w:val="10"/>
              </w:numPr>
              <w:suppressAutoHyphens w:val="0"/>
              <w:overflowPunct/>
              <w:autoSpaceDE/>
              <w:autoSpaceDN/>
              <w:adjustRightInd/>
              <w:spacing w:after="0"/>
              <w:jc w:val="left"/>
              <w:textAlignment w:val="auto"/>
              <w:rPr>
                <w:noProof/>
              </w:rPr>
            </w:pPr>
            <w:r w:rsidRPr="00D523A3">
              <w:rPr>
                <w:noProof/>
              </w:rPr>
              <w:t>ONG</w:t>
            </w:r>
          </w:p>
        </w:tc>
        <w:tc>
          <w:tcPr>
            <w:tcW w:w="3686" w:type="dxa"/>
          </w:tcPr>
          <w:p w14:paraId="4E7D1571" w14:textId="77777777" w:rsidR="002459A0" w:rsidRPr="00D523A3" w:rsidRDefault="00E52747" w:rsidP="00E52747">
            <w:pPr>
              <w:pStyle w:val="Paragraphedeliste"/>
              <w:numPr>
                <w:ilvl w:val="0"/>
                <w:numId w:val="10"/>
              </w:numPr>
              <w:suppressAutoHyphens w:val="0"/>
              <w:overflowPunct/>
              <w:autoSpaceDE/>
              <w:autoSpaceDN/>
              <w:adjustRightInd/>
              <w:spacing w:after="0"/>
              <w:ind w:left="714" w:hanging="357"/>
              <w:contextualSpacing w:val="0"/>
              <w:jc w:val="left"/>
              <w:textAlignment w:val="auto"/>
              <w:rPr>
                <w:noProof/>
              </w:rPr>
            </w:pPr>
            <w:r w:rsidRPr="00D523A3">
              <w:rPr>
                <w:noProof/>
              </w:rPr>
              <w:t xml:space="preserve">ONG et </w:t>
            </w:r>
            <w:r w:rsidR="002459A0" w:rsidRPr="00D523A3">
              <w:rPr>
                <w:noProof/>
              </w:rPr>
              <w:t>bureau</w:t>
            </w:r>
            <w:r w:rsidRPr="00D523A3">
              <w:rPr>
                <w:noProof/>
              </w:rPr>
              <w:t>(</w:t>
            </w:r>
            <w:r w:rsidR="002459A0" w:rsidRPr="00D523A3">
              <w:rPr>
                <w:noProof/>
              </w:rPr>
              <w:t>x</w:t>
            </w:r>
            <w:r w:rsidRPr="00D523A3">
              <w:rPr>
                <w:noProof/>
              </w:rPr>
              <w:t>)</w:t>
            </w:r>
            <w:r w:rsidR="002459A0" w:rsidRPr="00D523A3">
              <w:rPr>
                <w:noProof/>
              </w:rPr>
              <w:t xml:space="preserve"> d'études</w:t>
            </w:r>
            <w:r w:rsidRPr="00D523A3">
              <w:rPr>
                <w:noProof/>
              </w:rPr>
              <w:t xml:space="preserve"> en Groupement</w:t>
            </w:r>
          </w:p>
        </w:tc>
      </w:tr>
    </w:tbl>
    <w:p w14:paraId="02F45230" w14:textId="77777777" w:rsidR="00AE07D8" w:rsidRPr="00D523A3" w:rsidRDefault="00AE07D8" w:rsidP="00996C7E">
      <w:pPr>
        <w:suppressAutoHyphens w:val="0"/>
        <w:overflowPunct/>
        <w:autoSpaceDE/>
        <w:autoSpaceDN/>
        <w:adjustRightInd/>
        <w:spacing w:before="142" w:after="0"/>
        <w:textAlignment w:val="auto"/>
        <w:rPr>
          <w:noProof/>
        </w:rPr>
      </w:pPr>
    </w:p>
    <w:p w14:paraId="7201A8FE" w14:textId="77777777" w:rsidR="002D6C21" w:rsidRPr="00D523A3" w:rsidRDefault="00996C7E" w:rsidP="00996C7E">
      <w:pPr>
        <w:suppressAutoHyphens w:val="0"/>
        <w:overflowPunct/>
        <w:autoSpaceDE/>
        <w:autoSpaceDN/>
        <w:adjustRightInd/>
        <w:spacing w:before="142" w:after="0"/>
        <w:textAlignment w:val="auto"/>
        <w:rPr>
          <w:noProof/>
        </w:rPr>
      </w:pPr>
      <w:r w:rsidRPr="00D523A3">
        <w:rPr>
          <w:noProof/>
        </w:rPr>
        <w:t xml:space="preserve">Les critères d’éligibilité à un financement de l’AFD sont spécifiés à l’Article 1.3 des "Directives pour la Passation des Marchés financés par l’AFD dans les États étrangers", disponibles en ligne sur le site internet de l’AFD : </w:t>
      </w:r>
      <w:hyperlink r:id="rId8" w:history="1">
        <w:r w:rsidR="006C0D0D" w:rsidRPr="00D523A3">
          <w:rPr>
            <w:rStyle w:val="Lienhypertexte"/>
            <w:noProof/>
          </w:rPr>
          <w:t>http://www.afd.fr</w:t>
        </w:r>
      </w:hyperlink>
      <w:r w:rsidR="002D6C21" w:rsidRPr="00D523A3">
        <w:rPr>
          <w:noProof/>
        </w:rPr>
        <w:t>.</w:t>
      </w:r>
    </w:p>
    <w:p w14:paraId="44BD02E6" w14:textId="77777777" w:rsidR="002459A0" w:rsidRPr="00D523A3" w:rsidRDefault="002459A0" w:rsidP="00996C7E">
      <w:pPr>
        <w:suppressAutoHyphens w:val="0"/>
        <w:overflowPunct/>
        <w:autoSpaceDE/>
        <w:autoSpaceDN/>
        <w:adjustRightInd/>
        <w:spacing w:before="142" w:after="0"/>
        <w:textAlignment w:val="auto"/>
        <w:rPr>
          <w:noProof/>
        </w:rPr>
      </w:pPr>
      <w:r w:rsidRPr="00D523A3">
        <w:rPr>
          <w:noProof/>
        </w:rPr>
        <w:t xml:space="preserve">Les Candidats ne peuvent soumettre qu'une seule </w:t>
      </w:r>
      <w:r w:rsidR="00215A9C" w:rsidRPr="00D523A3">
        <w:rPr>
          <w:noProof/>
        </w:rPr>
        <w:t>c</w:t>
      </w:r>
      <w:r w:rsidR="00885321" w:rsidRPr="00D523A3">
        <w:rPr>
          <w:noProof/>
        </w:rPr>
        <w:t>andidature</w:t>
      </w:r>
      <w:r w:rsidRPr="00D523A3">
        <w:rPr>
          <w:noProof/>
        </w:rPr>
        <w:t xml:space="preserve"> en leur nom propre ou en Groupement. </w:t>
      </w:r>
      <w:r w:rsidR="000E2FB9" w:rsidRPr="00D523A3">
        <w:rPr>
          <w:noProof/>
        </w:rPr>
        <w:t xml:space="preserve">Si un Candidat (y compris le membre d'un Groupement) soumet ou participe à plusieurs </w:t>
      </w:r>
      <w:r w:rsidR="00215A9C" w:rsidRPr="00D523A3">
        <w:rPr>
          <w:noProof/>
        </w:rPr>
        <w:t>c</w:t>
      </w:r>
      <w:r w:rsidR="00885321" w:rsidRPr="00D523A3">
        <w:rPr>
          <w:noProof/>
        </w:rPr>
        <w:t>andidatures</w:t>
      </w:r>
      <w:r w:rsidR="000E2FB9" w:rsidRPr="00D523A3">
        <w:rPr>
          <w:noProof/>
        </w:rPr>
        <w:t>, celles</w:t>
      </w:r>
      <w:r w:rsidR="000E2FB9" w:rsidRPr="00D523A3">
        <w:rPr>
          <w:noProof/>
        </w:rPr>
        <w:noBreakHyphen/>
        <w:t>ci seront éliminées.</w:t>
      </w:r>
      <w:r w:rsidR="00885321" w:rsidRPr="00D523A3">
        <w:rPr>
          <w:noProof/>
        </w:rPr>
        <w:t xml:space="preserve"> En revanche, un même </w:t>
      </w:r>
      <w:r w:rsidR="00646571" w:rsidRPr="00D523A3">
        <w:rPr>
          <w:noProof/>
        </w:rPr>
        <w:t>S</w:t>
      </w:r>
      <w:r w:rsidR="00885321" w:rsidRPr="00D523A3">
        <w:rPr>
          <w:noProof/>
        </w:rPr>
        <w:t xml:space="preserve">ous-traitant peut participer à plusieurs </w:t>
      </w:r>
      <w:r w:rsidR="00215A9C" w:rsidRPr="00D523A3">
        <w:rPr>
          <w:noProof/>
        </w:rPr>
        <w:t>c</w:t>
      </w:r>
      <w:r w:rsidR="00885321" w:rsidRPr="00D523A3">
        <w:rPr>
          <w:noProof/>
        </w:rPr>
        <w:t>andidatures</w:t>
      </w:r>
      <w:r w:rsidR="000234D1" w:rsidRPr="00D523A3">
        <w:rPr>
          <w:noProof/>
        </w:rPr>
        <w:t>.</w:t>
      </w:r>
    </w:p>
    <w:p w14:paraId="22250E3E" w14:textId="77777777" w:rsidR="00996C7E" w:rsidRPr="00D523A3" w:rsidRDefault="00996C7E" w:rsidP="00996C7E">
      <w:pPr>
        <w:suppressAutoHyphens w:val="0"/>
        <w:overflowPunct/>
        <w:autoSpaceDE/>
        <w:autoSpaceDN/>
        <w:adjustRightInd/>
        <w:spacing w:before="142" w:after="0"/>
        <w:textAlignment w:val="auto"/>
        <w:rPr>
          <w:noProof/>
        </w:rPr>
      </w:pPr>
      <w:r w:rsidRPr="00D523A3">
        <w:rPr>
          <w:noProof/>
        </w:rPr>
        <w:t xml:space="preserve">Si le </w:t>
      </w:r>
      <w:r w:rsidR="00F131EF" w:rsidRPr="00D523A3">
        <w:rPr>
          <w:noProof/>
        </w:rPr>
        <w:t>Candidat</w:t>
      </w:r>
      <w:r w:rsidRPr="00D523A3">
        <w:rPr>
          <w:noProof/>
        </w:rPr>
        <w:t xml:space="preserve"> est constitué en </w:t>
      </w:r>
      <w:r w:rsidR="00F131EF" w:rsidRPr="00D523A3">
        <w:rPr>
          <w:noProof/>
        </w:rPr>
        <w:t>G</w:t>
      </w:r>
      <w:r w:rsidRPr="00D523A3">
        <w:rPr>
          <w:noProof/>
        </w:rPr>
        <w:t xml:space="preserve">roupement, la </w:t>
      </w:r>
      <w:r w:rsidR="00945D6D" w:rsidRPr="00D523A3">
        <w:rPr>
          <w:noProof/>
        </w:rPr>
        <w:t>M</w:t>
      </w:r>
      <w:r w:rsidR="00F7058C" w:rsidRPr="00D523A3">
        <w:rPr>
          <w:noProof/>
        </w:rPr>
        <w:t>anifestation d’</w:t>
      </w:r>
      <w:r w:rsidR="00945D6D" w:rsidRPr="00D523A3">
        <w:rPr>
          <w:noProof/>
        </w:rPr>
        <w:t>I</w:t>
      </w:r>
      <w:r w:rsidRPr="00D523A3">
        <w:rPr>
          <w:noProof/>
        </w:rPr>
        <w:t>ntérêt doit inclure :</w:t>
      </w:r>
    </w:p>
    <w:p w14:paraId="02A02E74" w14:textId="77777777" w:rsidR="00996C7E" w:rsidRPr="00D523A3" w:rsidRDefault="006C2B3A" w:rsidP="006F128C">
      <w:pPr>
        <w:pStyle w:val="Paragraphedeliste"/>
        <w:numPr>
          <w:ilvl w:val="0"/>
          <w:numId w:val="8"/>
        </w:numPr>
        <w:suppressAutoHyphens w:val="0"/>
        <w:overflowPunct/>
        <w:autoSpaceDE/>
        <w:autoSpaceDN/>
        <w:adjustRightInd/>
        <w:spacing w:before="142" w:after="0"/>
        <w:ind w:left="567" w:hanging="567"/>
        <w:textAlignment w:val="auto"/>
        <w:rPr>
          <w:noProof/>
        </w:rPr>
      </w:pPr>
      <w:r w:rsidRPr="00D523A3">
        <w:rPr>
          <w:noProof/>
        </w:rPr>
        <w:t>u</w:t>
      </w:r>
      <w:r w:rsidR="00996C7E" w:rsidRPr="00D523A3">
        <w:rPr>
          <w:noProof/>
        </w:rPr>
        <w:t xml:space="preserve">ne copie de l’accord de </w:t>
      </w:r>
      <w:r w:rsidR="00F131EF" w:rsidRPr="00D523A3">
        <w:rPr>
          <w:noProof/>
        </w:rPr>
        <w:t>G</w:t>
      </w:r>
      <w:r w:rsidR="00996C7E" w:rsidRPr="00D523A3">
        <w:rPr>
          <w:noProof/>
        </w:rPr>
        <w:t>roupement concl</w:t>
      </w:r>
      <w:r w:rsidR="00CC71BE" w:rsidRPr="00D523A3">
        <w:rPr>
          <w:noProof/>
        </w:rPr>
        <w:t>u par l’ensemble de ses membres</w:t>
      </w:r>
      <w:r w:rsidRPr="00D523A3">
        <w:rPr>
          <w:noProof/>
        </w:rPr>
        <w:t>,</w:t>
      </w:r>
    </w:p>
    <w:p w14:paraId="5622C805" w14:textId="77777777" w:rsidR="00996C7E" w:rsidRPr="00D523A3" w:rsidRDefault="006C2B3A" w:rsidP="00996C7E">
      <w:pPr>
        <w:suppressAutoHyphens w:val="0"/>
        <w:overflowPunct/>
        <w:autoSpaceDE/>
        <w:autoSpaceDN/>
        <w:adjustRightInd/>
        <w:spacing w:before="142" w:after="0"/>
        <w:textAlignment w:val="auto"/>
        <w:rPr>
          <w:noProof/>
        </w:rPr>
      </w:pPr>
      <w:r w:rsidRPr="00D523A3">
        <w:rPr>
          <w:noProof/>
        </w:rPr>
        <w:t>ou</w:t>
      </w:r>
    </w:p>
    <w:p w14:paraId="0F604449" w14:textId="77777777" w:rsidR="006C2B3A" w:rsidRPr="00D523A3" w:rsidRDefault="006C2B3A" w:rsidP="006F128C">
      <w:pPr>
        <w:pStyle w:val="Paragraphedeliste"/>
        <w:numPr>
          <w:ilvl w:val="0"/>
          <w:numId w:val="8"/>
        </w:numPr>
        <w:suppressAutoHyphens w:val="0"/>
        <w:overflowPunct/>
        <w:autoSpaceDE/>
        <w:autoSpaceDN/>
        <w:adjustRightInd/>
        <w:spacing w:before="142" w:after="0"/>
        <w:ind w:left="567" w:hanging="567"/>
        <w:textAlignment w:val="auto"/>
        <w:rPr>
          <w:noProof/>
        </w:rPr>
      </w:pPr>
      <w:r w:rsidRPr="00D523A3">
        <w:rPr>
          <w:noProof/>
        </w:rPr>
        <w:t>u</w:t>
      </w:r>
      <w:r w:rsidR="00996C7E" w:rsidRPr="00D523A3">
        <w:rPr>
          <w:noProof/>
        </w:rPr>
        <w:t xml:space="preserve">ne lettre d’intention de constituer un </w:t>
      </w:r>
      <w:r w:rsidR="00F131EF" w:rsidRPr="00D523A3">
        <w:rPr>
          <w:noProof/>
        </w:rPr>
        <w:t>G</w:t>
      </w:r>
      <w:r w:rsidR="00996C7E" w:rsidRPr="00D523A3">
        <w:rPr>
          <w:noProof/>
        </w:rPr>
        <w:t>roupement</w:t>
      </w:r>
      <w:r w:rsidR="00035538" w:rsidRPr="00D523A3">
        <w:rPr>
          <w:noProof/>
        </w:rPr>
        <w:t>, signée par tous ses membres et accompagnée d’une copie de</w:t>
      </w:r>
      <w:r w:rsidR="00885321" w:rsidRPr="00D523A3">
        <w:rPr>
          <w:noProof/>
        </w:rPr>
        <w:t xml:space="preserve"> l’accord de Groupement proposé.</w:t>
      </w:r>
    </w:p>
    <w:p w14:paraId="7B284E2D" w14:textId="77777777" w:rsidR="00885321" w:rsidRPr="00D523A3" w:rsidRDefault="00885321" w:rsidP="006C2B3A">
      <w:pPr>
        <w:suppressAutoHyphens w:val="0"/>
        <w:overflowPunct/>
        <w:autoSpaceDE/>
        <w:autoSpaceDN/>
        <w:adjustRightInd/>
        <w:spacing w:before="142" w:after="0"/>
        <w:textAlignment w:val="auto"/>
        <w:rPr>
          <w:noProof/>
        </w:rPr>
      </w:pPr>
      <w:r w:rsidRPr="00D523A3">
        <w:rPr>
          <w:noProof/>
        </w:rPr>
        <w:t>En l'absence de ce document, les autres m</w:t>
      </w:r>
      <w:r w:rsidR="004423DC" w:rsidRPr="00D523A3">
        <w:rPr>
          <w:noProof/>
        </w:rPr>
        <w:t>embres seront considérés comme S</w:t>
      </w:r>
      <w:r w:rsidRPr="00D523A3">
        <w:rPr>
          <w:noProof/>
        </w:rPr>
        <w:t>ous</w:t>
      </w:r>
      <w:r w:rsidRPr="00D523A3">
        <w:rPr>
          <w:noProof/>
        </w:rPr>
        <w:noBreakHyphen/>
        <w:t>traitants.</w:t>
      </w:r>
    </w:p>
    <w:p w14:paraId="544C1440" w14:textId="77777777" w:rsidR="00551291" w:rsidRPr="00D523A3" w:rsidRDefault="00885321" w:rsidP="006C2B3A">
      <w:pPr>
        <w:suppressAutoHyphens w:val="0"/>
        <w:overflowPunct/>
        <w:autoSpaceDE/>
        <w:autoSpaceDN/>
        <w:adjustRightInd/>
        <w:spacing w:before="142" w:after="0"/>
        <w:textAlignment w:val="auto"/>
        <w:rPr>
          <w:noProof/>
        </w:rPr>
      </w:pPr>
      <w:r w:rsidRPr="00D523A3">
        <w:rPr>
          <w:noProof/>
        </w:rPr>
        <w:t xml:space="preserve">Les </w:t>
      </w:r>
      <w:r w:rsidR="006C0D0D" w:rsidRPr="00D523A3">
        <w:rPr>
          <w:noProof/>
        </w:rPr>
        <w:t>références</w:t>
      </w:r>
      <w:r w:rsidRPr="00D523A3">
        <w:rPr>
          <w:noProof/>
        </w:rPr>
        <w:t xml:space="preserve"> et qualifications des </w:t>
      </w:r>
      <w:r w:rsidR="004423DC" w:rsidRPr="00D523A3">
        <w:rPr>
          <w:noProof/>
        </w:rPr>
        <w:t>S</w:t>
      </w:r>
      <w:r w:rsidRPr="00D523A3">
        <w:rPr>
          <w:noProof/>
        </w:rPr>
        <w:t>ous</w:t>
      </w:r>
      <w:r w:rsidRPr="00D523A3">
        <w:rPr>
          <w:noProof/>
        </w:rPr>
        <w:noBreakHyphen/>
        <w:t>traitants ne sont pas prises e</w:t>
      </w:r>
      <w:r w:rsidR="00215A9C" w:rsidRPr="00D523A3">
        <w:rPr>
          <w:noProof/>
        </w:rPr>
        <w:t>n compte dans l'évaluation des c</w:t>
      </w:r>
      <w:r w:rsidRPr="00D523A3">
        <w:rPr>
          <w:noProof/>
        </w:rPr>
        <w:t>andidatures</w:t>
      </w:r>
      <w:r w:rsidR="00035538" w:rsidRPr="00D523A3">
        <w:rPr>
          <w:noProof/>
        </w:rPr>
        <w:t>.</w:t>
      </w:r>
    </w:p>
    <w:p w14:paraId="05B1B77E" w14:textId="77777777" w:rsidR="000E2FB9" w:rsidRDefault="000E2FB9" w:rsidP="000E2FB9">
      <w:pPr>
        <w:suppressAutoHyphens w:val="0"/>
        <w:overflowPunct/>
        <w:autoSpaceDE/>
        <w:autoSpaceDN/>
        <w:adjustRightInd/>
        <w:spacing w:before="142" w:after="0"/>
        <w:textAlignment w:val="auto"/>
        <w:rPr>
          <w:noProof/>
        </w:rPr>
      </w:pPr>
      <w:r w:rsidRPr="00D523A3">
        <w:rPr>
          <w:noProof/>
        </w:rPr>
        <w:t xml:space="preserve">Les Candidats intéressés doivent produire les informations démontrant qu’ils sont qualifiés et expérimentés pour réaliser les présents Services. A ce titre, ils justifieront qu’ils possèdent des références de prestations récentes et similaires. </w:t>
      </w:r>
    </w:p>
    <w:p w14:paraId="3D9242BE" w14:textId="77777777" w:rsidR="002A5E50" w:rsidRDefault="002A5E50" w:rsidP="000E2FB9">
      <w:pPr>
        <w:suppressAutoHyphens w:val="0"/>
        <w:overflowPunct/>
        <w:autoSpaceDE/>
        <w:autoSpaceDN/>
        <w:adjustRightInd/>
        <w:spacing w:before="142" w:after="0"/>
        <w:textAlignment w:val="auto"/>
        <w:rPr>
          <w:noProof/>
        </w:rPr>
      </w:pPr>
    </w:p>
    <w:p w14:paraId="2A09A1AF" w14:textId="77777777" w:rsidR="002A5E50" w:rsidRPr="00D523A3" w:rsidRDefault="002A5E50" w:rsidP="000E2FB9">
      <w:pPr>
        <w:suppressAutoHyphens w:val="0"/>
        <w:overflowPunct/>
        <w:autoSpaceDE/>
        <w:autoSpaceDN/>
        <w:adjustRightInd/>
        <w:spacing w:before="142" w:after="0"/>
        <w:textAlignment w:val="auto"/>
        <w:rPr>
          <w:noProof/>
        </w:rPr>
      </w:pPr>
    </w:p>
    <w:p w14:paraId="0DD900E4" w14:textId="77777777" w:rsidR="00FF54D7" w:rsidRPr="00D523A3" w:rsidRDefault="00FF54D7" w:rsidP="00FF54D7">
      <w:pPr>
        <w:suppressAutoHyphens w:val="0"/>
        <w:overflowPunct/>
        <w:autoSpaceDE/>
        <w:autoSpaceDN/>
        <w:adjustRightInd/>
        <w:spacing w:before="142" w:after="0"/>
        <w:textAlignment w:val="auto"/>
        <w:rPr>
          <w:noProof/>
        </w:rPr>
      </w:pPr>
      <w:r w:rsidRPr="00D523A3">
        <w:rPr>
          <w:noProof/>
        </w:rPr>
        <w:lastRenderedPageBreak/>
        <w:t xml:space="preserve">Le caractère similaire des </w:t>
      </w:r>
      <w:r w:rsidR="006C0D0D" w:rsidRPr="00D523A3">
        <w:rPr>
          <w:noProof/>
        </w:rPr>
        <w:t>références</w:t>
      </w:r>
      <w:r w:rsidRPr="00D523A3">
        <w:rPr>
          <w:noProof/>
        </w:rPr>
        <w:t xml:space="preserve"> sera analysé en fonction :</w:t>
      </w:r>
    </w:p>
    <w:p w14:paraId="5903F36F" w14:textId="77777777" w:rsidR="00FF54D7" w:rsidRPr="00D523A3" w:rsidRDefault="00FF54D7" w:rsidP="006F128C">
      <w:pPr>
        <w:pStyle w:val="Paragraphedeliste"/>
        <w:numPr>
          <w:ilvl w:val="0"/>
          <w:numId w:val="8"/>
        </w:numPr>
        <w:suppressAutoHyphens w:val="0"/>
        <w:overflowPunct/>
        <w:autoSpaceDE/>
        <w:autoSpaceDN/>
        <w:adjustRightInd/>
        <w:spacing w:before="142" w:after="0"/>
        <w:ind w:left="567" w:hanging="567"/>
        <w:contextualSpacing w:val="0"/>
        <w:textAlignment w:val="auto"/>
        <w:rPr>
          <w:noProof/>
        </w:rPr>
      </w:pPr>
      <w:r w:rsidRPr="00D523A3">
        <w:rPr>
          <w:noProof/>
        </w:rPr>
        <w:t>De l’ampleur des marchés ;</w:t>
      </w:r>
    </w:p>
    <w:p w14:paraId="079EC38B" w14:textId="01047E10" w:rsidR="00FF54D7" w:rsidRPr="00D523A3" w:rsidRDefault="00FF54D7" w:rsidP="006F128C">
      <w:pPr>
        <w:pStyle w:val="Paragraphedeliste"/>
        <w:numPr>
          <w:ilvl w:val="0"/>
          <w:numId w:val="8"/>
        </w:numPr>
        <w:suppressAutoHyphens w:val="0"/>
        <w:overflowPunct/>
        <w:autoSpaceDE/>
        <w:autoSpaceDN/>
        <w:adjustRightInd/>
        <w:spacing w:before="142" w:after="0"/>
        <w:ind w:left="567" w:hanging="567"/>
        <w:contextualSpacing w:val="0"/>
        <w:textAlignment w:val="auto"/>
        <w:rPr>
          <w:noProof/>
        </w:rPr>
      </w:pPr>
      <w:r w:rsidRPr="00D523A3">
        <w:rPr>
          <w:noProof/>
        </w:rPr>
        <w:t xml:space="preserve">De la </w:t>
      </w:r>
      <w:r w:rsidR="00F131EF" w:rsidRPr="00D523A3">
        <w:rPr>
          <w:noProof/>
        </w:rPr>
        <w:t>nature des Services</w:t>
      </w:r>
      <w:r w:rsidR="000F0794">
        <w:rPr>
          <w:noProof/>
        </w:rPr>
        <w:t> :</w:t>
      </w:r>
      <w:r w:rsidR="00F131EF" w:rsidRPr="00D523A3">
        <w:rPr>
          <w:noProof/>
        </w:rPr>
        <w:t xml:space="preserve"> </w:t>
      </w:r>
      <w:r w:rsidRPr="00D33BA9">
        <w:rPr>
          <w:i/>
          <w:noProof/>
        </w:rPr>
        <w:t>étude de faisabilité</w:t>
      </w:r>
      <w:r w:rsidR="00F131EF" w:rsidRPr="00D33BA9">
        <w:rPr>
          <w:i/>
          <w:noProof/>
        </w:rPr>
        <w:t xml:space="preserve">, </w:t>
      </w:r>
      <w:r w:rsidRPr="00D33BA9">
        <w:rPr>
          <w:i/>
          <w:noProof/>
        </w:rPr>
        <w:t>études technique détaillée</w:t>
      </w:r>
      <w:r w:rsidR="0004117E">
        <w:rPr>
          <w:i/>
          <w:noProof/>
        </w:rPr>
        <w:t>.</w:t>
      </w:r>
      <w:r w:rsidR="00F131EF" w:rsidRPr="00D33BA9">
        <w:rPr>
          <w:i/>
          <w:noProof/>
        </w:rPr>
        <w:t xml:space="preserve"> </w:t>
      </w:r>
    </w:p>
    <w:p w14:paraId="70C05348" w14:textId="4C1C13F6" w:rsidR="00FF54D7" w:rsidRPr="00D33BA9" w:rsidRDefault="00FF54D7" w:rsidP="006F128C">
      <w:pPr>
        <w:pStyle w:val="Paragraphedeliste"/>
        <w:numPr>
          <w:ilvl w:val="0"/>
          <w:numId w:val="8"/>
        </w:numPr>
        <w:suppressAutoHyphens w:val="0"/>
        <w:overflowPunct/>
        <w:autoSpaceDE/>
        <w:autoSpaceDN/>
        <w:adjustRightInd/>
        <w:spacing w:before="142" w:after="0"/>
        <w:ind w:left="567" w:hanging="567"/>
        <w:contextualSpacing w:val="0"/>
        <w:textAlignment w:val="auto"/>
        <w:rPr>
          <w:noProof/>
        </w:rPr>
      </w:pPr>
      <w:r w:rsidRPr="00D523A3">
        <w:rPr>
          <w:noProof/>
        </w:rPr>
        <w:t xml:space="preserve">Du </w:t>
      </w:r>
      <w:r w:rsidRPr="00D33BA9">
        <w:rPr>
          <w:noProof/>
        </w:rPr>
        <w:t>domaine et de l’expertise technique</w:t>
      </w:r>
      <w:r w:rsidR="000F0794" w:rsidRPr="00D33BA9">
        <w:rPr>
          <w:noProof/>
        </w:rPr>
        <w:t xml:space="preserve"> : </w:t>
      </w:r>
      <w:r w:rsidR="000F0794" w:rsidRPr="0004117E">
        <w:rPr>
          <w:rFonts w:asciiTheme="minorHAnsi" w:hAnsiTheme="minorHAnsi" w:cstheme="minorHAnsi"/>
          <w:i/>
          <w:iCs/>
          <w:sz w:val="22"/>
          <w:szCs w:val="22"/>
        </w:rPr>
        <w:t>développement durable</w:t>
      </w:r>
      <w:r w:rsidR="000F0794" w:rsidRPr="002C7917">
        <w:rPr>
          <w:rFonts w:asciiTheme="minorHAnsi" w:hAnsiTheme="minorHAnsi" w:cstheme="minorHAnsi"/>
          <w:i/>
          <w:iCs/>
          <w:sz w:val="22"/>
          <w:szCs w:val="22"/>
        </w:rPr>
        <w:t xml:space="preserve">, </w:t>
      </w:r>
      <w:r w:rsidR="000F0794" w:rsidRPr="002C7917">
        <w:rPr>
          <w:i/>
          <w:iCs/>
          <w:noProof/>
        </w:rPr>
        <w:t>environ</w:t>
      </w:r>
      <w:r w:rsidR="000F0794" w:rsidRPr="0004117E">
        <w:rPr>
          <w:i/>
          <w:iCs/>
          <w:noProof/>
        </w:rPr>
        <w:t>ne</w:t>
      </w:r>
      <w:r w:rsidR="000F0794" w:rsidRPr="002C7917">
        <w:rPr>
          <w:i/>
          <w:iCs/>
          <w:noProof/>
        </w:rPr>
        <w:t>ment, geograph</w:t>
      </w:r>
      <w:r w:rsidR="000F0794" w:rsidRPr="0004117E">
        <w:rPr>
          <w:i/>
          <w:iCs/>
          <w:noProof/>
        </w:rPr>
        <w:t>ie</w:t>
      </w:r>
      <w:r w:rsidR="000F0794" w:rsidRPr="002C7917">
        <w:rPr>
          <w:i/>
          <w:iCs/>
          <w:noProof/>
        </w:rPr>
        <w:t>/sociologi</w:t>
      </w:r>
      <w:r w:rsidR="000F0794" w:rsidRPr="0004117E">
        <w:rPr>
          <w:i/>
          <w:iCs/>
          <w:noProof/>
        </w:rPr>
        <w:t>e</w:t>
      </w:r>
      <w:r w:rsidR="000F0794" w:rsidRPr="002C7917">
        <w:rPr>
          <w:i/>
          <w:iCs/>
          <w:noProof/>
        </w:rPr>
        <w:t xml:space="preserve"> </w:t>
      </w:r>
      <w:r w:rsidR="000F0794" w:rsidRPr="0004117E">
        <w:rPr>
          <w:i/>
          <w:iCs/>
          <w:noProof/>
        </w:rPr>
        <w:t>et</w:t>
      </w:r>
      <w:r w:rsidR="000F0794" w:rsidRPr="002C7917">
        <w:rPr>
          <w:i/>
          <w:iCs/>
          <w:noProof/>
        </w:rPr>
        <w:t xml:space="preserve"> econom</w:t>
      </w:r>
      <w:r w:rsidR="000F0794" w:rsidRPr="0004117E">
        <w:rPr>
          <w:i/>
          <w:iCs/>
          <w:noProof/>
        </w:rPr>
        <w:t>ie</w:t>
      </w:r>
      <w:r w:rsidR="0004117E">
        <w:rPr>
          <w:i/>
          <w:noProof/>
        </w:rPr>
        <w:t>.</w:t>
      </w:r>
    </w:p>
    <w:p w14:paraId="1D47DC4E" w14:textId="7DC20A48" w:rsidR="00FF54D7" w:rsidRPr="00D33BA9" w:rsidRDefault="00FF54D7" w:rsidP="006F128C">
      <w:pPr>
        <w:pStyle w:val="Paragraphedeliste"/>
        <w:numPr>
          <w:ilvl w:val="0"/>
          <w:numId w:val="8"/>
        </w:numPr>
        <w:suppressAutoHyphens w:val="0"/>
        <w:overflowPunct/>
        <w:autoSpaceDE/>
        <w:autoSpaceDN/>
        <w:adjustRightInd/>
        <w:spacing w:before="142" w:after="0"/>
        <w:ind w:left="567" w:hanging="567"/>
        <w:contextualSpacing w:val="0"/>
        <w:textAlignment w:val="auto"/>
        <w:rPr>
          <w:noProof/>
        </w:rPr>
      </w:pPr>
      <w:r w:rsidRPr="00D33BA9">
        <w:rPr>
          <w:noProof/>
        </w:rPr>
        <w:t>Du c</w:t>
      </w:r>
      <w:r w:rsidR="00F131EF" w:rsidRPr="00D33BA9">
        <w:rPr>
          <w:noProof/>
        </w:rPr>
        <w:t xml:space="preserve">ontexte géographique </w:t>
      </w:r>
      <w:r w:rsidRPr="00D33BA9">
        <w:rPr>
          <w:i/>
          <w:noProof/>
        </w:rPr>
        <w:t>dans la région</w:t>
      </w:r>
      <w:r w:rsidR="00F131EF" w:rsidRPr="00D33BA9">
        <w:rPr>
          <w:i/>
          <w:noProof/>
        </w:rPr>
        <w:t xml:space="preserve">, </w:t>
      </w:r>
      <w:r w:rsidRPr="00D33BA9">
        <w:rPr>
          <w:i/>
          <w:noProof/>
        </w:rPr>
        <w:t>dans le pays du Client</w:t>
      </w:r>
      <w:r w:rsidR="00F131EF" w:rsidRPr="00D33BA9">
        <w:rPr>
          <w:i/>
          <w:noProof/>
        </w:rPr>
        <w:t xml:space="preserve">, </w:t>
      </w:r>
      <w:r w:rsidRPr="00D33BA9">
        <w:rPr>
          <w:i/>
          <w:noProof/>
        </w:rPr>
        <w:t>dans la langue du Client</w:t>
      </w:r>
      <w:r w:rsidRPr="00D33BA9">
        <w:rPr>
          <w:noProof/>
        </w:rPr>
        <w:t>.</w:t>
      </w:r>
    </w:p>
    <w:p w14:paraId="44E17E93" w14:textId="77777777" w:rsidR="00FF54D7" w:rsidRPr="00D33BA9" w:rsidRDefault="00FF54D7" w:rsidP="00FF54D7">
      <w:pPr>
        <w:suppressAutoHyphens w:val="0"/>
        <w:overflowPunct/>
        <w:autoSpaceDE/>
        <w:autoSpaceDN/>
        <w:adjustRightInd/>
        <w:spacing w:before="142" w:after="0"/>
        <w:textAlignment w:val="auto"/>
        <w:rPr>
          <w:noProof/>
        </w:rPr>
      </w:pPr>
      <w:r w:rsidRPr="00D33BA9">
        <w:rPr>
          <w:noProof/>
        </w:rPr>
        <w:t xml:space="preserve">Le Client examinera également la pertinence des </w:t>
      </w:r>
      <w:r w:rsidR="00945D6D" w:rsidRPr="00D33BA9">
        <w:rPr>
          <w:noProof/>
        </w:rPr>
        <w:t>M</w:t>
      </w:r>
      <w:r w:rsidRPr="00D33BA9">
        <w:rPr>
          <w:noProof/>
        </w:rPr>
        <w:t>anifestations d’</w:t>
      </w:r>
      <w:r w:rsidR="00945D6D" w:rsidRPr="00D33BA9">
        <w:rPr>
          <w:noProof/>
        </w:rPr>
        <w:t>I</w:t>
      </w:r>
      <w:r w:rsidRPr="00D33BA9">
        <w:rPr>
          <w:noProof/>
        </w:rPr>
        <w:t>ntérêt au regard des critères suivants :</w:t>
      </w:r>
    </w:p>
    <w:p w14:paraId="19C19D34" w14:textId="5ADF9F75" w:rsidR="00FF54D7" w:rsidRPr="00D33BA9" w:rsidRDefault="00FF54D7" w:rsidP="006F128C">
      <w:pPr>
        <w:pStyle w:val="Paragraphedeliste"/>
        <w:numPr>
          <w:ilvl w:val="0"/>
          <w:numId w:val="8"/>
        </w:numPr>
        <w:suppressAutoHyphens w:val="0"/>
        <w:overflowPunct/>
        <w:autoSpaceDE/>
        <w:autoSpaceDN/>
        <w:adjustRightInd/>
        <w:spacing w:before="142" w:after="0"/>
        <w:ind w:left="567" w:hanging="567"/>
        <w:contextualSpacing w:val="0"/>
        <w:textAlignment w:val="auto"/>
        <w:rPr>
          <w:noProof/>
        </w:rPr>
      </w:pPr>
      <w:r w:rsidRPr="00D33BA9">
        <w:rPr>
          <w:i/>
          <w:noProof/>
        </w:rPr>
        <w:t>Compétences et disponibilités internes en matière d’appui technique apporté aux experts situés dans le pays</w:t>
      </w:r>
      <w:r w:rsidRPr="00D33BA9">
        <w:rPr>
          <w:noProof/>
        </w:rPr>
        <w:t xml:space="preserve"> ;</w:t>
      </w:r>
    </w:p>
    <w:p w14:paraId="33B89887" w14:textId="0EC8430D" w:rsidR="00FF54D7" w:rsidRPr="00D33BA9" w:rsidRDefault="00FF54D7" w:rsidP="006F128C">
      <w:pPr>
        <w:pStyle w:val="Paragraphedeliste"/>
        <w:numPr>
          <w:ilvl w:val="0"/>
          <w:numId w:val="8"/>
        </w:numPr>
        <w:suppressAutoHyphens w:val="0"/>
        <w:overflowPunct/>
        <w:autoSpaceDE/>
        <w:autoSpaceDN/>
        <w:adjustRightInd/>
        <w:spacing w:before="142" w:after="0"/>
        <w:ind w:left="567" w:hanging="567"/>
        <w:contextualSpacing w:val="0"/>
        <w:textAlignment w:val="auto"/>
        <w:rPr>
          <w:noProof/>
        </w:rPr>
      </w:pPr>
      <w:r w:rsidRPr="00D33BA9">
        <w:rPr>
          <w:i/>
          <w:noProof/>
        </w:rPr>
        <w:t>Correspondants/partenaires locaux</w:t>
      </w:r>
      <w:r w:rsidR="00FB269A">
        <w:rPr>
          <w:noProof/>
        </w:rPr>
        <w:t>.</w:t>
      </w:r>
    </w:p>
    <w:p w14:paraId="41C033D2" w14:textId="0A51F5D7" w:rsidR="00FF54D7" w:rsidRPr="00D523A3" w:rsidRDefault="003804F8" w:rsidP="00FF54D7">
      <w:pPr>
        <w:suppressAutoHyphens w:val="0"/>
        <w:overflowPunct/>
        <w:autoSpaceDE/>
        <w:autoSpaceDN/>
        <w:adjustRightInd/>
        <w:spacing w:before="142" w:after="0"/>
        <w:textAlignment w:val="auto"/>
        <w:rPr>
          <w:noProof/>
        </w:rPr>
      </w:pPr>
      <w:r w:rsidRPr="00D33BA9">
        <w:rPr>
          <w:noProof/>
        </w:rPr>
        <w:t xml:space="preserve">La Commission de l’Océan Indien </w:t>
      </w:r>
      <w:r w:rsidR="00FF54D7" w:rsidRPr="00D33BA9">
        <w:rPr>
          <w:noProof/>
        </w:rPr>
        <w:t>dressera</w:t>
      </w:r>
      <w:r w:rsidR="00FF54D7" w:rsidRPr="00D523A3">
        <w:rPr>
          <w:noProof/>
        </w:rPr>
        <w:t xml:space="preserve"> une liste restreinte de </w:t>
      </w:r>
      <w:r w:rsidR="00F131EF" w:rsidRPr="00D523A3">
        <w:rPr>
          <w:noProof/>
        </w:rPr>
        <w:t>six (</w:t>
      </w:r>
      <w:r w:rsidR="00FF54D7" w:rsidRPr="00D523A3">
        <w:rPr>
          <w:noProof/>
        </w:rPr>
        <w:t>6</w:t>
      </w:r>
      <w:r w:rsidR="00F131EF" w:rsidRPr="00D523A3">
        <w:rPr>
          <w:noProof/>
        </w:rPr>
        <w:t>)</w:t>
      </w:r>
      <w:r w:rsidR="00FF54D7" w:rsidRPr="00D523A3">
        <w:rPr>
          <w:noProof/>
        </w:rPr>
        <w:t xml:space="preserve"> </w:t>
      </w:r>
      <w:r w:rsidR="007750EF" w:rsidRPr="00D523A3">
        <w:rPr>
          <w:noProof/>
        </w:rPr>
        <w:t>C</w:t>
      </w:r>
      <w:r w:rsidR="00FF54D7" w:rsidRPr="00D523A3">
        <w:rPr>
          <w:noProof/>
        </w:rPr>
        <w:t>andidats maximum, présélectionnés sur la base des candidatures reçues, auxquels il adressera la Demande de Propositions pour la réalisation des Services requis.</w:t>
      </w:r>
    </w:p>
    <w:p w14:paraId="0590C8CC" w14:textId="07FDB389" w:rsidR="00FF54D7" w:rsidRPr="00D523A3" w:rsidRDefault="00652391" w:rsidP="00B516D3">
      <w:pPr>
        <w:tabs>
          <w:tab w:val="right" w:leader="underscore" w:pos="9072"/>
        </w:tabs>
        <w:suppressAutoHyphens w:val="0"/>
        <w:overflowPunct/>
        <w:autoSpaceDE/>
        <w:autoSpaceDN/>
        <w:adjustRightInd/>
        <w:spacing w:before="142" w:after="0"/>
        <w:textAlignment w:val="auto"/>
        <w:rPr>
          <w:noProof/>
        </w:rPr>
      </w:pPr>
      <w:r w:rsidRPr="00D523A3">
        <w:rPr>
          <w:noProof/>
        </w:rPr>
        <w:t>L</w:t>
      </w:r>
      <w:r w:rsidR="00885321" w:rsidRPr="00D523A3">
        <w:rPr>
          <w:noProof/>
        </w:rPr>
        <w:t>es</w:t>
      </w:r>
      <w:r w:rsidRPr="00D523A3">
        <w:rPr>
          <w:noProof/>
        </w:rPr>
        <w:t xml:space="preserve"> </w:t>
      </w:r>
      <w:r w:rsidR="00945D6D" w:rsidRPr="00D523A3">
        <w:rPr>
          <w:noProof/>
        </w:rPr>
        <w:t>M</w:t>
      </w:r>
      <w:r w:rsidRPr="00D523A3">
        <w:rPr>
          <w:noProof/>
        </w:rPr>
        <w:t>anifestation</w:t>
      </w:r>
      <w:r w:rsidR="00885321" w:rsidRPr="00D523A3">
        <w:rPr>
          <w:noProof/>
        </w:rPr>
        <w:t>s</w:t>
      </w:r>
      <w:r w:rsidR="00FF54D7" w:rsidRPr="00D523A3">
        <w:rPr>
          <w:noProof/>
        </w:rPr>
        <w:t xml:space="preserve"> d’</w:t>
      </w:r>
      <w:r w:rsidR="00945D6D" w:rsidRPr="00D523A3">
        <w:rPr>
          <w:noProof/>
        </w:rPr>
        <w:t>I</w:t>
      </w:r>
      <w:r w:rsidR="00FF54D7" w:rsidRPr="00D523A3">
        <w:rPr>
          <w:noProof/>
        </w:rPr>
        <w:t>ntérêt doi</w:t>
      </w:r>
      <w:r w:rsidR="00885321" w:rsidRPr="00D523A3">
        <w:rPr>
          <w:noProof/>
        </w:rPr>
        <w:t>vent</w:t>
      </w:r>
      <w:r w:rsidR="00FF54D7" w:rsidRPr="00D523A3">
        <w:rPr>
          <w:noProof/>
        </w:rPr>
        <w:t xml:space="preserve"> être déposée</w:t>
      </w:r>
      <w:r w:rsidR="00885321" w:rsidRPr="00D523A3">
        <w:rPr>
          <w:noProof/>
        </w:rPr>
        <w:t>s</w:t>
      </w:r>
      <w:r w:rsidR="00FF54D7" w:rsidRPr="00D523A3">
        <w:rPr>
          <w:noProof/>
        </w:rPr>
        <w:t xml:space="preserve"> à l’adresse ci-dessous</w:t>
      </w:r>
      <w:r w:rsidR="00F131EF" w:rsidRPr="00D523A3">
        <w:rPr>
          <w:noProof/>
        </w:rPr>
        <w:t>,</w:t>
      </w:r>
      <w:r w:rsidR="00FF54D7" w:rsidRPr="00D523A3">
        <w:rPr>
          <w:noProof/>
        </w:rPr>
        <w:t xml:space="preserve"> pour le </w:t>
      </w:r>
      <w:r w:rsidR="00557DF9" w:rsidRPr="003E091A">
        <w:rPr>
          <w:b/>
          <w:bCs/>
          <w:noProof/>
        </w:rPr>
        <w:t>2</w:t>
      </w:r>
      <w:r w:rsidR="00BE0D7D" w:rsidRPr="003E091A">
        <w:rPr>
          <w:b/>
          <w:bCs/>
          <w:noProof/>
        </w:rPr>
        <w:t>9</w:t>
      </w:r>
      <w:r w:rsidR="00557DF9" w:rsidRPr="003E091A">
        <w:rPr>
          <w:b/>
          <w:bCs/>
          <w:noProof/>
        </w:rPr>
        <w:t xml:space="preserve"> MARS 2024 avant 16H00</w:t>
      </w:r>
      <w:r w:rsidR="00557DF9">
        <w:rPr>
          <w:noProof/>
        </w:rPr>
        <w:t xml:space="preserve"> (heure de Maurice)</w:t>
      </w:r>
      <w:r w:rsidR="00B516D3">
        <w:rPr>
          <w:noProof/>
        </w:rPr>
        <w:t>.</w:t>
      </w:r>
    </w:p>
    <w:p w14:paraId="2C3FA6AE" w14:textId="77777777" w:rsidR="00B516D3" w:rsidRPr="00996096" w:rsidRDefault="00B516D3" w:rsidP="003E091A">
      <w:pPr>
        <w:tabs>
          <w:tab w:val="right" w:leader="underscore" w:pos="9072"/>
        </w:tabs>
        <w:suppressAutoHyphens w:val="0"/>
        <w:overflowPunct/>
        <w:autoSpaceDE/>
        <w:autoSpaceDN/>
        <w:adjustRightInd/>
        <w:spacing w:before="142" w:after="0"/>
        <w:ind w:left="709"/>
        <w:textAlignment w:val="auto"/>
        <w:rPr>
          <w:i/>
          <w:noProof/>
        </w:rPr>
      </w:pPr>
      <w:r w:rsidRPr="00996096">
        <w:rPr>
          <w:i/>
          <w:noProof/>
        </w:rPr>
        <w:t xml:space="preserve">Secretariat Général de la COI </w:t>
      </w:r>
    </w:p>
    <w:p w14:paraId="20EA2F10" w14:textId="77777777" w:rsidR="00B516D3" w:rsidRPr="00996096" w:rsidRDefault="00B516D3" w:rsidP="003E091A">
      <w:pPr>
        <w:tabs>
          <w:tab w:val="right" w:leader="underscore" w:pos="9072"/>
        </w:tabs>
        <w:suppressAutoHyphens w:val="0"/>
        <w:overflowPunct/>
        <w:autoSpaceDE/>
        <w:autoSpaceDN/>
        <w:adjustRightInd/>
        <w:spacing w:before="142" w:after="0"/>
        <w:ind w:left="709"/>
        <w:textAlignment w:val="auto"/>
        <w:rPr>
          <w:i/>
          <w:noProof/>
        </w:rPr>
      </w:pPr>
      <w:r w:rsidRPr="00996096">
        <w:rPr>
          <w:i/>
          <w:noProof/>
        </w:rPr>
        <w:t>Projet RECOS</w:t>
      </w:r>
    </w:p>
    <w:p w14:paraId="531C4816" w14:textId="4B2B9860" w:rsidR="00B516D3" w:rsidRPr="00996096" w:rsidRDefault="00B516D3" w:rsidP="003E091A">
      <w:pPr>
        <w:tabs>
          <w:tab w:val="right" w:leader="underscore" w:pos="9072"/>
        </w:tabs>
        <w:suppressAutoHyphens w:val="0"/>
        <w:overflowPunct/>
        <w:autoSpaceDE/>
        <w:autoSpaceDN/>
        <w:adjustRightInd/>
        <w:spacing w:before="142" w:after="0"/>
        <w:ind w:left="709"/>
        <w:textAlignment w:val="auto"/>
        <w:rPr>
          <w:i/>
          <w:noProof/>
        </w:rPr>
      </w:pPr>
      <w:r w:rsidRPr="00996096">
        <w:rPr>
          <w:noProof/>
        </w:rPr>
        <w:t>Blue Tower, 4è étage, rue de l’Institut, Ebene, Maurice</w:t>
      </w:r>
      <w:r w:rsidRPr="00996096">
        <w:rPr>
          <w:i/>
          <w:noProof/>
        </w:rPr>
        <w:t xml:space="preserve"> </w:t>
      </w:r>
    </w:p>
    <w:p w14:paraId="7F065492" w14:textId="77777777" w:rsidR="00B516D3" w:rsidRPr="002C7917" w:rsidRDefault="00B516D3" w:rsidP="003E091A">
      <w:pPr>
        <w:tabs>
          <w:tab w:val="right" w:leader="underscore" w:pos="9072"/>
        </w:tabs>
        <w:suppressAutoHyphens w:val="0"/>
        <w:overflowPunct/>
        <w:autoSpaceDE/>
        <w:autoSpaceDN/>
        <w:adjustRightInd/>
        <w:spacing w:before="142" w:after="0"/>
        <w:ind w:left="709"/>
        <w:textAlignment w:val="auto"/>
        <w:rPr>
          <w:noProof/>
        </w:rPr>
      </w:pPr>
      <w:r w:rsidRPr="002C7917">
        <w:rPr>
          <w:noProof/>
        </w:rPr>
        <w:t>Telephone: +230 402 61 00</w:t>
      </w:r>
    </w:p>
    <w:p w14:paraId="1E73F4DB" w14:textId="2AE07D8F" w:rsidR="00FF54D7" w:rsidRPr="004C5680" w:rsidRDefault="00B516D3" w:rsidP="003E091A">
      <w:pPr>
        <w:tabs>
          <w:tab w:val="right" w:leader="underscore" w:pos="9072"/>
        </w:tabs>
        <w:suppressAutoHyphens w:val="0"/>
        <w:overflowPunct/>
        <w:autoSpaceDE/>
        <w:autoSpaceDN/>
        <w:adjustRightInd/>
        <w:spacing w:before="142" w:after="0"/>
        <w:ind w:left="709"/>
        <w:textAlignment w:val="auto"/>
        <w:rPr>
          <w:noProof/>
        </w:rPr>
      </w:pPr>
      <w:r w:rsidRPr="002C7917">
        <w:rPr>
          <w:noProof/>
        </w:rPr>
        <w:t>Courr</w:t>
      </w:r>
      <w:r>
        <w:rPr>
          <w:noProof/>
        </w:rPr>
        <w:t>iel</w:t>
      </w:r>
      <w:r w:rsidRPr="002C7917">
        <w:rPr>
          <w:noProof/>
        </w:rPr>
        <w:t xml:space="preserve">: </w:t>
      </w:r>
      <w:r w:rsidR="007F5638" w:rsidRPr="002A5E50">
        <w:rPr>
          <w:noProof/>
        </w:rPr>
        <w:t>sm</w:t>
      </w:r>
      <w:r w:rsidR="007F5638">
        <w:rPr>
          <w:noProof/>
        </w:rPr>
        <w:t>c</w:t>
      </w:r>
      <w:r w:rsidR="00D84B7F">
        <w:rPr>
          <w:noProof/>
        </w:rPr>
        <w:t>@coi.ioc.org</w:t>
      </w:r>
      <w:r w:rsidRPr="002C7917">
        <w:rPr>
          <w:noProof/>
        </w:rPr>
        <w:t xml:space="preserve"> ;  </w:t>
      </w:r>
      <w:hyperlink r:id="rId9" w:history="1">
        <w:r w:rsidRPr="00B516D3">
          <w:rPr>
            <w:noProof/>
          </w:rPr>
          <w:t>fanjanirina.razatovo@coi-ioc.org</w:t>
        </w:r>
      </w:hyperlink>
      <w:r w:rsidRPr="002C7917">
        <w:rPr>
          <w:noProof/>
        </w:rPr>
        <w:t xml:space="preserve"> ; </w:t>
      </w:r>
      <w:hyperlink r:id="rId10" w:history="1">
        <w:r w:rsidRPr="00B516D3">
          <w:rPr>
            <w:noProof/>
          </w:rPr>
          <w:t>anfani.msoili@coi-ioc.org</w:t>
        </w:r>
      </w:hyperlink>
      <w:r w:rsidRPr="002C7917">
        <w:rPr>
          <w:noProof/>
        </w:rPr>
        <w:t xml:space="preserve"> ; </w:t>
      </w:r>
      <w:hyperlink r:id="rId11" w:history="1">
        <w:r w:rsidRPr="00B516D3">
          <w:rPr>
            <w:noProof/>
          </w:rPr>
          <w:t>Christophe.legrand@coi-ioc.org</w:t>
        </w:r>
      </w:hyperlink>
      <w:r w:rsidRPr="00B516D3">
        <w:rPr>
          <w:noProof/>
        </w:rPr>
        <w:t xml:space="preserve">; </w:t>
      </w:r>
      <w:hyperlink r:id="rId12" w:history="1">
        <w:r w:rsidRPr="002C7917">
          <w:rPr>
            <w:noProof/>
          </w:rPr>
          <w:t>marotahiana.a@coi-ioc.org</w:t>
        </w:r>
      </w:hyperlink>
    </w:p>
    <w:p w14:paraId="31DC6ACC" w14:textId="4F9D9011" w:rsidR="00FF54D7" w:rsidRPr="00D523A3" w:rsidRDefault="00FF54D7" w:rsidP="00D30972">
      <w:pPr>
        <w:tabs>
          <w:tab w:val="right" w:leader="underscore" w:pos="9072"/>
        </w:tabs>
        <w:suppressAutoHyphens w:val="0"/>
        <w:overflowPunct/>
        <w:autoSpaceDE/>
        <w:autoSpaceDN/>
        <w:adjustRightInd/>
        <w:spacing w:before="142" w:after="0"/>
        <w:textAlignment w:val="auto"/>
        <w:rPr>
          <w:noProof/>
        </w:rPr>
      </w:pPr>
      <w:r w:rsidRPr="00D523A3">
        <w:rPr>
          <w:noProof/>
        </w:rPr>
        <w:t xml:space="preserve">Les </w:t>
      </w:r>
      <w:r w:rsidR="00D30972" w:rsidRPr="00D523A3">
        <w:rPr>
          <w:noProof/>
        </w:rPr>
        <w:t>Candidats</w:t>
      </w:r>
      <w:r w:rsidRPr="00D523A3">
        <w:rPr>
          <w:noProof/>
        </w:rPr>
        <w:t xml:space="preserve"> intéressés peuvent obtenir des informations supplémentaires à l'adresse mentionnée ci-dessous, aux heures </w:t>
      </w:r>
      <w:r w:rsidR="00D30972" w:rsidRPr="00D523A3">
        <w:rPr>
          <w:noProof/>
        </w:rPr>
        <w:t xml:space="preserve">suivantes </w:t>
      </w:r>
      <w:r w:rsidRPr="00D523A3">
        <w:rPr>
          <w:noProof/>
        </w:rPr>
        <w:t>:</w:t>
      </w:r>
      <w:r w:rsidR="00D30972" w:rsidRPr="00D523A3">
        <w:rPr>
          <w:noProof/>
        </w:rPr>
        <w:t xml:space="preserve"> </w:t>
      </w:r>
      <w:r w:rsidR="00E75ED3">
        <w:rPr>
          <w:noProof/>
        </w:rPr>
        <w:t>08H30 – 16H30</w:t>
      </w:r>
      <w:r w:rsidRPr="00D523A3">
        <w:rPr>
          <w:noProof/>
        </w:rPr>
        <w:t>.</w:t>
      </w:r>
    </w:p>
    <w:p w14:paraId="6FF9EAE0" w14:textId="77777777" w:rsidR="00264E49" w:rsidRPr="00D523A3" w:rsidRDefault="00264E49" w:rsidP="00D30972">
      <w:pPr>
        <w:tabs>
          <w:tab w:val="right" w:leader="underscore" w:pos="9072"/>
        </w:tabs>
        <w:suppressAutoHyphens w:val="0"/>
        <w:overflowPunct/>
        <w:autoSpaceDE/>
        <w:autoSpaceDN/>
        <w:adjustRightInd/>
        <w:spacing w:before="142" w:after="0"/>
        <w:textAlignment w:val="auto"/>
        <w:rPr>
          <w:noProof/>
        </w:rPr>
      </w:pPr>
    </w:p>
    <w:p w14:paraId="7B8C498B" w14:textId="77777777" w:rsidR="00A16002" w:rsidRPr="00996096" w:rsidRDefault="00A16002" w:rsidP="003E091A">
      <w:pPr>
        <w:tabs>
          <w:tab w:val="right" w:leader="underscore" w:pos="9072"/>
        </w:tabs>
        <w:suppressAutoHyphens w:val="0"/>
        <w:overflowPunct/>
        <w:autoSpaceDE/>
        <w:autoSpaceDN/>
        <w:adjustRightInd/>
        <w:spacing w:before="142" w:after="0"/>
        <w:ind w:left="709"/>
        <w:textAlignment w:val="auto"/>
        <w:rPr>
          <w:i/>
          <w:noProof/>
        </w:rPr>
      </w:pPr>
      <w:r w:rsidRPr="00996096">
        <w:rPr>
          <w:noProof/>
        </w:rPr>
        <w:t xml:space="preserve">Projet RECOS, Blue Tower, </w:t>
      </w:r>
      <w:r>
        <w:rPr>
          <w:noProof/>
        </w:rPr>
        <w:t>4</w:t>
      </w:r>
      <w:r w:rsidRPr="00996096">
        <w:rPr>
          <w:noProof/>
        </w:rPr>
        <w:t>è étage, rue de l’Institut, Ebene, Maurice</w:t>
      </w:r>
    </w:p>
    <w:p w14:paraId="4FEE62B0" w14:textId="3FE691F6" w:rsidR="00A16002" w:rsidRPr="00996096" w:rsidRDefault="00A16002" w:rsidP="003E091A">
      <w:pPr>
        <w:tabs>
          <w:tab w:val="right" w:leader="underscore" w:pos="9072"/>
        </w:tabs>
        <w:suppressAutoHyphens w:val="0"/>
        <w:overflowPunct/>
        <w:autoSpaceDE/>
        <w:autoSpaceDN/>
        <w:adjustRightInd/>
        <w:spacing w:before="142" w:after="0"/>
        <w:ind w:left="709"/>
        <w:textAlignment w:val="auto"/>
        <w:rPr>
          <w:i/>
          <w:noProof/>
        </w:rPr>
      </w:pPr>
      <w:r>
        <w:rPr>
          <w:i/>
          <w:noProof/>
        </w:rPr>
        <w:t xml:space="preserve">Email : </w:t>
      </w:r>
      <w:r w:rsidR="00D84B7F" w:rsidRPr="00F37564">
        <w:rPr>
          <w:noProof/>
        </w:rPr>
        <w:t>sm</w:t>
      </w:r>
      <w:r w:rsidR="00D84B7F">
        <w:rPr>
          <w:noProof/>
        </w:rPr>
        <w:t>c@coi.ioc.org</w:t>
      </w:r>
      <w:r w:rsidRPr="00996096">
        <w:rPr>
          <w:noProof/>
        </w:rPr>
        <w:t xml:space="preserve">; </w:t>
      </w:r>
      <w:hyperlink r:id="rId13" w:history="1">
        <w:r w:rsidRPr="00996096">
          <w:rPr>
            <w:noProof/>
          </w:rPr>
          <w:t>fanjanirina.razatovo@coi-ioc.org</w:t>
        </w:r>
      </w:hyperlink>
      <w:r w:rsidRPr="00996096">
        <w:rPr>
          <w:noProof/>
        </w:rPr>
        <w:t xml:space="preserve">; </w:t>
      </w:r>
      <w:hyperlink r:id="rId14" w:history="1">
        <w:r w:rsidRPr="00996096">
          <w:rPr>
            <w:noProof/>
          </w:rPr>
          <w:t>marotahiana.a@coi-ioc.org</w:t>
        </w:r>
      </w:hyperlink>
    </w:p>
    <w:p w14:paraId="788042D8" w14:textId="130312CF" w:rsidR="00D30972" w:rsidRPr="00D523A3" w:rsidRDefault="00A16002" w:rsidP="003E091A">
      <w:pPr>
        <w:suppressAutoHyphens w:val="0"/>
        <w:overflowPunct/>
        <w:autoSpaceDE/>
        <w:autoSpaceDN/>
        <w:adjustRightInd/>
        <w:spacing w:before="142" w:after="0"/>
        <w:ind w:left="709"/>
        <w:textAlignment w:val="auto"/>
        <w:rPr>
          <w:noProof/>
        </w:rPr>
      </w:pPr>
      <w:r>
        <w:rPr>
          <w:i/>
          <w:noProof/>
        </w:rPr>
        <w:t>Tel : +230 402 61 00</w:t>
      </w:r>
    </w:p>
    <w:p w14:paraId="6B914C01" w14:textId="77777777" w:rsidR="00D30972" w:rsidRPr="00D523A3" w:rsidRDefault="00D30972" w:rsidP="00551291">
      <w:pPr>
        <w:suppressAutoHyphens w:val="0"/>
        <w:overflowPunct/>
        <w:autoSpaceDE/>
        <w:autoSpaceDN/>
        <w:adjustRightInd/>
        <w:spacing w:before="142" w:after="0"/>
        <w:textAlignment w:val="auto"/>
        <w:rPr>
          <w:noProof/>
        </w:rPr>
      </w:pPr>
    </w:p>
    <w:p w14:paraId="401DC62A" w14:textId="77777777" w:rsidR="00D30972" w:rsidRPr="00D523A3" w:rsidRDefault="00D30972" w:rsidP="00551291">
      <w:pPr>
        <w:suppressAutoHyphens w:val="0"/>
        <w:overflowPunct/>
        <w:autoSpaceDE/>
        <w:autoSpaceDN/>
        <w:adjustRightInd/>
        <w:spacing w:before="142" w:after="0"/>
        <w:textAlignment w:val="auto"/>
        <w:rPr>
          <w:noProof/>
        </w:rPr>
        <w:sectPr w:rsidR="00D30972" w:rsidRPr="00D523A3" w:rsidSect="004A7B55">
          <w:headerReference w:type="default" r:id="rId15"/>
          <w:headerReference w:type="first" r:id="rId16"/>
          <w:footnotePr>
            <w:numRestart w:val="eachSect"/>
          </w:footnotePr>
          <w:pgSz w:w="11906" w:h="16838"/>
          <w:pgMar w:top="1417" w:right="1417" w:bottom="1417" w:left="1417" w:header="708" w:footer="708" w:gutter="0"/>
          <w:pgNumType w:start="1"/>
          <w:cols w:space="708"/>
          <w:titlePg/>
          <w:docGrid w:linePitch="360"/>
        </w:sectPr>
      </w:pPr>
    </w:p>
    <w:p w14:paraId="51480037" w14:textId="77777777" w:rsidR="00264E49" w:rsidRPr="00D523A3" w:rsidRDefault="0052640E" w:rsidP="008D410F">
      <w:pPr>
        <w:pStyle w:val="Formulaire2"/>
        <w:rPr>
          <w:noProof/>
        </w:rPr>
      </w:pPr>
      <w:bookmarkStart w:id="0" w:name="TOUT"/>
      <w:r w:rsidRPr="00D523A3">
        <w:rPr>
          <w:noProof/>
        </w:rPr>
        <w:lastRenderedPageBreak/>
        <w:t xml:space="preserve">Annexe </w:t>
      </w:r>
      <w:r w:rsidR="00264E49" w:rsidRPr="00D523A3">
        <w:rPr>
          <w:noProof/>
        </w:rPr>
        <w:t xml:space="preserve">à la Manifestation </w:t>
      </w:r>
      <w:r w:rsidR="0014186F" w:rsidRPr="00D523A3">
        <w:rPr>
          <w:noProof/>
        </w:rPr>
        <w:t xml:space="preserve">d'Intérêt </w:t>
      </w:r>
      <w:r w:rsidRPr="00D523A3">
        <w:rPr>
          <w:noProof/>
        </w:rPr>
        <w:br/>
      </w:r>
      <w:r w:rsidR="00264E49" w:rsidRPr="00D523A3">
        <w:rPr>
          <w:noProof/>
        </w:rPr>
        <w:t xml:space="preserve">(A fournir signée avec la </w:t>
      </w:r>
      <w:r w:rsidR="00C34770" w:rsidRPr="00D523A3">
        <w:rPr>
          <w:noProof/>
        </w:rPr>
        <w:t>c</w:t>
      </w:r>
      <w:r w:rsidR="00264E49" w:rsidRPr="00D523A3">
        <w:rPr>
          <w:noProof/>
        </w:rPr>
        <w:t>andidature, sans modification du texte)</w:t>
      </w:r>
    </w:p>
    <w:p w14:paraId="523D1858" w14:textId="77777777" w:rsidR="0052640E" w:rsidRPr="00D523A3" w:rsidRDefault="0052640E" w:rsidP="008D410F">
      <w:pPr>
        <w:pStyle w:val="Formulaire2"/>
        <w:rPr>
          <w:noProof/>
        </w:rPr>
      </w:pPr>
      <w:r w:rsidRPr="00D523A3">
        <w:rPr>
          <w:noProof/>
        </w:rPr>
        <w:t>Déclaration d’intégrité, d’éligibilité et de responsabilité environnementale et social</w:t>
      </w:r>
      <w:r w:rsidR="00321461" w:rsidRPr="00D523A3">
        <w:rPr>
          <w:noProof/>
        </w:rPr>
        <w:t>e</w:t>
      </w:r>
    </w:p>
    <w:bookmarkEnd w:id="0"/>
    <w:p w14:paraId="0CDBC40F" w14:textId="77777777" w:rsidR="004F7882" w:rsidRDefault="004F7882" w:rsidP="004F7882">
      <w:pPr>
        <w:pStyle w:val="Formulaire2"/>
        <w:spacing w:line="360" w:lineRule="auto"/>
        <w:jc w:val="left"/>
        <w:rPr>
          <w:i/>
          <w:noProof/>
          <w:sz w:val="20"/>
          <w:highlight w:val="yellow"/>
        </w:rPr>
      </w:pPr>
    </w:p>
    <w:p w14:paraId="131C3828" w14:textId="77777777" w:rsidR="004F7882" w:rsidRPr="00874917" w:rsidRDefault="004F7882" w:rsidP="004F7882">
      <w:pPr>
        <w:rPr>
          <w:noProof/>
        </w:rPr>
      </w:pPr>
    </w:p>
    <w:p w14:paraId="3CA31D6A" w14:textId="77777777" w:rsidR="004F7882" w:rsidRPr="00874917" w:rsidRDefault="004F7882" w:rsidP="004F7882">
      <w:pPr>
        <w:tabs>
          <w:tab w:val="right" w:leader="underscore" w:pos="8789"/>
        </w:tabs>
        <w:rPr>
          <w:rFonts w:cs="Arial"/>
          <w:noProof/>
        </w:rPr>
      </w:pPr>
      <w:r w:rsidRPr="00874917">
        <w:rPr>
          <w:rFonts w:cs="Arial"/>
          <w:noProof/>
        </w:rPr>
        <w:t xml:space="preserve">Intitulé de l'offre ou de la proposition </w:t>
      </w:r>
      <w:r w:rsidRPr="00874917">
        <w:rPr>
          <w:rFonts w:cs="Arial"/>
          <w:noProof/>
        </w:rPr>
        <w:tab/>
        <w:t>(le "</w:t>
      </w:r>
      <w:r w:rsidRPr="00874917">
        <w:rPr>
          <w:rFonts w:cs="Arial"/>
          <w:b/>
          <w:noProof/>
        </w:rPr>
        <w:t>Marché</w:t>
      </w:r>
      <w:r w:rsidRPr="00874917">
        <w:rPr>
          <w:rFonts w:cs="Arial"/>
          <w:noProof/>
        </w:rPr>
        <w:t>")</w:t>
      </w:r>
    </w:p>
    <w:p w14:paraId="58AC3EE7" w14:textId="77777777" w:rsidR="004F7882" w:rsidRPr="00874917" w:rsidRDefault="004F7882" w:rsidP="004F7882">
      <w:pPr>
        <w:tabs>
          <w:tab w:val="right" w:leader="underscore" w:pos="8789"/>
        </w:tabs>
        <w:rPr>
          <w:rFonts w:cs="Arial"/>
          <w:noProof/>
        </w:rPr>
      </w:pPr>
      <w:r w:rsidRPr="00874917">
        <w:rPr>
          <w:rFonts w:cs="Arial"/>
          <w:noProof/>
        </w:rPr>
        <w:t xml:space="preserve">A : </w:t>
      </w:r>
      <w:r w:rsidRPr="00874917">
        <w:rPr>
          <w:rFonts w:cs="Arial"/>
          <w:noProof/>
        </w:rPr>
        <w:tab/>
        <w:t>(le "</w:t>
      </w:r>
      <w:r w:rsidRPr="00874917">
        <w:rPr>
          <w:rFonts w:cs="Arial"/>
          <w:b/>
          <w:noProof/>
        </w:rPr>
        <w:t>Maître d'Ouvrage</w:t>
      </w:r>
      <w:r w:rsidRPr="00874917">
        <w:rPr>
          <w:rFonts w:cs="Arial"/>
          <w:noProof/>
        </w:rPr>
        <w:t>")</w:t>
      </w:r>
    </w:p>
    <w:p w14:paraId="62F60420" w14:textId="77777777" w:rsidR="004F7882" w:rsidRPr="00874917" w:rsidRDefault="004F7882" w:rsidP="004F7882">
      <w:pPr>
        <w:rPr>
          <w:rFonts w:cs="Arial"/>
          <w:noProof/>
        </w:rPr>
      </w:pPr>
    </w:p>
    <w:p w14:paraId="13092229" w14:textId="77777777" w:rsidR="004F7882" w:rsidRPr="00874917" w:rsidRDefault="004F7882" w:rsidP="004F7882">
      <w:pPr>
        <w:pStyle w:val="Paragraphedeliste"/>
        <w:numPr>
          <w:ilvl w:val="0"/>
          <w:numId w:val="6"/>
        </w:numPr>
        <w:ind w:left="567" w:hanging="567"/>
        <w:contextualSpacing w:val="0"/>
        <w:rPr>
          <w:rFonts w:cs="Arial"/>
          <w:noProof/>
        </w:rPr>
      </w:pPr>
      <w:r w:rsidRPr="00874917">
        <w:rPr>
          <w:rFonts w:cs="Arial"/>
          <w:noProof/>
        </w:rPr>
        <w:t>Nous reconnaissons et acceptons que l'Agence Française de Développement (l'"</w:t>
      </w:r>
      <w:r w:rsidRPr="00874917">
        <w:rPr>
          <w:rFonts w:cs="Arial"/>
          <w:b/>
          <w:noProof/>
        </w:rPr>
        <w:t>AFD</w:t>
      </w:r>
      <w:r w:rsidRPr="00874917">
        <w:rPr>
          <w:rFonts w:cs="Arial"/>
          <w:noProof/>
        </w:rPr>
        <w:t>") ne finance les projets du Maître d'Ouvrage qu'à ses propres conditions qui sont déterminées par la Convention de Financement qui la lie directement ou indirectement au Maître d'Ouvrage. En conséquence, il ne peut exister de lien de droit entre l'AFD et notre entreprise, notre groupement, nos fournisseurs, entrepreneurs, consultants et sous-traitants. Le Maître d'Ouvrage conserve la responsabilité exclusive de la préparation et de la mise en œuvre du processus de passation des marchés et de leur exécution. Selon qu’il s’agit de marchés de travaux, de fournitures, d’équipements, de prestations intellectuelles (consultants) ou d’autres prestations de services, le Maître d'Ouvrage peut également être dénommé Client ou Acheteur.</w:t>
      </w:r>
    </w:p>
    <w:p w14:paraId="60702CE6" w14:textId="77777777" w:rsidR="004F7882" w:rsidRPr="00874917" w:rsidRDefault="004F7882" w:rsidP="004F7882">
      <w:pPr>
        <w:pStyle w:val="Paragraphedeliste"/>
        <w:numPr>
          <w:ilvl w:val="0"/>
          <w:numId w:val="6"/>
        </w:numPr>
        <w:ind w:left="567" w:hanging="567"/>
        <w:contextualSpacing w:val="0"/>
        <w:rPr>
          <w:rFonts w:cs="Arial"/>
          <w:noProof/>
        </w:rPr>
      </w:pPr>
      <w:r w:rsidRPr="00874917">
        <w:rPr>
          <w:rFonts w:cs="Arial"/>
          <w:noProof/>
        </w:rPr>
        <w:t>Nous attestons que nous ne sommes pas, et qu'aucun des membres de notre groupement, ni de nos fournisseurs, entrepreneurs, consultants et sous-traitants, n'est dans l'un des cas suivants :</w:t>
      </w:r>
    </w:p>
    <w:p w14:paraId="4A7761A0" w14:textId="77777777" w:rsidR="004F7882" w:rsidRPr="00874917" w:rsidRDefault="004F7882" w:rsidP="004F7882">
      <w:pPr>
        <w:tabs>
          <w:tab w:val="left" w:pos="1134"/>
        </w:tabs>
        <w:ind w:left="1134" w:hanging="567"/>
        <w:rPr>
          <w:rFonts w:cs="Arial"/>
          <w:noProof/>
        </w:rPr>
      </w:pPr>
      <w:r w:rsidRPr="00874917">
        <w:rPr>
          <w:rFonts w:cs="Arial"/>
          <w:noProof/>
        </w:rPr>
        <w:t>2.1</w:t>
      </w:r>
      <w:r w:rsidRPr="00874917">
        <w:rPr>
          <w:rFonts w:cs="Arial"/>
          <w:noProof/>
        </w:rPr>
        <w:tab/>
        <w:t>Être en état ou avoir fait l'objet d'une procédure de faillite, de liquidation, de règlement judiciaire, de sauvegarde, de cessation d'activité, ou être dans toute situation analogue résultant d'une procédure de même nature ;</w:t>
      </w:r>
    </w:p>
    <w:p w14:paraId="60E90A72" w14:textId="77777777" w:rsidR="004F7882" w:rsidRPr="00874917" w:rsidRDefault="004F7882" w:rsidP="004F7882">
      <w:pPr>
        <w:tabs>
          <w:tab w:val="left" w:pos="1134"/>
        </w:tabs>
        <w:ind w:left="1134" w:hanging="567"/>
        <w:rPr>
          <w:rFonts w:cs="Arial"/>
          <w:noProof/>
        </w:rPr>
      </w:pPr>
      <w:r w:rsidRPr="00874917">
        <w:rPr>
          <w:rFonts w:cs="Arial"/>
          <w:noProof/>
        </w:rPr>
        <w:t>2.2</w:t>
      </w:r>
      <w:r w:rsidRPr="00874917">
        <w:rPr>
          <w:rFonts w:cs="Arial"/>
          <w:noProof/>
        </w:rPr>
        <w:tab/>
        <w:t>Avoir fait l'objet :</w:t>
      </w:r>
    </w:p>
    <w:p w14:paraId="674290A7" w14:textId="77777777" w:rsidR="004F7882" w:rsidRPr="00874917" w:rsidRDefault="004F7882" w:rsidP="004F7882">
      <w:pPr>
        <w:pStyle w:val="Paragraphedeliste"/>
        <w:numPr>
          <w:ilvl w:val="0"/>
          <w:numId w:val="5"/>
        </w:numPr>
        <w:ind w:left="1701" w:hanging="567"/>
        <w:contextualSpacing w:val="0"/>
        <w:rPr>
          <w:rFonts w:cs="Arial"/>
          <w:noProof/>
        </w:rPr>
      </w:pPr>
      <w:r w:rsidRPr="00874917">
        <w:rPr>
          <w:rFonts w:cs="Arial"/>
          <w:noProof/>
        </w:rPr>
        <w:t>D'une condamnation prononcée depuis moins de cinq ans par un jugement ayant force de chose jugée dans le pays de réalisation du Marché, pour fraude, corruption ou tout délit commis dans le cadre de la passation ou de l'exécution d'un marché (dans l’hypothèse d’une telle condamnation, nous disposons de la possibilité de joindre à la présente Déclaration d’Intégrité les informations complémentaires qui permettraient de considérer que cette condamnation n’est pas pertinente dans le cadre du Marché) ;</w:t>
      </w:r>
    </w:p>
    <w:p w14:paraId="7FB43D51" w14:textId="77777777" w:rsidR="004F7882" w:rsidRPr="00874917" w:rsidRDefault="004F7882" w:rsidP="004F7882">
      <w:pPr>
        <w:pStyle w:val="Paragraphedeliste"/>
        <w:numPr>
          <w:ilvl w:val="0"/>
          <w:numId w:val="5"/>
        </w:numPr>
        <w:ind w:left="1701" w:hanging="567"/>
        <w:contextualSpacing w:val="0"/>
        <w:rPr>
          <w:rFonts w:cs="Arial"/>
          <w:noProof/>
        </w:rPr>
      </w:pPr>
      <w:r w:rsidRPr="00874917">
        <w:rPr>
          <w:rFonts w:cs="Arial"/>
          <w:noProof/>
        </w:rPr>
        <w:t>D’une sanction administrative prononcée depuis moins de cinq ans par l’Union Européenne ou par les autorités compétentes du pays dans lequel nous sommes établis, pour fraude, corruption ou tout délit commis dans le cadre de la passation ou de l'exécution d'un marché (dans l’hypothèse d’une telle sanction, nous pouvons joindre à la présente Déclaration d’Intégrité les informations complémentaires qui permettraient de considérer que cette sanction n’est pas pertinente dans le cadre du Marché) ;</w:t>
      </w:r>
    </w:p>
    <w:p w14:paraId="40A146C9" w14:textId="77777777" w:rsidR="004F7882" w:rsidRPr="00874917" w:rsidRDefault="004F7882" w:rsidP="004F7882">
      <w:pPr>
        <w:pStyle w:val="Paragraphedeliste"/>
        <w:numPr>
          <w:ilvl w:val="0"/>
          <w:numId w:val="5"/>
        </w:numPr>
        <w:ind w:left="1701" w:hanging="567"/>
        <w:contextualSpacing w:val="0"/>
        <w:rPr>
          <w:rFonts w:cs="Arial"/>
          <w:noProof/>
        </w:rPr>
      </w:pPr>
      <w:r w:rsidRPr="00874917">
        <w:rPr>
          <w:rFonts w:cs="Arial"/>
          <w:noProof/>
        </w:rPr>
        <w:t>D'une condamnation prononcée depuis moins de cinq ans par un jugement ayant force de chose jugée, pour fraude, corruption ou pour tout délit commis dans le cadre de la passation ou de l'exécution d'un marché financé par l'AFD ;</w:t>
      </w:r>
    </w:p>
    <w:p w14:paraId="06255854" w14:textId="77777777" w:rsidR="004F7882" w:rsidRPr="00874917" w:rsidRDefault="004F7882" w:rsidP="004F7882">
      <w:pPr>
        <w:tabs>
          <w:tab w:val="left" w:pos="1134"/>
        </w:tabs>
        <w:ind w:left="1134" w:hanging="567"/>
        <w:rPr>
          <w:rFonts w:cs="Arial"/>
          <w:noProof/>
        </w:rPr>
      </w:pPr>
      <w:r w:rsidRPr="00874917">
        <w:rPr>
          <w:rFonts w:cs="Arial"/>
          <w:noProof/>
        </w:rPr>
        <w:t>2.3</w:t>
      </w:r>
      <w:r w:rsidRPr="00874917">
        <w:rPr>
          <w:rFonts w:cs="Arial"/>
          <w:noProof/>
        </w:rPr>
        <w:tab/>
        <w:t>Figurer sur les listes de sanctions financières adoptées par les Nations Unies, l'Union Européenne et/ou la France, notamment au titre de la lutte contre le financement du terrorisme et contre les atteintes à la paix et à la sécurité internationales ;</w:t>
      </w:r>
    </w:p>
    <w:p w14:paraId="61BA30AE" w14:textId="77777777" w:rsidR="004F7882" w:rsidRPr="00874917" w:rsidRDefault="004F7882" w:rsidP="004F7882">
      <w:pPr>
        <w:tabs>
          <w:tab w:val="left" w:pos="1134"/>
        </w:tabs>
        <w:ind w:left="1134" w:hanging="567"/>
        <w:rPr>
          <w:rFonts w:cs="Arial"/>
          <w:noProof/>
        </w:rPr>
      </w:pPr>
      <w:r w:rsidRPr="00874917">
        <w:rPr>
          <w:rFonts w:cs="Arial"/>
          <w:noProof/>
        </w:rPr>
        <w:t>2.4</w:t>
      </w:r>
      <w:r w:rsidRPr="00874917">
        <w:rPr>
          <w:rFonts w:cs="Arial"/>
          <w:noProof/>
        </w:rPr>
        <w:tab/>
        <w:t>Avoir fait l’objet d’une résiliation prononcée à nos torts exclusifs au cours des cinq dernières années du fait d'un manquement grave ou persistant à nos obligations contractuelles lors de l'exécution d'un marché antérieur, sous réserve que cette sanction n’ait pas fait l’objet d’une contestation de notre part en cours ou ayant donné lieu à une décision de justice infirmant la résiliation à nos torts exclusifs ;</w:t>
      </w:r>
    </w:p>
    <w:p w14:paraId="3EEA7CD2" w14:textId="77777777" w:rsidR="004F7882" w:rsidRPr="00874917" w:rsidRDefault="004F7882" w:rsidP="004F7882">
      <w:pPr>
        <w:tabs>
          <w:tab w:val="left" w:pos="1134"/>
        </w:tabs>
        <w:ind w:left="1134" w:hanging="567"/>
        <w:rPr>
          <w:rFonts w:cs="Arial"/>
          <w:noProof/>
        </w:rPr>
      </w:pPr>
      <w:r w:rsidRPr="00874917">
        <w:rPr>
          <w:rFonts w:cs="Arial"/>
          <w:noProof/>
        </w:rPr>
        <w:lastRenderedPageBreak/>
        <w:t>2.5</w:t>
      </w:r>
      <w:r w:rsidRPr="00874917">
        <w:rPr>
          <w:rFonts w:cs="Arial"/>
          <w:noProof/>
        </w:rPr>
        <w:tab/>
        <w:t>N’avoir pas rempli nos obligations relatives au paiement de nos impôts selon les dispositions légales du pays où nous sommes établis ou celles du pays du Maître d'Ouvrage ;</w:t>
      </w:r>
    </w:p>
    <w:p w14:paraId="44C3568F" w14:textId="77777777" w:rsidR="004F7882" w:rsidRPr="00874917" w:rsidRDefault="004F7882" w:rsidP="004F7882">
      <w:pPr>
        <w:tabs>
          <w:tab w:val="left" w:pos="1134"/>
        </w:tabs>
        <w:ind w:left="1134" w:hanging="567"/>
        <w:rPr>
          <w:rFonts w:cs="Arial"/>
          <w:noProof/>
        </w:rPr>
      </w:pPr>
      <w:r w:rsidRPr="00874917">
        <w:rPr>
          <w:rFonts w:cs="Arial"/>
          <w:noProof/>
        </w:rPr>
        <w:t>2.6</w:t>
      </w:r>
      <w:r w:rsidRPr="00874917">
        <w:rPr>
          <w:rFonts w:cs="Arial"/>
          <w:noProof/>
        </w:rPr>
        <w:tab/>
        <w:t xml:space="preserve">Être sous le coup d'une décision d'exclusion prononcée par la Banque Mondiale et figurer à ce titre sur la liste publiée à l'adresse électronique </w:t>
      </w:r>
      <w:hyperlink r:id="rId17" w:history="1">
        <w:r w:rsidRPr="00874917">
          <w:rPr>
            <w:rStyle w:val="Lienhypertexte"/>
            <w:rFonts w:cs="Arial"/>
            <w:noProof/>
            <w:color w:val="auto"/>
          </w:rPr>
          <w:t>http://www.worldbank.org/debarr</w:t>
        </w:r>
      </w:hyperlink>
      <w:r w:rsidRPr="00874917">
        <w:rPr>
          <w:rFonts w:cs="Arial"/>
          <w:noProof/>
        </w:rPr>
        <w:t xml:space="preserve"> (dans l’hypothèse d’une telle décision d’exclusion, nous pouvons joindre à la présente Déclaration d’Intégrité les informations complémentaires qui permettraient de considérer que cette décision d’exclusion n’est pas pertinente dans le cadre du Marché) ;</w:t>
      </w:r>
    </w:p>
    <w:p w14:paraId="14DC96BA" w14:textId="77777777" w:rsidR="004F7882" w:rsidRPr="00874917" w:rsidRDefault="004F7882" w:rsidP="004F7882">
      <w:pPr>
        <w:tabs>
          <w:tab w:val="left" w:pos="1134"/>
        </w:tabs>
        <w:ind w:left="1134" w:hanging="567"/>
        <w:rPr>
          <w:rFonts w:cs="Arial"/>
          <w:noProof/>
        </w:rPr>
      </w:pPr>
      <w:r w:rsidRPr="00874917">
        <w:rPr>
          <w:rFonts w:cs="Arial"/>
          <w:noProof/>
        </w:rPr>
        <w:t>2.7</w:t>
      </w:r>
      <w:r w:rsidRPr="00874917">
        <w:rPr>
          <w:rFonts w:cs="Arial"/>
          <w:noProof/>
        </w:rPr>
        <w:tab/>
        <w:t>Avoir produit de faux documents ou s’être rendu coupable de fausse(s) déclaration(s) en fournissant les renseignements exigés par le Maître d'Ouvrage dans le cadre du présent processus de passation et d’attribution du Marché.</w:t>
      </w:r>
    </w:p>
    <w:p w14:paraId="6D8F0AD3" w14:textId="77777777" w:rsidR="004F7882" w:rsidRPr="00874917" w:rsidRDefault="004F7882" w:rsidP="004F7882">
      <w:pPr>
        <w:pStyle w:val="Paragraphedeliste"/>
        <w:numPr>
          <w:ilvl w:val="0"/>
          <w:numId w:val="6"/>
        </w:numPr>
        <w:ind w:left="567" w:hanging="567"/>
        <w:contextualSpacing w:val="0"/>
        <w:rPr>
          <w:rFonts w:cs="Arial"/>
          <w:noProof/>
        </w:rPr>
      </w:pPr>
      <w:r w:rsidRPr="00874917">
        <w:rPr>
          <w:rFonts w:cs="Arial"/>
          <w:noProof/>
        </w:rPr>
        <w:t>Nous attestons que nous ne sommes pas, et qu'aucun des membres de notre groupement ni de nos fournisseurs, entrepreneurs, consultants et sous-traitants, n'est dans l'une des situations de conflit d'intérêt suivantes :</w:t>
      </w:r>
    </w:p>
    <w:p w14:paraId="239F35C4" w14:textId="77777777" w:rsidR="004F7882" w:rsidRPr="00874917" w:rsidRDefault="004F7882" w:rsidP="004F7882">
      <w:pPr>
        <w:tabs>
          <w:tab w:val="left" w:pos="1134"/>
        </w:tabs>
        <w:ind w:left="1134" w:hanging="567"/>
        <w:rPr>
          <w:rFonts w:cs="Arial"/>
          <w:noProof/>
        </w:rPr>
      </w:pPr>
      <w:r w:rsidRPr="00874917">
        <w:rPr>
          <w:rFonts w:cs="Arial"/>
          <w:noProof/>
        </w:rPr>
        <w:t>3.1</w:t>
      </w:r>
      <w:r w:rsidRPr="00874917">
        <w:rPr>
          <w:rFonts w:cs="Arial"/>
          <w:noProof/>
        </w:rPr>
        <w:tab/>
        <w:t>Actionnaire contrôlant le Maître d'Ouvrage ou filiale contrôlée par le Maître d'Ouvrage, à moins que le conflit en découlant ait été porté à la connaissance de l'AFD et résolu à sa satisfaction.</w:t>
      </w:r>
    </w:p>
    <w:p w14:paraId="2DDE7672" w14:textId="77777777" w:rsidR="004F7882" w:rsidRPr="00874917" w:rsidRDefault="004F7882" w:rsidP="004F7882">
      <w:pPr>
        <w:tabs>
          <w:tab w:val="left" w:pos="1134"/>
        </w:tabs>
        <w:ind w:left="1134" w:hanging="567"/>
        <w:rPr>
          <w:rFonts w:cs="Arial"/>
          <w:noProof/>
        </w:rPr>
      </w:pPr>
      <w:r w:rsidRPr="00874917">
        <w:rPr>
          <w:rFonts w:cs="Arial"/>
          <w:noProof/>
        </w:rPr>
        <w:t>3.2</w:t>
      </w:r>
      <w:r w:rsidRPr="00874917">
        <w:rPr>
          <w:rFonts w:cs="Arial"/>
          <w:noProof/>
        </w:rPr>
        <w:tab/>
        <w:t>Avoir des relations d'affaires ou familiales avec un membre des services du Maître d'Ouvrage impliqué dans le processus de passation du Marché ou la supervision du Marché en résultant, à moins que le conflit en découlant ait été porté à la connaissance de l'AFD et résolu à sa satisfaction ;</w:t>
      </w:r>
    </w:p>
    <w:p w14:paraId="4A72CFE0" w14:textId="77777777" w:rsidR="004F7882" w:rsidRPr="00874917" w:rsidRDefault="004F7882" w:rsidP="004F7882">
      <w:pPr>
        <w:tabs>
          <w:tab w:val="left" w:pos="1134"/>
        </w:tabs>
        <w:ind w:left="1134" w:hanging="567"/>
        <w:rPr>
          <w:rFonts w:cs="Arial"/>
          <w:noProof/>
        </w:rPr>
      </w:pPr>
      <w:r w:rsidRPr="00874917">
        <w:rPr>
          <w:rFonts w:cs="Arial"/>
          <w:noProof/>
        </w:rPr>
        <w:t>3.3</w:t>
      </w:r>
      <w:r w:rsidRPr="00874917">
        <w:rPr>
          <w:rFonts w:cs="Arial"/>
          <w:noProof/>
        </w:rPr>
        <w:tab/>
        <w:t>Contrôler ou être contrôlé par un autre soumissionnaire ou consultant, être placé sous le contrôle de la même entreprise qu'un autre soumissionnaire ou consultant, recevoir d'un autre soumissionnaire ou consultant ou attribuer à un autre soumissionnaire ou consultant directement ou indirectement des subventions, avoir le même représentant légal qu'un autre soumissionnaire ou consultant, entretenir directement ou indirectement des contacts avec un autre soumissionnaire ou consultant nous permettant d'avoir et de donner accès aux informations contenues dans nos offres ou propositions respectives, de les influencer, ou d'influencer les décisions du Maître d'Ouvrage ;</w:t>
      </w:r>
    </w:p>
    <w:p w14:paraId="319DA3C3" w14:textId="77777777" w:rsidR="004F7882" w:rsidRPr="00874917" w:rsidRDefault="004F7882" w:rsidP="004F7882">
      <w:pPr>
        <w:tabs>
          <w:tab w:val="left" w:pos="1134"/>
        </w:tabs>
        <w:ind w:left="1134" w:hanging="567"/>
        <w:rPr>
          <w:rFonts w:cs="Arial"/>
          <w:noProof/>
        </w:rPr>
      </w:pPr>
      <w:r w:rsidRPr="00874917">
        <w:rPr>
          <w:rFonts w:cs="Arial"/>
          <w:noProof/>
        </w:rPr>
        <w:t>3.4</w:t>
      </w:r>
      <w:r w:rsidRPr="00874917">
        <w:rPr>
          <w:rFonts w:cs="Arial"/>
          <w:noProof/>
        </w:rPr>
        <w:tab/>
        <w:t>Être engagé pour une mission de prestations intellectuelles qui, par sa nature, risque de s'avérer incompatible avec nos missions pour le compte du Maître d'Ouvrage ;</w:t>
      </w:r>
    </w:p>
    <w:p w14:paraId="07A02C16" w14:textId="77777777" w:rsidR="004F7882" w:rsidRPr="00874917" w:rsidRDefault="004F7882" w:rsidP="004F7882">
      <w:pPr>
        <w:tabs>
          <w:tab w:val="left" w:pos="1134"/>
        </w:tabs>
        <w:ind w:left="1134" w:hanging="567"/>
        <w:rPr>
          <w:rFonts w:cs="Arial"/>
          <w:noProof/>
        </w:rPr>
      </w:pPr>
      <w:r w:rsidRPr="00874917">
        <w:rPr>
          <w:rFonts w:cs="Arial"/>
          <w:noProof/>
        </w:rPr>
        <w:t>3.5</w:t>
      </w:r>
      <w:r w:rsidRPr="00874917">
        <w:rPr>
          <w:rFonts w:cs="Arial"/>
          <w:noProof/>
        </w:rPr>
        <w:tab/>
        <w:t>Dans le cas d'une procédure ayant pour objet la passation d'un marché de travaux, fournitures ou équipements :</w:t>
      </w:r>
    </w:p>
    <w:p w14:paraId="26C7FCF8" w14:textId="77777777" w:rsidR="004F7882" w:rsidRPr="00874917" w:rsidRDefault="004F7882" w:rsidP="004F7882">
      <w:pPr>
        <w:pStyle w:val="Paragraphedeliste"/>
        <w:numPr>
          <w:ilvl w:val="0"/>
          <w:numId w:val="7"/>
        </w:numPr>
        <w:ind w:left="1701" w:hanging="567"/>
        <w:contextualSpacing w:val="0"/>
        <w:rPr>
          <w:rFonts w:cs="Arial"/>
          <w:noProof/>
        </w:rPr>
      </w:pPr>
      <w:r w:rsidRPr="00874917">
        <w:rPr>
          <w:rFonts w:cs="Arial"/>
          <w:noProof/>
        </w:rPr>
        <w:t>Avoir préparé nous-mêmes ou avoir été associés à un consultant qui a préparé des spécifications, plans, calculs et autres documents utilisés dans le cadre de la procédure de passation du Marché ;</w:t>
      </w:r>
    </w:p>
    <w:p w14:paraId="614079AD" w14:textId="77777777" w:rsidR="004F7882" w:rsidRPr="00874917" w:rsidRDefault="004F7882" w:rsidP="004F7882">
      <w:pPr>
        <w:pStyle w:val="Paragraphedeliste"/>
        <w:numPr>
          <w:ilvl w:val="0"/>
          <w:numId w:val="7"/>
        </w:numPr>
        <w:ind w:left="1701" w:hanging="567"/>
        <w:contextualSpacing w:val="0"/>
        <w:rPr>
          <w:rFonts w:cs="Arial"/>
          <w:noProof/>
        </w:rPr>
      </w:pPr>
      <w:r w:rsidRPr="00874917">
        <w:rPr>
          <w:rFonts w:cs="Arial"/>
          <w:noProof/>
        </w:rPr>
        <w:t xml:space="preserve">Être nous-mêmes, ou l'une des firmes auxquelles nous sommes affiliées, recrutés, ou devant l'être, par le Maître d'Ouvrage pour effectuer la supervision ou le contrôle des travaux dans le cadre du Marché. </w:t>
      </w:r>
    </w:p>
    <w:p w14:paraId="0188DBE9" w14:textId="77777777" w:rsidR="004F7882" w:rsidRPr="00874917" w:rsidRDefault="004F7882" w:rsidP="004F7882">
      <w:pPr>
        <w:pStyle w:val="Paragraphedeliste"/>
        <w:numPr>
          <w:ilvl w:val="0"/>
          <w:numId w:val="6"/>
        </w:numPr>
        <w:ind w:left="567" w:hanging="567"/>
        <w:contextualSpacing w:val="0"/>
        <w:rPr>
          <w:rFonts w:cs="Arial"/>
          <w:noProof/>
        </w:rPr>
      </w:pPr>
      <w:r w:rsidRPr="00874917">
        <w:rPr>
          <w:rFonts w:cs="Arial"/>
          <w:noProof/>
        </w:rPr>
        <w:t>Si nous sommes un établissement public ou une entreprise publique, pour participer à une procédure de mise en concurrence, nous certifions que nous jouissons d'une autonomie juridique et financière et que nous sommes gérés selon les règles du droit commercial.</w:t>
      </w:r>
    </w:p>
    <w:p w14:paraId="7A6928FF" w14:textId="77777777" w:rsidR="004F7882" w:rsidRPr="00874917" w:rsidRDefault="004F7882" w:rsidP="004F7882">
      <w:pPr>
        <w:pStyle w:val="Paragraphedeliste"/>
        <w:numPr>
          <w:ilvl w:val="0"/>
          <w:numId w:val="6"/>
        </w:numPr>
        <w:ind w:left="567" w:hanging="567"/>
        <w:contextualSpacing w:val="0"/>
        <w:rPr>
          <w:rFonts w:cs="Arial"/>
          <w:noProof/>
        </w:rPr>
      </w:pPr>
      <w:r w:rsidRPr="00874917">
        <w:rPr>
          <w:rFonts w:cs="Arial"/>
          <w:noProof/>
        </w:rPr>
        <w:t>Nous nous engageons à communiquer sans délai au Maître d'Ouvrage, qui en informera l'AFD, tout changement de situation au regard des points 2 à 4 qui précèdent.</w:t>
      </w:r>
    </w:p>
    <w:p w14:paraId="2F56B70D" w14:textId="77777777" w:rsidR="004F7882" w:rsidRPr="00874917" w:rsidRDefault="004F7882" w:rsidP="004F7882">
      <w:pPr>
        <w:pStyle w:val="Paragraphedeliste"/>
        <w:numPr>
          <w:ilvl w:val="0"/>
          <w:numId w:val="6"/>
        </w:numPr>
        <w:ind w:left="567" w:hanging="567"/>
        <w:contextualSpacing w:val="0"/>
        <w:rPr>
          <w:rFonts w:cs="Arial"/>
          <w:noProof/>
        </w:rPr>
      </w:pPr>
      <w:r w:rsidRPr="00874917">
        <w:rPr>
          <w:rFonts w:cs="Arial"/>
          <w:noProof/>
        </w:rPr>
        <w:t>Dans le cadre de la passation et de l'exécution du Marché :</w:t>
      </w:r>
    </w:p>
    <w:p w14:paraId="2CB928D8" w14:textId="77777777" w:rsidR="004F7882" w:rsidRPr="00874917" w:rsidRDefault="004F7882" w:rsidP="004F7882">
      <w:pPr>
        <w:tabs>
          <w:tab w:val="left" w:pos="1134"/>
        </w:tabs>
        <w:ind w:left="1134" w:hanging="567"/>
        <w:rPr>
          <w:rFonts w:cs="Arial"/>
          <w:noProof/>
        </w:rPr>
      </w:pPr>
      <w:r w:rsidRPr="00874917">
        <w:rPr>
          <w:rFonts w:cs="Arial"/>
          <w:noProof/>
        </w:rPr>
        <w:t>6.1</w:t>
      </w:r>
      <w:r w:rsidRPr="00874917">
        <w:rPr>
          <w:rFonts w:cs="Arial"/>
          <w:noProof/>
        </w:rPr>
        <w:tab/>
        <w:t>Nous n'avons pas commis et nous ne commettrons pas de manœuvre déloyale (action ou omission) destinée à tromper délibérément autrui, à lui dissimuler intentionnellement des éléments, à surprendre ou vicier son consentement ou à lui faire contourner des obligations légales ou réglementaires et/ou violer ses règles internes afin d'obtenir un bénéfice illégitime.</w:t>
      </w:r>
    </w:p>
    <w:p w14:paraId="5660A602" w14:textId="77777777" w:rsidR="004F7882" w:rsidRPr="00874917" w:rsidRDefault="004F7882" w:rsidP="004F7882">
      <w:pPr>
        <w:tabs>
          <w:tab w:val="left" w:pos="1134"/>
        </w:tabs>
        <w:ind w:left="1134" w:hanging="567"/>
        <w:rPr>
          <w:rFonts w:cs="Arial"/>
          <w:noProof/>
        </w:rPr>
      </w:pPr>
      <w:r w:rsidRPr="00874917">
        <w:rPr>
          <w:rFonts w:cs="Arial"/>
          <w:noProof/>
        </w:rPr>
        <w:lastRenderedPageBreak/>
        <w:t>6.2</w:t>
      </w:r>
      <w:r w:rsidRPr="00874917">
        <w:rPr>
          <w:rFonts w:cs="Arial"/>
          <w:noProof/>
        </w:rPr>
        <w:tab/>
        <w:t>Nous n'avons pas commis et nous ne commettrons pas de manœuvre déloyale (action ou omission) contraire à nos obligations légales ou réglementaires et/ou nos règles internes afin d'obtenir un bénéfice illégitime.</w:t>
      </w:r>
    </w:p>
    <w:p w14:paraId="54CD75C3" w14:textId="77777777" w:rsidR="004F7882" w:rsidRPr="00874917" w:rsidRDefault="004F7882" w:rsidP="004F7882">
      <w:pPr>
        <w:tabs>
          <w:tab w:val="left" w:pos="1134"/>
        </w:tabs>
        <w:ind w:left="1134" w:hanging="567"/>
        <w:rPr>
          <w:rFonts w:cs="Arial"/>
          <w:noProof/>
        </w:rPr>
      </w:pPr>
      <w:r w:rsidRPr="00874917">
        <w:rPr>
          <w:rFonts w:cs="Arial"/>
          <w:noProof/>
        </w:rPr>
        <w:t>6.3</w:t>
      </w:r>
      <w:r w:rsidRPr="00874917">
        <w:rPr>
          <w:rFonts w:cs="Arial"/>
          <w:noProof/>
        </w:rPr>
        <w:tab/>
        <w:t>Nous n'avons pas promis, offert ou accordé et nous ne promettrons, offrirons ou accorderons pas, directement ou indirectement, à (i) toute Personne détenant un mandat législatif, exécutif, administratif ou judiciaire au sein de l'Etat du Maître d'Ouvrage, qu'elle ait été nommée ou élue, à titre permanent ou non, qu'elle soit rémunérée ou non et quel que soit son niveau hiérarchique, (ii) toute autre Personne qui exerce une fonction publique, y compris pour un organisme public ou une entreprise publique, ou qui fournit un service public, ou (iii) toute autre Personne définie comme agent public dans l'Etat du Maître d'Ouvrage, un avantage indu de toute nature, pour lui-même ou pour une autre personne ou entité, afin qu'il accomplisse ou s'abstienne d'accomplir un acte dans l'exercice de ses fonctions officielles.</w:t>
      </w:r>
    </w:p>
    <w:p w14:paraId="692BAE47" w14:textId="77777777" w:rsidR="004F7882" w:rsidRPr="00874917" w:rsidRDefault="004F7882" w:rsidP="004F7882">
      <w:pPr>
        <w:tabs>
          <w:tab w:val="left" w:pos="1134"/>
        </w:tabs>
        <w:ind w:left="1134" w:hanging="567"/>
        <w:rPr>
          <w:rFonts w:cs="Arial"/>
          <w:noProof/>
        </w:rPr>
      </w:pPr>
      <w:r w:rsidRPr="00874917">
        <w:rPr>
          <w:rFonts w:cs="Arial"/>
          <w:noProof/>
        </w:rPr>
        <w:t>6.4</w:t>
      </w:r>
      <w:r w:rsidRPr="00874917">
        <w:rPr>
          <w:rFonts w:cs="Arial"/>
          <w:noProof/>
        </w:rPr>
        <w:tab/>
        <w:t>Nous n'avons pas promis, offert ou accordé et nous ne promettrons, offrirons ou accorderons pas, directement ou indirectement, à toute Personne qui dirige une entité du secteur privé ou travaille pour une telle entité, en quelque qualité que ce soit, un avantage indu de toute nature, pour elle-même ou pour une autre Personne ou entité, afin qu'elle accomplisse ou s'abstienne d'accomplir un acte en violation de ses obligations légales, contractuelles ou professionnelles.</w:t>
      </w:r>
    </w:p>
    <w:p w14:paraId="4BC9BDF9" w14:textId="77777777" w:rsidR="004F7882" w:rsidRPr="00874917" w:rsidRDefault="004F7882" w:rsidP="004F7882">
      <w:pPr>
        <w:tabs>
          <w:tab w:val="left" w:pos="1134"/>
        </w:tabs>
        <w:ind w:left="1134" w:hanging="567"/>
        <w:rPr>
          <w:rFonts w:cs="Arial"/>
          <w:noProof/>
        </w:rPr>
      </w:pPr>
      <w:r w:rsidRPr="00874917">
        <w:rPr>
          <w:rFonts w:cs="Arial"/>
          <w:noProof/>
        </w:rPr>
        <w:t>6.5</w:t>
      </w:r>
      <w:r w:rsidRPr="00874917">
        <w:rPr>
          <w:rFonts w:cs="Arial"/>
          <w:noProof/>
        </w:rPr>
        <w:tab/>
        <w:t>Nous n'avons pas commis et nous ne commettrons pas d'acte susceptible d'influencer le processus de passation du Marché au détriment du Maître d'Ouvrage et, notamment, aucune pratique anticoncurrentielle ayant pour objet ou pour effet d'empêcher, de restreindre ou de fausser le jeu de la concurrence, notamment en tendant à limiter l'accès au Marché ou le libre exercice de la concurrence par d'autres entreprises.</w:t>
      </w:r>
    </w:p>
    <w:p w14:paraId="1589CDAE" w14:textId="77777777" w:rsidR="004F7882" w:rsidRPr="00874917" w:rsidRDefault="004F7882" w:rsidP="004F7882">
      <w:pPr>
        <w:tabs>
          <w:tab w:val="left" w:pos="1134"/>
        </w:tabs>
        <w:ind w:left="1134" w:hanging="567"/>
        <w:rPr>
          <w:rFonts w:cs="Arial"/>
          <w:noProof/>
        </w:rPr>
      </w:pPr>
      <w:r w:rsidRPr="00874917">
        <w:rPr>
          <w:rFonts w:cs="Arial"/>
          <w:noProof/>
        </w:rPr>
        <w:t>6.6</w:t>
      </w:r>
      <w:r w:rsidRPr="00874917">
        <w:rPr>
          <w:rFonts w:cs="Arial"/>
          <w:noProof/>
        </w:rPr>
        <w:tab/>
        <w:t>Nous-mêmes, ou l'un des membres de notre groupement, ou l'un des sous-traitants n'allons pas acquérir ou fournir de matériel et n'allons pas intervenir dans des secteurs sous embargo des Nations Unies, de l'Union Européenne ou de la France.</w:t>
      </w:r>
    </w:p>
    <w:p w14:paraId="62A445FB" w14:textId="77777777" w:rsidR="004F7882" w:rsidRPr="00874917" w:rsidRDefault="004F7882" w:rsidP="004F7882">
      <w:pPr>
        <w:tabs>
          <w:tab w:val="left" w:pos="1134"/>
        </w:tabs>
        <w:ind w:left="1134" w:hanging="567"/>
        <w:rPr>
          <w:rFonts w:cs="Arial"/>
          <w:noProof/>
        </w:rPr>
      </w:pPr>
      <w:r w:rsidRPr="00874917">
        <w:rPr>
          <w:rFonts w:cs="Arial"/>
          <w:noProof/>
        </w:rPr>
        <w:t>6.7</w:t>
      </w:r>
      <w:r w:rsidRPr="00874917">
        <w:rPr>
          <w:rFonts w:cs="Arial"/>
          <w:noProof/>
        </w:rPr>
        <w:tab/>
        <w:t>Nous nous engageons à respecter et à faire respecter par l'ensemble de nos sous</w:t>
      </w:r>
      <w:r w:rsidRPr="00874917">
        <w:rPr>
          <w:rFonts w:cs="Arial"/>
          <w:noProof/>
        </w:rPr>
        <w:noBreakHyphen/>
        <w:t>traitants les normes environnementales et sociales reconnues par la communauté internationale parmi lesquelles figurent les conventions fondamentales de l'Organisation Internationale du travail (OIT) et les conventions internationales pour la protection de l'environnement, en cohérence avec les lois et règlements applicables au pays de réalisation du Marché. En outre, nous nous engageons à mettre en œuvre les mesures d'atténuation des risques environnementaux et sociaux lorsqu’elles sont indiquées dans le plan de gestion environnementale et sociale fourni par le Maître d'Ouvrage.</w:t>
      </w:r>
    </w:p>
    <w:p w14:paraId="531D89BF" w14:textId="77777777" w:rsidR="004F7882" w:rsidRPr="00874917" w:rsidRDefault="004F7882" w:rsidP="004F7882">
      <w:pPr>
        <w:pStyle w:val="Paragraphedeliste"/>
        <w:numPr>
          <w:ilvl w:val="0"/>
          <w:numId w:val="6"/>
        </w:numPr>
        <w:ind w:left="567" w:hanging="567"/>
        <w:contextualSpacing w:val="0"/>
        <w:rPr>
          <w:rFonts w:cs="Arial"/>
          <w:noProof/>
        </w:rPr>
      </w:pPr>
      <w:r w:rsidRPr="00874917">
        <w:rPr>
          <w:rFonts w:cs="Arial"/>
          <w:noProof/>
        </w:rPr>
        <w:t>Nous-mêmes, les membres de notre groupement, nos fournisseurs, entrepreneurs, consultants et sous-traitants, autorisons l'AFD à examiner les documents et pièces comptables relatifs à la passation et à l'exécution du Marché et à les soumettre pour vérification à des auditeurs désignés par l'AFD.</w:t>
      </w:r>
    </w:p>
    <w:p w14:paraId="2F3A3CE1" w14:textId="77777777" w:rsidR="004F7882" w:rsidRPr="00874917" w:rsidRDefault="004F7882" w:rsidP="004F7882">
      <w:pPr>
        <w:tabs>
          <w:tab w:val="right" w:leader="underscore" w:pos="5103"/>
          <w:tab w:val="right" w:leader="underscore" w:pos="9072"/>
        </w:tabs>
        <w:rPr>
          <w:rFonts w:cs="Arial"/>
          <w:noProof/>
        </w:rPr>
      </w:pPr>
      <w:r w:rsidRPr="00874917">
        <w:rPr>
          <w:rFonts w:cs="Arial"/>
          <w:noProof/>
        </w:rPr>
        <w:t xml:space="preserve">Nom : </w:t>
      </w:r>
      <w:r w:rsidRPr="00874917">
        <w:rPr>
          <w:rFonts w:cs="Arial"/>
          <w:noProof/>
        </w:rPr>
        <w:tab/>
        <w:t xml:space="preserve">En tant que : </w:t>
      </w:r>
      <w:r w:rsidRPr="00874917">
        <w:rPr>
          <w:rFonts w:cs="Arial"/>
          <w:noProof/>
        </w:rPr>
        <w:tab/>
      </w:r>
    </w:p>
    <w:p w14:paraId="683E4B11" w14:textId="77777777" w:rsidR="004F7882" w:rsidRPr="00874917" w:rsidRDefault="004F7882" w:rsidP="004F7882">
      <w:pPr>
        <w:tabs>
          <w:tab w:val="right" w:leader="underscore" w:pos="9072"/>
        </w:tabs>
        <w:rPr>
          <w:rFonts w:cs="Arial"/>
          <w:noProof/>
        </w:rPr>
      </w:pPr>
      <w:r w:rsidRPr="00874917">
        <w:rPr>
          <w:rFonts w:cs="Arial"/>
          <w:noProof/>
        </w:rPr>
        <w:t>Dûment habilité à signer pour et au nom de</w:t>
      </w:r>
      <w:r w:rsidRPr="00874917">
        <w:rPr>
          <w:rStyle w:val="Appelnotedebasdep"/>
          <w:rFonts w:cs="Arial"/>
          <w:noProof/>
        </w:rPr>
        <w:footnoteReference w:id="1"/>
      </w:r>
      <w:r w:rsidRPr="00874917">
        <w:rPr>
          <w:rFonts w:cs="Arial"/>
          <w:noProof/>
        </w:rPr>
        <w:t xml:space="preserve"> :</w:t>
      </w:r>
      <w:r w:rsidRPr="00874917">
        <w:rPr>
          <w:rFonts w:cs="Arial"/>
          <w:noProof/>
        </w:rPr>
        <w:tab/>
      </w:r>
    </w:p>
    <w:p w14:paraId="38D2C862" w14:textId="77777777" w:rsidR="004F7882" w:rsidRPr="00874917" w:rsidRDefault="004F7882" w:rsidP="004F7882">
      <w:pPr>
        <w:tabs>
          <w:tab w:val="right" w:leader="underscore" w:pos="9072"/>
        </w:tabs>
        <w:rPr>
          <w:rFonts w:cs="Arial"/>
          <w:noProof/>
        </w:rPr>
      </w:pPr>
      <w:r w:rsidRPr="00874917">
        <w:rPr>
          <w:rFonts w:cs="Arial"/>
          <w:noProof/>
        </w:rPr>
        <w:t>Signature :</w:t>
      </w:r>
      <w:r w:rsidRPr="00874917">
        <w:rPr>
          <w:rFonts w:cs="Arial"/>
          <w:noProof/>
        </w:rPr>
        <w:tab/>
      </w:r>
    </w:p>
    <w:p w14:paraId="095E1F16" w14:textId="77777777" w:rsidR="004F7882" w:rsidRDefault="004F7882" w:rsidP="004F7882">
      <w:pPr>
        <w:tabs>
          <w:tab w:val="right" w:leader="underscore" w:pos="9072"/>
        </w:tabs>
        <w:rPr>
          <w:rFonts w:cs="Arial"/>
          <w:noProof/>
        </w:rPr>
      </w:pPr>
      <w:r w:rsidRPr="00874917">
        <w:rPr>
          <w:rFonts w:cs="Arial"/>
          <w:noProof/>
        </w:rPr>
        <w:t xml:space="preserve">En date du : </w:t>
      </w:r>
      <w:r w:rsidRPr="00874917">
        <w:rPr>
          <w:rFonts w:cs="Arial"/>
          <w:noProof/>
        </w:rPr>
        <w:tab/>
      </w:r>
      <w:r>
        <w:rPr>
          <w:rFonts w:cs="Arial"/>
          <w:noProof/>
        </w:rPr>
        <w:t xml:space="preserve"> </w:t>
      </w:r>
    </w:p>
    <w:p w14:paraId="1DDC95AD" w14:textId="77777777" w:rsidR="004F7882" w:rsidRPr="00874917" w:rsidRDefault="004F7882" w:rsidP="004F7882">
      <w:pPr>
        <w:suppressAutoHyphens w:val="0"/>
        <w:overflowPunct/>
        <w:autoSpaceDE/>
        <w:autoSpaceDN/>
        <w:adjustRightInd/>
        <w:spacing w:after="0" w:line="240" w:lineRule="auto"/>
        <w:jc w:val="left"/>
        <w:textAlignment w:val="auto"/>
        <w:rPr>
          <w:noProof/>
        </w:rPr>
      </w:pPr>
    </w:p>
    <w:p w14:paraId="3266DC86" w14:textId="77777777" w:rsidR="004F7882" w:rsidRDefault="004F7882" w:rsidP="009E1298">
      <w:pPr>
        <w:tabs>
          <w:tab w:val="right" w:leader="underscore" w:pos="8789"/>
        </w:tabs>
        <w:rPr>
          <w:rFonts w:cs="Arial"/>
          <w:noProof/>
        </w:rPr>
      </w:pPr>
    </w:p>
    <w:p w14:paraId="2F26DB62" w14:textId="77777777" w:rsidR="004F7882" w:rsidRDefault="004F7882" w:rsidP="009E1298">
      <w:pPr>
        <w:tabs>
          <w:tab w:val="right" w:leader="underscore" w:pos="8789"/>
        </w:tabs>
        <w:rPr>
          <w:rFonts w:cs="Arial"/>
          <w:noProof/>
        </w:rPr>
      </w:pPr>
    </w:p>
    <w:p w14:paraId="35D5F151" w14:textId="77777777" w:rsidR="00321461" w:rsidRPr="00D523A3" w:rsidRDefault="00321461" w:rsidP="00F24983">
      <w:pPr>
        <w:tabs>
          <w:tab w:val="right" w:leader="underscore" w:pos="8789"/>
        </w:tabs>
        <w:rPr>
          <w:noProof/>
        </w:rPr>
      </w:pPr>
    </w:p>
    <w:sectPr w:rsidR="00321461" w:rsidRPr="00D523A3" w:rsidSect="004A7B55">
      <w:headerReference w:type="default" r:id="rId18"/>
      <w:footnotePr>
        <w:numRestart w:val="eachSect"/>
      </w:footnotePr>
      <w:pgSz w:w="11906" w:h="16838"/>
      <w:pgMar w:top="1134" w:right="1418"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CE5457" w14:textId="77777777" w:rsidR="004A7B55" w:rsidRDefault="004A7B55" w:rsidP="00551291">
      <w:pPr>
        <w:spacing w:after="0" w:line="240" w:lineRule="auto"/>
      </w:pPr>
      <w:r>
        <w:separator/>
      </w:r>
    </w:p>
  </w:endnote>
  <w:endnote w:type="continuationSeparator" w:id="0">
    <w:p w14:paraId="60E1B390" w14:textId="77777777" w:rsidR="004A7B55" w:rsidRDefault="004A7B55" w:rsidP="0055129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Gras">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masis MT Pro Light">
    <w:charset w:val="00"/>
    <w:family w:val="roman"/>
    <w:pitch w:val="variable"/>
    <w:sig w:usb0="A00000AF" w:usb1="4000205B" w:usb2="00000000" w:usb3="00000000" w:csb0="00000093"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6532A6" w14:textId="77777777" w:rsidR="004A7B55" w:rsidRDefault="004A7B55" w:rsidP="00551291">
      <w:pPr>
        <w:spacing w:after="0" w:line="240" w:lineRule="auto"/>
      </w:pPr>
      <w:r>
        <w:separator/>
      </w:r>
    </w:p>
  </w:footnote>
  <w:footnote w:type="continuationSeparator" w:id="0">
    <w:p w14:paraId="38140AD5" w14:textId="77777777" w:rsidR="004A7B55" w:rsidRDefault="004A7B55" w:rsidP="00551291">
      <w:pPr>
        <w:spacing w:after="0" w:line="240" w:lineRule="auto"/>
      </w:pPr>
      <w:r>
        <w:continuationSeparator/>
      </w:r>
    </w:p>
  </w:footnote>
  <w:footnote w:id="1">
    <w:p w14:paraId="76FF1CE1" w14:textId="77777777" w:rsidR="004F7882" w:rsidRPr="008E7C75" w:rsidRDefault="004F7882" w:rsidP="004F7882">
      <w:pPr>
        <w:pStyle w:val="Notedebasdepage"/>
        <w:tabs>
          <w:tab w:val="left" w:pos="284"/>
        </w:tabs>
        <w:ind w:left="284" w:hanging="284"/>
        <w:rPr>
          <w:sz w:val="16"/>
          <w:szCs w:val="16"/>
        </w:rPr>
      </w:pPr>
      <w:r w:rsidRPr="008E7C75">
        <w:rPr>
          <w:rStyle w:val="Appelnotedebasdep"/>
        </w:rPr>
        <w:footnoteRef/>
      </w:r>
      <w:r w:rsidRPr="008E7C75">
        <w:rPr>
          <w:sz w:val="16"/>
          <w:szCs w:val="16"/>
        </w:rPr>
        <w:t xml:space="preserve"> </w:t>
      </w:r>
      <w:r w:rsidRPr="008E7C75">
        <w:rPr>
          <w:sz w:val="16"/>
          <w:szCs w:val="16"/>
        </w:rPr>
        <w:tab/>
        <w:t>En cas de groupement, inscrire le nom du groupement. La personne signant l’offre, la proposition ou la candidature au nom du soumissionnaire, le consultant ou le candidat joindra à celle-ci le pouvoir confié par le soumissionnaire, le consultant ou le candidat.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57118370"/>
      <w:docPartObj>
        <w:docPartGallery w:val="Page Numbers (Top of Page)"/>
        <w:docPartUnique/>
      </w:docPartObj>
    </w:sdtPr>
    <w:sdtContent>
      <w:p w14:paraId="0D1D8C72" w14:textId="661028DC" w:rsidR="00464B6D" w:rsidRDefault="00464B6D" w:rsidP="00236530">
        <w:pPr>
          <w:pStyle w:val="En-tte"/>
          <w:pBdr>
            <w:bottom w:val="single" w:sz="4" w:space="1" w:color="auto"/>
          </w:pBdr>
          <w:tabs>
            <w:tab w:val="clear" w:pos="4536"/>
          </w:tabs>
          <w:jc w:val="left"/>
        </w:pPr>
        <w:r>
          <w:t>Sélection de Consultants - Appel à Manifestations d'Intérêt</w:t>
        </w:r>
        <w:r>
          <w:tab/>
        </w:r>
        <w:r>
          <w:fldChar w:fldCharType="begin"/>
        </w:r>
        <w:r>
          <w:instrText>PAGE   \* MERGEFORMAT</w:instrText>
        </w:r>
        <w:r>
          <w:fldChar w:fldCharType="separate"/>
        </w:r>
        <w:r w:rsidR="00086E43">
          <w:rPr>
            <w:noProof/>
          </w:rPr>
          <w:t>3</w:t>
        </w:r>
        <w:r>
          <w:fldChar w:fldCharType="end"/>
        </w:r>
      </w:p>
    </w:sdtContent>
  </w:sdt>
  <w:p w14:paraId="41A1AB2F" w14:textId="77777777" w:rsidR="00464B6D" w:rsidRDefault="00464B6D">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85917871"/>
      <w:docPartObj>
        <w:docPartGallery w:val="Page Numbers (Top of Page)"/>
        <w:docPartUnique/>
      </w:docPartObj>
    </w:sdtPr>
    <w:sdtContent>
      <w:p w14:paraId="5DB216B4" w14:textId="388265B4" w:rsidR="00834B8C" w:rsidRDefault="00264E49" w:rsidP="00834B8C">
        <w:pPr>
          <w:pStyle w:val="En-tte"/>
          <w:pBdr>
            <w:bottom w:val="single" w:sz="4" w:space="1" w:color="auto"/>
          </w:pBdr>
          <w:tabs>
            <w:tab w:val="clear" w:pos="4536"/>
            <w:tab w:val="right" w:pos="13892"/>
          </w:tabs>
          <w:jc w:val="left"/>
        </w:pPr>
        <w:r>
          <w:t xml:space="preserve">Sélection de Consultants - </w:t>
        </w:r>
        <w:r w:rsidR="00966163">
          <w:t>Appel à Manifestation</w:t>
        </w:r>
        <w:r w:rsidR="00E70F0B">
          <w:t>s</w:t>
        </w:r>
        <w:r w:rsidR="00966163">
          <w:t xml:space="preserve"> d'Intérêt</w:t>
        </w:r>
        <w:r w:rsidR="00834B8C">
          <w:tab/>
        </w:r>
        <w:r w:rsidR="00834B8C">
          <w:fldChar w:fldCharType="begin"/>
        </w:r>
        <w:r w:rsidR="00834B8C">
          <w:instrText>PAGE   \* MERGEFORMAT</w:instrText>
        </w:r>
        <w:r w:rsidR="00834B8C">
          <w:fldChar w:fldCharType="separate"/>
        </w:r>
        <w:r w:rsidR="00086E43">
          <w:rPr>
            <w:noProof/>
          </w:rPr>
          <w:t>1</w:t>
        </w:r>
        <w:r w:rsidR="00834B8C">
          <w:fldChar w:fldCharType="end"/>
        </w:r>
      </w:p>
    </w:sdtContent>
  </w:sdt>
  <w:p w14:paraId="141DE52A" w14:textId="77777777" w:rsidR="00834B8C" w:rsidRDefault="00834B8C">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88062935"/>
      <w:docPartObj>
        <w:docPartGallery w:val="Page Numbers (Top of Page)"/>
        <w:docPartUnique/>
      </w:docPartObj>
    </w:sdtPr>
    <w:sdtContent>
      <w:p w14:paraId="7BE56A1C" w14:textId="66A7E35F" w:rsidR="00834B8C" w:rsidRDefault="00F56B0A" w:rsidP="00DF62BF">
        <w:pPr>
          <w:pStyle w:val="En-tte"/>
          <w:pBdr>
            <w:bottom w:val="single" w:sz="4" w:space="1" w:color="auto"/>
          </w:pBdr>
          <w:tabs>
            <w:tab w:val="clear" w:pos="4536"/>
            <w:tab w:val="left" w:pos="13750"/>
          </w:tabs>
          <w:jc w:val="left"/>
        </w:pPr>
        <w:r>
          <w:t>Sélection de Consultants - Appel à Manifestation</w:t>
        </w:r>
        <w:r w:rsidR="00E70F0B">
          <w:t>s</w:t>
        </w:r>
        <w:r>
          <w:t xml:space="preserve"> d'Intérêt</w:t>
        </w:r>
        <w:r w:rsidR="00834B8C">
          <w:tab/>
        </w:r>
        <w:r w:rsidR="00834B8C">
          <w:fldChar w:fldCharType="begin"/>
        </w:r>
        <w:r w:rsidR="00834B8C">
          <w:instrText>PAGE   \* MERGEFORMAT</w:instrText>
        </w:r>
        <w:r w:rsidR="00834B8C">
          <w:fldChar w:fldCharType="separate"/>
        </w:r>
        <w:r w:rsidR="00086E43">
          <w:rPr>
            <w:noProof/>
          </w:rPr>
          <w:t>11</w:t>
        </w:r>
        <w:r w:rsidR="00834B8C">
          <w:fldChar w:fldCharType="end"/>
        </w:r>
      </w:p>
    </w:sdtContent>
  </w:sdt>
  <w:p w14:paraId="2B24BFB1" w14:textId="77777777" w:rsidR="00834B8C" w:rsidRDefault="00834B8C" w:rsidP="00E579AE">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B"/>
    <w:multiLevelType w:val="multilevel"/>
    <w:tmpl w:val="73C254A8"/>
    <w:lvl w:ilvl="0">
      <w:numFmt w:val="none"/>
      <w:lvlText w:val=""/>
      <w:lvlJc w:val="left"/>
      <w:rPr>
        <w:rFonts w:cs="Times New Roman"/>
      </w:rPr>
    </w:lvl>
    <w:lvl w:ilvl="1">
      <w:numFmt w:val="none"/>
      <w:lvlText w:val=""/>
      <w:lvlJc w:val="left"/>
      <w:rPr>
        <w:rFonts w:cs="Times New Roman"/>
      </w:rPr>
    </w:lvl>
    <w:lvl w:ilvl="2">
      <w:numFmt w:val="none"/>
      <w:lvlText w:val=""/>
      <w:lvlJc w:val="left"/>
      <w:rPr>
        <w:rFonts w:cs="Times New Roman"/>
      </w:rPr>
    </w:lvl>
    <w:lvl w:ilvl="3">
      <w:start w:val="1"/>
      <w:numFmt w:val="lowerRoman"/>
      <w:pStyle w:val="Titre4"/>
      <w:lvlText w:val="(%4)"/>
      <w:legacy w:legacy="1" w:legacySpace="120" w:legacyIndent="648"/>
      <w:lvlJc w:val="left"/>
      <w:pPr>
        <w:ind w:left="1512" w:hanging="648"/>
      </w:pPr>
      <w:rPr>
        <w:rFonts w:cs="Times New Roman"/>
      </w:rPr>
    </w:lvl>
    <w:lvl w:ilvl="4">
      <w:numFmt w:val="none"/>
      <w:lvlText w:val=""/>
      <w:lvlJc w:val="left"/>
      <w:rPr>
        <w:rFonts w:cs="Times New Roman"/>
      </w:rPr>
    </w:lvl>
    <w:lvl w:ilvl="5">
      <w:start w:val="1"/>
      <w:numFmt w:val="decimal"/>
      <w:pStyle w:val="Titre6"/>
      <w:lvlText w:val=".%6"/>
      <w:legacy w:legacy="1" w:legacySpace="120" w:legacyIndent="1152"/>
      <w:lvlJc w:val="left"/>
      <w:pPr>
        <w:ind w:left="1152" w:hanging="1152"/>
      </w:pPr>
      <w:rPr>
        <w:rFonts w:cs="Times New Roman"/>
      </w:rPr>
    </w:lvl>
    <w:lvl w:ilvl="6">
      <w:start w:val="1"/>
      <w:numFmt w:val="decimal"/>
      <w:pStyle w:val="Titre7"/>
      <w:lvlText w:val=".%6.%7"/>
      <w:legacy w:legacy="1" w:legacySpace="120" w:legacyIndent="1296"/>
      <w:lvlJc w:val="left"/>
      <w:pPr>
        <w:ind w:left="1296" w:hanging="1296"/>
      </w:pPr>
      <w:rPr>
        <w:rFonts w:cs="Times New Roman"/>
      </w:rPr>
    </w:lvl>
    <w:lvl w:ilvl="7">
      <w:start w:val="1"/>
      <w:numFmt w:val="decimal"/>
      <w:pStyle w:val="Titre8"/>
      <w:lvlText w:val=".%6.%7.%8"/>
      <w:legacy w:legacy="1" w:legacySpace="120" w:legacyIndent="1440"/>
      <w:lvlJc w:val="left"/>
      <w:pPr>
        <w:ind w:left="1440" w:hanging="1440"/>
      </w:pPr>
      <w:rPr>
        <w:rFonts w:cs="Times New Roman"/>
      </w:rPr>
    </w:lvl>
    <w:lvl w:ilvl="8">
      <w:start w:val="1"/>
      <w:numFmt w:val="decimal"/>
      <w:pStyle w:val="Titre9"/>
      <w:lvlText w:val=".%6.%7.%8.%9"/>
      <w:legacy w:legacy="1" w:legacySpace="120" w:legacyIndent="1584"/>
      <w:lvlJc w:val="left"/>
      <w:pPr>
        <w:ind w:left="1584" w:hanging="1584"/>
      </w:pPr>
      <w:rPr>
        <w:rFonts w:cs="Times New Roman"/>
      </w:rPr>
    </w:lvl>
  </w:abstractNum>
  <w:abstractNum w:abstractNumId="1" w15:restartNumberingAfterBreak="0">
    <w:nsid w:val="055F4DFC"/>
    <w:multiLevelType w:val="hybridMultilevel"/>
    <w:tmpl w:val="3E3C0A2A"/>
    <w:lvl w:ilvl="0" w:tplc="040C0017">
      <w:start w:val="1"/>
      <w:numFmt w:val="lowerLetter"/>
      <w:lvlText w:val="%1)"/>
      <w:lvlJc w:val="left"/>
      <w:pPr>
        <w:ind w:left="720" w:hanging="360"/>
      </w:pPr>
    </w:lvl>
    <w:lvl w:ilvl="1" w:tplc="040C0019">
      <w:start w:val="1"/>
      <w:numFmt w:val="lowerLetter"/>
      <w:lvlText w:val="%2."/>
      <w:lvlJc w:val="left"/>
      <w:pPr>
        <w:ind w:left="1440" w:hanging="360"/>
      </w:pPr>
    </w:lvl>
    <w:lvl w:ilvl="2" w:tplc="2BDC1A28">
      <w:start w:val="1"/>
      <w:numFmt w:val="lowerLetter"/>
      <w:lvlText w:val="(%3)"/>
      <w:lvlJc w:val="left"/>
      <w:pPr>
        <w:ind w:left="2685" w:hanging="705"/>
      </w:pPr>
      <w:rPr>
        <w:rFonts w:hint="default"/>
      </w:rPr>
    </w:lvl>
    <w:lvl w:ilvl="3" w:tplc="385ED54A">
      <w:start w:val="1"/>
      <w:numFmt w:val="decimal"/>
      <w:lvlText w:val="%4."/>
      <w:lvlJc w:val="left"/>
      <w:pPr>
        <w:ind w:left="2880" w:hanging="360"/>
      </w:pPr>
      <w:rPr>
        <w:rFonts w:hint="default"/>
      </w:r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0">
    <w:nsid w:val="06F3425D"/>
    <w:multiLevelType w:val="hybridMultilevel"/>
    <w:tmpl w:val="4D10E6FC"/>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08E73428"/>
    <w:multiLevelType w:val="hybridMultilevel"/>
    <w:tmpl w:val="4A785FA0"/>
    <w:name w:val="Mimi2222222222"/>
    <w:lvl w:ilvl="0" w:tplc="040C0017">
      <w:start w:val="1"/>
      <w:numFmt w:val="lowerLetter"/>
      <w:lvlText w:val="%1)"/>
      <w:lvlJc w:val="lef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15:restartNumberingAfterBreak="0">
    <w:nsid w:val="11FE6B27"/>
    <w:multiLevelType w:val="hybridMultilevel"/>
    <w:tmpl w:val="083071CA"/>
    <w:name w:val="Mimi222"/>
    <w:lvl w:ilvl="0" w:tplc="3CD65D8A">
      <w:start w:val="1"/>
      <w:numFmt w:val="lowerRoman"/>
      <w:lvlText w:val="(%1)"/>
      <w:lvlJc w:val="left"/>
      <w:pPr>
        <w:ind w:left="1179" w:hanging="360"/>
      </w:pPr>
      <w:rPr>
        <w:rFonts w:cs="Times New Roman" w:hint="default"/>
        <w:b w:val="0"/>
        <w:i w:val="0"/>
      </w:rPr>
    </w:lvl>
    <w:lvl w:ilvl="1" w:tplc="040C0019">
      <w:start w:val="1"/>
      <w:numFmt w:val="lowerLetter"/>
      <w:lvlText w:val="%2."/>
      <w:lvlJc w:val="left"/>
      <w:pPr>
        <w:ind w:left="1899" w:hanging="360"/>
      </w:pPr>
    </w:lvl>
    <w:lvl w:ilvl="2" w:tplc="040C001B">
      <w:start w:val="1"/>
      <w:numFmt w:val="lowerRoman"/>
      <w:lvlText w:val="%3."/>
      <w:lvlJc w:val="right"/>
      <w:pPr>
        <w:ind w:left="2619" w:hanging="180"/>
      </w:pPr>
    </w:lvl>
    <w:lvl w:ilvl="3" w:tplc="040C000F">
      <w:start w:val="1"/>
      <w:numFmt w:val="decimal"/>
      <w:lvlText w:val="%4."/>
      <w:lvlJc w:val="left"/>
      <w:pPr>
        <w:ind w:left="3339" w:hanging="360"/>
      </w:pPr>
    </w:lvl>
    <w:lvl w:ilvl="4" w:tplc="040C0019" w:tentative="1">
      <w:start w:val="1"/>
      <w:numFmt w:val="lowerLetter"/>
      <w:lvlText w:val="%5."/>
      <w:lvlJc w:val="left"/>
      <w:pPr>
        <w:ind w:left="4059" w:hanging="360"/>
      </w:pPr>
    </w:lvl>
    <w:lvl w:ilvl="5" w:tplc="040C001B" w:tentative="1">
      <w:start w:val="1"/>
      <w:numFmt w:val="lowerRoman"/>
      <w:lvlText w:val="%6."/>
      <w:lvlJc w:val="right"/>
      <w:pPr>
        <w:ind w:left="4779" w:hanging="180"/>
      </w:pPr>
    </w:lvl>
    <w:lvl w:ilvl="6" w:tplc="040C000F" w:tentative="1">
      <w:start w:val="1"/>
      <w:numFmt w:val="decimal"/>
      <w:lvlText w:val="%7."/>
      <w:lvlJc w:val="left"/>
      <w:pPr>
        <w:ind w:left="5499" w:hanging="360"/>
      </w:pPr>
    </w:lvl>
    <w:lvl w:ilvl="7" w:tplc="040C0019" w:tentative="1">
      <w:start w:val="1"/>
      <w:numFmt w:val="lowerLetter"/>
      <w:lvlText w:val="%8."/>
      <w:lvlJc w:val="left"/>
      <w:pPr>
        <w:ind w:left="6219" w:hanging="360"/>
      </w:pPr>
    </w:lvl>
    <w:lvl w:ilvl="8" w:tplc="040C001B" w:tentative="1">
      <w:start w:val="1"/>
      <w:numFmt w:val="lowerRoman"/>
      <w:lvlText w:val="%9."/>
      <w:lvlJc w:val="right"/>
      <w:pPr>
        <w:ind w:left="6939" w:hanging="180"/>
      </w:pPr>
    </w:lvl>
  </w:abstractNum>
  <w:abstractNum w:abstractNumId="5" w15:restartNumberingAfterBreak="0">
    <w:nsid w:val="1345615D"/>
    <w:multiLevelType w:val="hybridMultilevel"/>
    <w:tmpl w:val="AE44D1F2"/>
    <w:lvl w:ilvl="0" w:tplc="D0C2398A">
      <w:start w:val="1"/>
      <w:numFmt w:val="bullet"/>
      <w:lvlText w:val="q"/>
      <w:lvlJc w:val="left"/>
      <w:pPr>
        <w:ind w:left="720" w:hanging="360"/>
      </w:pPr>
      <w:rPr>
        <w:rFonts w:ascii="Wingdings" w:hAnsi="Wingdings" w:hint="default"/>
        <w:sz w:val="24"/>
        <w:szCs w:val="24"/>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1B5A08EA"/>
    <w:multiLevelType w:val="hybridMultilevel"/>
    <w:tmpl w:val="5BF4FF38"/>
    <w:name w:val="Mimi2"/>
    <w:lvl w:ilvl="0" w:tplc="040C0017">
      <w:start w:val="1"/>
      <w:numFmt w:val="lowerLetter"/>
      <w:lvlText w:val="%1)"/>
      <w:lvlJc w:val="lef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15:restartNumberingAfterBreak="0">
    <w:nsid w:val="1BC624A5"/>
    <w:multiLevelType w:val="hybridMultilevel"/>
    <w:tmpl w:val="26DE6AA6"/>
    <w:lvl w:ilvl="0" w:tplc="63F06A64">
      <w:start w:val="1"/>
      <w:numFmt w:val="bullet"/>
      <w:lvlText w:val=""/>
      <w:lvlJc w:val="left"/>
      <w:pPr>
        <w:ind w:left="720" w:hanging="360"/>
      </w:pPr>
      <w:rPr>
        <w:rFonts w:ascii="Symbol" w:hAnsi="Symbol"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1BC762FE"/>
    <w:multiLevelType w:val="hybridMultilevel"/>
    <w:tmpl w:val="A57E64A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1F360251"/>
    <w:multiLevelType w:val="multilevel"/>
    <w:tmpl w:val="4D3455A4"/>
    <w:name w:val="Mimi"/>
    <w:lvl w:ilvl="0">
      <w:start w:val="1"/>
      <w:numFmt w:val="decimal"/>
      <w:pStyle w:val="Heading1"/>
      <w:lvlText w:val="%1"/>
      <w:lvlJc w:val="left"/>
      <w:pPr>
        <w:ind w:left="432" w:hanging="432"/>
      </w:pPr>
      <w:rPr>
        <w:rFonts w:ascii="Arial Gras" w:hAnsi="Arial Gras" w:hint="default"/>
        <w:b/>
        <w:i w:val="0"/>
        <w:sz w:val="20"/>
        <w:szCs w:val="20"/>
      </w:rPr>
    </w:lvl>
    <w:lvl w:ilvl="1">
      <w:start w:val="1"/>
      <w:numFmt w:val="decimal"/>
      <w:pStyle w:val="Heading2"/>
      <w:lvlText w:val="%1.%2"/>
      <w:lvlJc w:val="left"/>
      <w:pPr>
        <w:ind w:left="576" w:hanging="576"/>
      </w:pPr>
      <w:rPr>
        <w:rFonts w:ascii="Arial" w:hAnsi="Arial" w:hint="default"/>
        <w:b w:val="0"/>
        <w:i w:val="0"/>
        <w:sz w:val="20"/>
        <w:szCs w:val="20"/>
      </w:rPr>
    </w:lvl>
    <w:lvl w:ilvl="2">
      <w:start w:val="1"/>
      <w:numFmt w:val="decimal"/>
      <w:pStyle w:val="Heading3"/>
      <w:lvlText w:val="%1.%2.%3"/>
      <w:lvlJc w:val="left"/>
      <w:pPr>
        <w:ind w:left="720" w:hanging="720"/>
      </w:pPr>
      <w:rPr>
        <w:rFonts w:ascii="Arial" w:hAnsi="Arial" w:hint="default"/>
        <w:b w:val="0"/>
        <w:i w:val="0"/>
        <w:sz w:val="20"/>
      </w:rPr>
    </w:lvl>
    <w:lvl w:ilvl="3">
      <w:start w:val="1"/>
      <w:numFmt w:val="decimal"/>
      <w:pStyle w:val="Heading4"/>
      <w:lvlText w:val="%1.%2.%3.%4"/>
      <w:lvlJc w:val="left"/>
      <w:pPr>
        <w:ind w:left="864" w:hanging="864"/>
      </w:pPr>
      <w:rPr>
        <w:rFonts w:ascii="Arial" w:hAnsi="Arial" w:hint="default"/>
        <w:b w:val="0"/>
        <w:i w:val="0"/>
        <w:sz w:val="20"/>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0" w15:restartNumberingAfterBreak="0">
    <w:nsid w:val="249E01EC"/>
    <w:multiLevelType w:val="hybridMultilevel"/>
    <w:tmpl w:val="0E809F56"/>
    <w:lvl w:ilvl="0" w:tplc="040C000F">
      <w:start w:val="1"/>
      <w:numFmt w:val="decimal"/>
      <w:lvlText w:val="%1."/>
      <w:lvlJc w:val="left"/>
      <w:pPr>
        <w:ind w:left="720" w:hanging="360"/>
      </w:pPr>
    </w:lvl>
    <w:lvl w:ilvl="1" w:tplc="040C000F">
      <w:start w:val="1"/>
      <w:numFmt w:val="decimal"/>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15:restartNumberingAfterBreak="0">
    <w:nsid w:val="298172B2"/>
    <w:multiLevelType w:val="hybridMultilevel"/>
    <w:tmpl w:val="F71A3016"/>
    <w:lvl w:ilvl="0" w:tplc="040C0017">
      <w:start w:val="1"/>
      <w:numFmt w:val="lowerLetter"/>
      <w:lvlText w:val="%1)"/>
      <w:lvlJc w:val="left"/>
      <w:pPr>
        <w:ind w:left="720" w:hanging="360"/>
      </w:p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2" w15:restartNumberingAfterBreak="0">
    <w:nsid w:val="2C3F26CC"/>
    <w:multiLevelType w:val="hybridMultilevel"/>
    <w:tmpl w:val="3D30C2D4"/>
    <w:name w:val="Mimi22222222"/>
    <w:lvl w:ilvl="0" w:tplc="040C0017">
      <w:start w:val="1"/>
      <w:numFmt w:val="lowerLetter"/>
      <w:lvlText w:val="%1)"/>
      <w:lvlJc w:val="lef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3" w15:restartNumberingAfterBreak="0">
    <w:nsid w:val="36290705"/>
    <w:multiLevelType w:val="multilevel"/>
    <w:tmpl w:val="379EF1B4"/>
    <w:name w:val="Mimi"/>
    <w:lvl w:ilvl="0">
      <w:start w:val="1"/>
      <w:numFmt w:val="decimal"/>
      <w:lvlText w:val="%1"/>
      <w:lvlJc w:val="left"/>
      <w:pPr>
        <w:ind w:left="432" w:hanging="432"/>
      </w:pPr>
      <w:rPr>
        <w:rFonts w:ascii="Arial Gras" w:hAnsi="Arial Gras" w:hint="default"/>
        <w:b/>
        <w:i w:val="0"/>
        <w:sz w:val="20"/>
      </w:rPr>
    </w:lvl>
    <w:lvl w:ilvl="1">
      <w:start w:val="1"/>
      <w:numFmt w:val="decimal"/>
      <w:lvlText w:val="%1.%2"/>
      <w:lvlJc w:val="left"/>
      <w:pPr>
        <w:ind w:left="576" w:hanging="576"/>
      </w:pPr>
      <w:rPr>
        <w:rFonts w:ascii="Arial" w:hAnsi="Arial" w:hint="default"/>
        <w:b w:val="0"/>
        <w:i w:val="0"/>
        <w:sz w:val="20"/>
      </w:rPr>
    </w:lvl>
    <w:lvl w:ilvl="2">
      <w:start w:val="1"/>
      <w:numFmt w:val="decimal"/>
      <w:lvlText w:val="%1.%2.%3"/>
      <w:lvlJc w:val="left"/>
      <w:pPr>
        <w:ind w:left="720" w:hanging="720"/>
      </w:pPr>
      <w:rPr>
        <w:rFonts w:ascii="Arial" w:hAnsi="Arial" w:hint="default"/>
        <w:b w:val="0"/>
        <w:i w:val="0"/>
        <w:sz w:val="20"/>
      </w:rPr>
    </w:lvl>
    <w:lvl w:ilvl="3">
      <w:start w:val="1"/>
      <w:numFmt w:val="decimal"/>
      <w:lvlText w:val="%1.%2.%3.%4"/>
      <w:lvlJc w:val="left"/>
      <w:pPr>
        <w:ind w:left="864" w:hanging="864"/>
      </w:pPr>
      <w:rPr>
        <w:rFonts w:ascii="Arial" w:hAnsi="Arial" w:hint="default"/>
        <w:b w:val="0"/>
        <w:i w:val="0"/>
        <w:sz w:val="20"/>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4" w15:restartNumberingAfterBreak="0">
    <w:nsid w:val="37613A9C"/>
    <w:multiLevelType w:val="hybridMultilevel"/>
    <w:tmpl w:val="7AA6D0B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49935F88"/>
    <w:multiLevelType w:val="hybridMultilevel"/>
    <w:tmpl w:val="730E6B72"/>
    <w:name w:val="Mimi22222"/>
    <w:lvl w:ilvl="0" w:tplc="040C0017">
      <w:start w:val="1"/>
      <w:numFmt w:val="lowerLetter"/>
      <w:lvlText w:val="%1)"/>
      <w:lvlJc w:val="lef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6" w15:restartNumberingAfterBreak="0">
    <w:nsid w:val="50A05110"/>
    <w:multiLevelType w:val="hybridMultilevel"/>
    <w:tmpl w:val="1C58E698"/>
    <w:name w:val="Mimi222222222"/>
    <w:lvl w:ilvl="0" w:tplc="040C0017">
      <w:start w:val="1"/>
      <w:numFmt w:val="lowerLetter"/>
      <w:lvlText w:val="%1)"/>
      <w:lvlJc w:val="lef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7" w15:restartNumberingAfterBreak="0">
    <w:nsid w:val="50A478C3"/>
    <w:multiLevelType w:val="hybridMultilevel"/>
    <w:tmpl w:val="672C5F6E"/>
    <w:name w:val="Mimi2222"/>
    <w:lvl w:ilvl="0" w:tplc="040C0017">
      <w:start w:val="1"/>
      <w:numFmt w:val="lowerLetter"/>
      <w:lvlText w:val="%1)"/>
      <w:lvlJc w:val="lef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8" w15:restartNumberingAfterBreak="0">
    <w:nsid w:val="53B21179"/>
    <w:multiLevelType w:val="hybridMultilevel"/>
    <w:tmpl w:val="F71A3016"/>
    <w:lvl w:ilvl="0" w:tplc="040C0017">
      <w:start w:val="1"/>
      <w:numFmt w:val="lowerLetter"/>
      <w:lvlText w:val="%1)"/>
      <w:lvlJc w:val="left"/>
      <w:pPr>
        <w:ind w:left="720" w:hanging="360"/>
      </w:p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9" w15:restartNumberingAfterBreak="0">
    <w:nsid w:val="57701A27"/>
    <w:multiLevelType w:val="hybridMultilevel"/>
    <w:tmpl w:val="E9C49072"/>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58573CB4"/>
    <w:multiLevelType w:val="hybridMultilevel"/>
    <w:tmpl w:val="4C1AEA36"/>
    <w:lvl w:ilvl="0" w:tplc="040C000B">
      <w:start w:val="1"/>
      <w:numFmt w:val="bullet"/>
      <w:lvlText w:val=""/>
      <w:lvlJc w:val="left"/>
      <w:pPr>
        <w:ind w:left="720" w:hanging="360"/>
      </w:pPr>
      <w:rPr>
        <w:rFonts w:ascii="Wingdings" w:eastAsia="Times New Roman" w:hAnsi="Wingdings"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5E2748DE"/>
    <w:multiLevelType w:val="hybridMultilevel"/>
    <w:tmpl w:val="2C0069C8"/>
    <w:name w:val="Mimi22"/>
    <w:lvl w:ilvl="0" w:tplc="040C0017">
      <w:start w:val="1"/>
      <w:numFmt w:val="lowerLetter"/>
      <w:lvlText w:val="%1)"/>
      <w:lvlJc w:val="lef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BA2CD454">
      <w:start w:val="1"/>
      <w:numFmt w:val="lowerRoman"/>
      <w:lvlText w:val="(%4)"/>
      <w:lvlJc w:val="left"/>
      <w:pPr>
        <w:ind w:left="3240" w:hanging="720"/>
      </w:pPr>
      <w:rPr>
        <w:rFonts w:hint="default"/>
      </w:r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2" w15:restartNumberingAfterBreak="0">
    <w:nsid w:val="5E582716"/>
    <w:multiLevelType w:val="hybridMultilevel"/>
    <w:tmpl w:val="73F63F56"/>
    <w:name w:val="Mimi222222"/>
    <w:lvl w:ilvl="0" w:tplc="040C0017">
      <w:start w:val="1"/>
      <w:numFmt w:val="lowerLetter"/>
      <w:lvlText w:val="%1)"/>
      <w:lvlJc w:val="lef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3" w15:restartNumberingAfterBreak="0">
    <w:nsid w:val="603B07A3"/>
    <w:multiLevelType w:val="hybridMultilevel"/>
    <w:tmpl w:val="6CD8083A"/>
    <w:lvl w:ilvl="0" w:tplc="63F06A64">
      <w:start w:val="1"/>
      <w:numFmt w:val="bullet"/>
      <w:lvlText w:val=""/>
      <w:lvlJc w:val="left"/>
      <w:pPr>
        <w:ind w:left="720" w:hanging="360"/>
      </w:pPr>
      <w:rPr>
        <w:rFonts w:ascii="Symbol" w:hAnsi="Symbol"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15:restartNumberingAfterBreak="0">
    <w:nsid w:val="65BA5DFD"/>
    <w:multiLevelType w:val="hybridMultilevel"/>
    <w:tmpl w:val="106C492A"/>
    <w:lvl w:ilvl="0" w:tplc="38F43C82">
      <w:start w:val="1"/>
      <w:numFmt w:val="upperLetter"/>
      <w:pStyle w:val="HeadingA"/>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5" w15:restartNumberingAfterBreak="0">
    <w:nsid w:val="692E5190"/>
    <w:multiLevelType w:val="hybridMultilevel"/>
    <w:tmpl w:val="3C0CE784"/>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6" w15:restartNumberingAfterBreak="0">
    <w:nsid w:val="726901D7"/>
    <w:multiLevelType w:val="hybridMultilevel"/>
    <w:tmpl w:val="827409BC"/>
    <w:name w:val="Mimi2222222"/>
    <w:lvl w:ilvl="0" w:tplc="040C0017">
      <w:start w:val="1"/>
      <w:numFmt w:val="lowerLetter"/>
      <w:lvlText w:val="%1)"/>
      <w:lvlJc w:val="lef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7" w15:restartNumberingAfterBreak="0">
    <w:nsid w:val="79A50BD3"/>
    <w:multiLevelType w:val="hybridMultilevel"/>
    <w:tmpl w:val="85C0AF00"/>
    <w:lvl w:ilvl="0" w:tplc="CC8EF38A">
      <w:start w:val="6"/>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992181740">
    <w:abstractNumId w:val="0"/>
  </w:num>
  <w:num w:numId="2" w16cid:durableId="1012029143">
    <w:abstractNumId w:val="0"/>
  </w:num>
  <w:num w:numId="3" w16cid:durableId="1324357762">
    <w:abstractNumId w:val="24"/>
  </w:num>
  <w:num w:numId="4" w16cid:durableId="774984113">
    <w:abstractNumId w:val="9"/>
  </w:num>
  <w:num w:numId="5" w16cid:durableId="360590441">
    <w:abstractNumId w:val="18"/>
  </w:num>
  <w:num w:numId="6" w16cid:durableId="693846229">
    <w:abstractNumId w:val="25"/>
  </w:num>
  <w:num w:numId="7" w16cid:durableId="1713456141">
    <w:abstractNumId w:val="1"/>
  </w:num>
  <w:num w:numId="8" w16cid:durableId="1699428700">
    <w:abstractNumId w:val="23"/>
  </w:num>
  <w:num w:numId="9" w16cid:durableId="832991675">
    <w:abstractNumId w:val="14"/>
  </w:num>
  <w:num w:numId="10" w16cid:durableId="794107711">
    <w:abstractNumId w:val="5"/>
  </w:num>
  <w:num w:numId="11" w16cid:durableId="374082775">
    <w:abstractNumId w:val="8"/>
  </w:num>
  <w:num w:numId="12" w16cid:durableId="176962442">
    <w:abstractNumId w:val="7"/>
  </w:num>
  <w:num w:numId="13" w16cid:durableId="1247491730">
    <w:abstractNumId w:val="19"/>
  </w:num>
  <w:num w:numId="14" w16cid:durableId="1893272308">
    <w:abstractNumId w:val="20"/>
  </w:num>
  <w:num w:numId="15" w16cid:durableId="1004212115">
    <w:abstractNumId w:val="27"/>
  </w:num>
  <w:num w:numId="16" w16cid:durableId="496579948">
    <w:abstractNumId w:val="2"/>
  </w:num>
  <w:num w:numId="17" w16cid:durableId="1311442285">
    <w:abstractNumId w:val="10"/>
  </w:num>
  <w:num w:numId="18" w16cid:durableId="900746617">
    <w:abstractNumId w:val="11"/>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9"/>
  <w:hyphenationZone w:val="425"/>
  <w:characterSpacingControl w:val="doNotCompress"/>
  <w:hdrShapeDefaults>
    <o:shapedefaults v:ext="edit" spidmax="2050"/>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44D3"/>
    <w:rsid w:val="00004239"/>
    <w:rsid w:val="000048E9"/>
    <w:rsid w:val="0000654F"/>
    <w:rsid w:val="0000761F"/>
    <w:rsid w:val="000234D1"/>
    <w:rsid w:val="000266EB"/>
    <w:rsid w:val="000313C9"/>
    <w:rsid w:val="00033476"/>
    <w:rsid w:val="00035538"/>
    <w:rsid w:val="00036192"/>
    <w:rsid w:val="000404A2"/>
    <w:rsid w:val="0004117E"/>
    <w:rsid w:val="00042E63"/>
    <w:rsid w:val="000441A6"/>
    <w:rsid w:val="00045BFB"/>
    <w:rsid w:val="00046D55"/>
    <w:rsid w:val="00047633"/>
    <w:rsid w:val="0005163E"/>
    <w:rsid w:val="0005305B"/>
    <w:rsid w:val="000566C1"/>
    <w:rsid w:val="00056992"/>
    <w:rsid w:val="0006092E"/>
    <w:rsid w:val="00061C2B"/>
    <w:rsid w:val="00063E16"/>
    <w:rsid w:val="00064646"/>
    <w:rsid w:val="00066C39"/>
    <w:rsid w:val="00067E0B"/>
    <w:rsid w:val="000754B9"/>
    <w:rsid w:val="000759E5"/>
    <w:rsid w:val="00076F2B"/>
    <w:rsid w:val="00077036"/>
    <w:rsid w:val="00077E86"/>
    <w:rsid w:val="00080D3E"/>
    <w:rsid w:val="00081FF3"/>
    <w:rsid w:val="00086E43"/>
    <w:rsid w:val="00091C43"/>
    <w:rsid w:val="00096A90"/>
    <w:rsid w:val="000A3965"/>
    <w:rsid w:val="000A5C49"/>
    <w:rsid w:val="000A5FCB"/>
    <w:rsid w:val="000A7463"/>
    <w:rsid w:val="000A77B2"/>
    <w:rsid w:val="000B4DD3"/>
    <w:rsid w:val="000C6B68"/>
    <w:rsid w:val="000D0800"/>
    <w:rsid w:val="000D2B0D"/>
    <w:rsid w:val="000D62AF"/>
    <w:rsid w:val="000E100B"/>
    <w:rsid w:val="000E2FB9"/>
    <w:rsid w:val="000E3139"/>
    <w:rsid w:val="000F0794"/>
    <w:rsid w:val="000F118E"/>
    <w:rsid w:val="000F348F"/>
    <w:rsid w:val="000F42F5"/>
    <w:rsid w:val="000F65D3"/>
    <w:rsid w:val="00100558"/>
    <w:rsid w:val="001054A4"/>
    <w:rsid w:val="00106B01"/>
    <w:rsid w:val="00107AF3"/>
    <w:rsid w:val="00111A00"/>
    <w:rsid w:val="001123D3"/>
    <w:rsid w:val="001143D7"/>
    <w:rsid w:val="00114A42"/>
    <w:rsid w:val="0012006F"/>
    <w:rsid w:val="00120A0D"/>
    <w:rsid w:val="00121865"/>
    <w:rsid w:val="00125220"/>
    <w:rsid w:val="0014186F"/>
    <w:rsid w:val="001455F1"/>
    <w:rsid w:val="00156663"/>
    <w:rsid w:val="00157CF0"/>
    <w:rsid w:val="001600FF"/>
    <w:rsid w:val="00160F03"/>
    <w:rsid w:val="00163B72"/>
    <w:rsid w:val="00163C9A"/>
    <w:rsid w:val="00173D09"/>
    <w:rsid w:val="001751C5"/>
    <w:rsid w:val="00176593"/>
    <w:rsid w:val="0017734A"/>
    <w:rsid w:val="001775DA"/>
    <w:rsid w:val="001775F9"/>
    <w:rsid w:val="00183ADD"/>
    <w:rsid w:val="0018655C"/>
    <w:rsid w:val="00193FE6"/>
    <w:rsid w:val="00194914"/>
    <w:rsid w:val="00196A60"/>
    <w:rsid w:val="001979F5"/>
    <w:rsid w:val="001A1A6D"/>
    <w:rsid w:val="001A224A"/>
    <w:rsid w:val="001A233A"/>
    <w:rsid w:val="001A2B81"/>
    <w:rsid w:val="001A7252"/>
    <w:rsid w:val="001B2EE3"/>
    <w:rsid w:val="001C13AE"/>
    <w:rsid w:val="001C1586"/>
    <w:rsid w:val="001C1FD9"/>
    <w:rsid w:val="001C25A9"/>
    <w:rsid w:val="001C3245"/>
    <w:rsid w:val="001C499A"/>
    <w:rsid w:val="001C6CD4"/>
    <w:rsid w:val="001C73CC"/>
    <w:rsid w:val="001C796F"/>
    <w:rsid w:val="001D1568"/>
    <w:rsid w:val="001D40C0"/>
    <w:rsid w:val="001E1EC4"/>
    <w:rsid w:val="001F50E1"/>
    <w:rsid w:val="001F691D"/>
    <w:rsid w:val="00201522"/>
    <w:rsid w:val="00201F1B"/>
    <w:rsid w:val="0020577E"/>
    <w:rsid w:val="002142A5"/>
    <w:rsid w:val="0021442E"/>
    <w:rsid w:val="00215209"/>
    <w:rsid w:val="00215988"/>
    <w:rsid w:val="00215A9C"/>
    <w:rsid w:val="00217DC8"/>
    <w:rsid w:val="00220E14"/>
    <w:rsid w:val="00223DE7"/>
    <w:rsid w:val="00225070"/>
    <w:rsid w:val="00225560"/>
    <w:rsid w:val="0022608F"/>
    <w:rsid w:val="00227FC5"/>
    <w:rsid w:val="0023411F"/>
    <w:rsid w:val="00234EB8"/>
    <w:rsid w:val="00236530"/>
    <w:rsid w:val="00242E65"/>
    <w:rsid w:val="00244B9E"/>
    <w:rsid w:val="002459A0"/>
    <w:rsid w:val="00246C0B"/>
    <w:rsid w:val="0024726D"/>
    <w:rsid w:val="00247B1A"/>
    <w:rsid w:val="00250B6A"/>
    <w:rsid w:val="00251684"/>
    <w:rsid w:val="002523E1"/>
    <w:rsid w:val="00253D19"/>
    <w:rsid w:val="00262A63"/>
    <w:rsid w:val="00264E49"/>
    <w:rsid w:val="0027025F"/>
    <w:rsid w:val="00282669"/>
    <w:rsid w:val="00284D3F"/>
    <w:rsid w:val="00294958"/>
    <w:rsid w:val="002A2866"/>
    <w:rsid w:val="002A5E2F"/>
    <w:rsid w:val="002A5E50"/>
    <w:rsid w:val="002A6986"/>
    <w:rsid w:val="002B4116"/>
    <w:rsid w:val="002C6173"/>
    <w:rsid w:val="002C6F77"/>
    <w:rsid w:val="002C7917"/>
    <w:rsid w:val="002D0547"/>
    <w:rsid w:val="002D5695"/>
    <w:rsid w:val="002D6C21"/>
    <w:rsid w:val="002E015C"/>
    <w:rsid w:val="002E4374"/>
    <w:rsid w:val="002F1D25"/>
    <w:rsid w:val="002F458A"/>
    <w:rsid w:val="002F4F90"/>
    <w:rsid w:val="0030241E"/>
    <w:rsid w:val="00305046"/>
    <w:rsid w:val="00305DA9"/>
    <w:rsid w:val="00305FA1"/>
    <w:rsid w:val="003107B3"/>
    <w:rsid w:val="00311A9D"/>
    <w:rsid w:val="00315FD3"/>
    <w:rsid w:val="0032003C"/>
    <w:rsid w:val="00321461"/>
    <w:rsid w:val="00322CDE"/>
    <w:rsid w:val="00323E6F"/>
    <w:rsid w:val="00326D19"/>
    <w:rsid w:val="00327183"/>
    <w:rsid w:val="00327A95"/>
    <w:rsid w:val="00330688"/>
    <w:rsid w:val="00334A8D"/>
    <w:rsid w:val="00340EFD"/>
    <w:rsid w:val="00342EEB"/>
    <w:rsid w:val="00351CAE"/>
    <w:rsid w:val="00351E7F"/>
    <w:rsid w:val="0035311F"/>
    <w:rsid w:val="003565DC"/>
    <w:rsid w:val="00361E57"/>
    <w:rsid w:val="003625D0"/>
    <w:rsid w:val="00364E9D"/>
    <w:rsid w:val="00365F00"/>
    <w:rsid w:val="0036748D"/>
    <w:rsid w:val="00375799"/>
    <w:rsid w:val="00380007"/>
    <w:rsid w:val="003804F8"/>
    <w:rsid w:val="00386CE9"/>
    <w:rsid w:val="003914E8"/>
    <w:rsid w:val="00393032"/>
    <w:rsid w:val="003948D5"/>
    <w:rsid w:val="00397503"/>
    <w:rsid w:val="003A3B7F"/>
    <w:rsid w:val="003A4887"/>
    <w:rsid w:val="003A726E"/>
    <w:rsid w:val="003B3164"/>
    <w:rsid w:val="003C0768"/>
    <w:rsid w:val="003C11EE"/>
    <w:rsid w:val="003C7C88"/>
    <w:rsid w:val="003D33B2"/>
    <w:rsid w:val="003D4B60"/>
    <w:rsid w:val="003E091A"/>
    <w:rsid w:val="003E1A3E"/>
    <w:rsid w:val="003E41DC"/>
    <w:rsid w:val="003E5C8C"/>
    <w:rsid w:val="003E7F87"/>
    <w:rsid w:val="003F24C1"/>
    <w:rsid w:val="003F5903"/>
    <w:rsid w:val="003F649C"/>
    <w:rsid w:val="003F7DD4"/>
    <w:rsid w:val="00410552"/>
    <w:rsid w:val="0041319F"/>
    <w:rsid w:val="00420943"/>
    <w:rsid w:val="00421089"/>
    <w:rsid w:val="004212B2"/>
    <w:rsid w:val="0042305E"/>
    <w:rsid w:val="00424B7B"/>
    <w:rsid w:val="0042750D"/>
    <w:rsid w:val="004276DD"/>
    <w:rsid w:val="0043327B"/>
    <w:rsid w:val="00436215"/>
    <w:rsid w:val="004376A2"/>
    <w:rsid w:val="004402C8"/>
    <w:rsid w:val="00441A9F"/>
    <w:rsid w:val="00442229"/>
    <w:rsid w:val="004423DC"/>
    <w:rsid w:val="00451F41"/>
    <w:rsid w:val="00452235"/>
    <w:rsid w:val="00452B29"/>
    <w:rsid w:val="0045438C"/>
    <w:rsid w:val="00460107"/>
    <w:rsid w:val="004611BE"/>
    <w:rsid w:val="00464B6D"/>
    <w:rsid w:val="0046762F"/>
    <w:rsid w:val="00470A06"/>
    <w:rsid w:val="00471B08"/>
    <w:rsid w:val="00484508"/>
    <w:rsid w:val="004872F1"/>
    <w:rsid w:val="00487355"/>
    <w:rsid w:val="004875CC"/>
    <w:rsid w:val="00487F7C"/>
    <w:rsid w:val="00491826"/>
    <w:rsid w:val="00492AC4"/>
    <w:rsid w:val="004932A4"/>
    <w:rsid w:val="004933E8"/>
    <w:rsid w:val="0049403C"/>
    <w:rsid w:val="0049504A"/>
    <w:rsid w:val="00496A1A"/>
    <w:rsid w:val="00496D28"/>
    <w:rsid w:val="00497F07"/>
    <w:rsid w:val="004A3B30"/>
    <w:rsid w:val="004A7B55"/>
    <w:rsid w:val="004B12B5"/>
    <w:rsid w:val="004B742C"/>
    <w:rsid w:val="004B7E28"/>
    <w:rsid w:val="004C3EDE"/>
    <w:rsid w:val="004C555F"/>
    <w:rsid w:val="004C5680"/>
    <w:rsid w:val="004E0B24"/>
    <w:rsid w:val="004E1EE4"/>
    <w:rsid w:val="004E3C10"/>
    <w:rsid w:val="004E4AC2"/>
    <w:rsid w:val="004E6556"/>
    <w:rsid w:val="004F4023"/>
    <w:rsid w:val="004F51E8"/>
    <w:rsid w:val="004F5AC5"/>
    <w:rsid w:val="004F7882"/>
    <w:rsid w:val="00507F2B"/>
    <w:rsid w:val="00512643"/>
    <w:rsid w:val="005145B2"/>
    <w:rsid w:val="0052640E"/>
    <w:rsid w:val="00526B51"/>
    <w:rsid w:val="00527F58"/>
    <w:rsid w:val="00530607"/>
    <w:rsid w:val="00533B52"/>
    <w:rsid w:val="005420D8"/>
    <w:rsid w:val="0054335E"/>
    <w:rsid w:val="0054705A"/>
    <w:rsid w:val="00547726"/>
    <w:rsid w:val="00551291"/>
    <w:rsid w:val="005524F2"/>
    <w:rsid w:val="005537CA"/>
    <w:rsid w:val="005538B6"/>
    <w:rsid w:val="00556114"/>
    <w:rsid w:val="00557DF9"/>
    <w:rsid w:val="00565878"/>
    <w:rsid w:val="00574116"/>
    <w:rsid w:val="005756BF"/>
    <w:rsid w:val="00580884"/>
    <w:rsid w:val="00581895"/>
    <w:rsid w:val="00583BBE"/>
    <w:rsid w:val="00594AFC"/>
    <w:rsid w:val="00594E2E"/>
    <w:rsid w:val="005973AD"/>
    <w:rsid w:val="005A0757"/>
    <w:rsid w:val="005A2D86"/>
    <w:rsid w:val="005B3979"/>
    <w:rsid w:val="005B4079"/>
    <w:rsid w:val="005B700B"/>
    <w:rsid w:val="005B7653"/>
    <w:rsid w:val="005B78E7"/>
    <w:rsid w:val="005B7A86"/>
    <w:rsid w:val="005C2252"/>
    <w:rsid w:val="005C4ED7"/>
    <w:rsid w:val="005C5774"/>
    <w:rsid w:val="005E4F0F"/>
    <w:rsid w:val="005E6A9C"/>
    <w:rsid w:val="005F0922"/>
    <w:rsid w:val="005F222F"/>
    <w:rsid w:val="005F3844"/>
    <w:rsid w:val="00601856"/>
    <w:rsid w:val="00602DF8"/>
    <w:rsid w:val="00603FEB"/>
    <w:rsid w:val="00610F74"/>
    <w:rsid w:val="00611696"/>
    <w:rsid w:val="00611882"/>
    <w:rsid w:val="0061230D"/>
    <w:rsid w:val="00621D0D"/>
    <w:rsid w:val="0062478B"/>
    <w:rsid w:val="006344D3"/>
    <w:rsid w:val="0063500A"/>
    <w:rsid w:val="006413B5"/>
    <w:rsid w:val="00646571"/>
    <w:rsid w:val="00647E9E"/>
    <w:rsid w:val="006522FE"/>
    <w:rsid w:val="00652391"/>
    <w:rsid w:val="00665B2B"/>
    <w:rsid w:val="00665C65"/>
    <w:rsid w:val="00667407"/>
    <w:rsid w:val="006764FE"/>
    <w:rsid w:val="006771EF"/>
    <w:rsid w:val="00680065"/>
    <w:rsid w:val="00681075"/>
    <w:rsid w:val="00687A96"/>
    <w:rsid w:val="0069096A"/>
    <w:rsid w:val="00697811"/>
    <w:rsid w:val="006A68CA"/>
    <w:rsid w:val="006B16AC"/>
    <w:rsid w:val="006B5117"/>
    <w:rsid w:val="006B65DB"/>
    <w:rsid w:val="006B6C1C"/>
    <w:rsid w:val="006B7420"/>
    <w:rsid w:val="006C0D0D"/>
    <w:rsid w:val="006C1978"/>
    <w:rsid w:val="006C22A6"/>
    <w:rsid w:val="006C2B3A"/>
    <w:rsid w:val="006C60EA"/>
    <w:rsid w:val="006D42F5"/>
    <w:rsid w:val="006D4366"/>
    <w:rsid w:val="006D74DB"/>
    <w:rsid w:val="006E1190"/>
    <w:rsid w:val="006E4F1C"/>
    <w:rsid w:val="006E7149"/>
    <w:rsid w:val="006F128C"/>
    <w:rsid w:val="006F4BC3"/>
    <w:rsid w:val="0070271C"/>
    <w:rsid w:val="00703372"/>
    <w:rsid w:val="00704A2C"/>
    <w:rsid w:val="00710097"/>
    <w:rsid w:val="007102C2"/>
    <w:rsid w:val="007105F9"/>
    <w:rsid w:val="00710F0F"/>
    <w:rsid w:val="0071305D"/>
    <w:rsid w:val="0071734B"/>
    <w:rsid w:val="00717F15"/>
    <w:rsid w:val="007200CC"/>
    <w:rsid w:val="00721E4C"/>
    <w:rsid w:val="00723444"/>
    <w:rsid w:val="0072707D"/>
    <w:rsid w:val="0073693E"/>
    <w:rsid w:val="00736EB0"/>
    <w:rsid w:val="007422E9"/>
    <w:rsid w:val="00746747"/>
    <w:rsid w:val="007478CA"/>
    <w:rsid w:val="00757D03"/>
    <w:rsid w:val="00761A70"/>
    <w:rsid w:val="00761FD2"/>
    <w:rsid w:val="007638B7"/>
    <w:rsid w:val="007643A2"/>
    <w:rsid w:val="007653F9"/>
    <w:rsid w:val="00772AA7"/>
    <w:rsid w:val="007732A9"/>
    <w:rsid w:val="007746CA"/>
    <w:rsid w:val="007750EF"/>
    <w:rsid w:val="00776759"/>
    <w:rsid w:val="00780DB1"/>
    <w:rsid w:val="00782C03"/>
    <w:rsid w:val="00784C4A"/>
    <w:rsid w:val="007855FF"/>
    <w:rsid w:val="00786BC7"/>
    <w:rsid w:val="007906B7"/>
    <w:rsid w:val="007A0BEB"/>
    <w:rsid w:val="007A142E"/>
    <w:rsid w:val="007B19BC"/>
    <w:rsid w:val="007B1D35"/>
    <w:rsid w:val="007B34D7"/>
    <w:rsid w:val="007B55D9"/>
    <w:rsid w:val="007B676D"/>
    <w:rsid w:val="007B7F38"/>
    <w:rsid w:val="007C33BF"/>
    <w:rsid w:val="007C3537"/>
    <w:rsid w:val="007C356A"/>
    <w:rsid w:val="007C4C21"/>
    <w:rsid w:val="007D0E60"/>
    <w:rsid w:val="007D33A4"/>
    <w:rsid w:val="007D3FF0"/>
    <w:rsid w:val="007D4787"/>
    <w:rsid w:val="007D4882"/>
    <w:rsid w:val="007D7061"/>
    <w:rsid w:val="007E0043"/>
    <w:rsid w:val="007E2102"/>
    <w:rsid w:val="007E71F9"/>
    <w:rsid w:val="007F219D"/>
    <w:rsid w:val="007F2520"/>
    <w:rsid w:val="007F26FE"/>
    <w:rsid w:val="007F3414"/>
    <w:rsid w:val="007F5638"/>
    <w:rsid w:val="007F5695"/>
    <w:rsid w:val="0080644D"/>
    <w:rsid w:val="00817840"/>
    <w:rsid w:val="00830291"/>
    <w:rsid w:val="0083155B"/>
    <w:rsid w:val="00833452"/>
    <w:rsid w:val="00834B8C"/>
    <w:rsid w:val="00840B2D"/>
    <w:rsid w:val="00847126"/>
    <w:rsid w:val="00855735"/>
    <w:rsid w:val="00857FF3"/>
    <w:rsid w:val="0086063E"/>
    <w:rsid w:val="00862D94"/>
    <w:rsid w:val="008769D0"/>
    <w:rsid w:val="00882212"/>
    <w:rsid w:val="0088331E"/>
    <w:rsid w:val="00885321"/>
    <w:rsid w:val="00885838"/>
    <w:rsid w:val="008911F5"/>
    <w:rsid w:val="0089266B"/>
    <w:rsid w:val="0089642D"/>
    <w:rsid w:val="008A56DF"/>
    <w:rsid w:val="008A63D3"/>
    <w:rsid w:val="008B3D22"/>
    <w:rsid w:val="008B5B44"/>
    <w:rsid w:val="008B6E3C"/>
    <w:rsid w:val="008C0F77"/>
    <w:rsid w:val="008C58EF"/>
    <w:rsid w:val="008D410F"/>
    <w:rsid w:val="008E64A3"/>
    <w:rsid w:val="008E7A28"/>
    <w:rsid w:val="008E7C75"/>
    <w:rsid w:val="008F16D6"/>
    <w:rsid w:val="008F70CF"/>
    <w:rsid w:val="00900A34"/>
    <w:rsid w:val="00902D78"/>
    <w:rsid w:val="00904B5B"/>
    <w:rsid w:val="009064D6"/>
    <w:rsid w:val="00907F5E"/>
    <w:rsid w:val="00911F6B"/>
    <w:rsid w:val="0091433E"/>
    <w:rsid w:val="00914CB6"/>
    <w:rsid w:val="00915199"/>
    <w:rsid w:val="009236B2"/>
    <w:rsid w:val="0092691B"/>
    <w:rsid w:val="0093102A"/>
    <w:rsid w:val="0093174A"/>
    <w:rsid w:val="00932200"/>
    <w:rsid w:val="00934230"/>
    <w:rsid w:val="00945B37"/>
    <w:rsid w:val="00945D6D"/>
    <w:rsid w:val="00952101"/>
    <w:rsid w:val="00953D24"/>
    <w:rsid w:val="0095568B"/>
    <w:rsid w:val="009600BD"/>
    <w:rsid w:val="00961F5D"/>
    <w:rsid w:val="009638EF"/>
    <w:rsid w:val="00966163"/>
    <w:rsid w:val="00966A0B"/>
    <w:rsid w:val="00970944"/>
    <w:rsid w:val="0097324B"/>
    <w:rsid w:val="009809C0"/>
    <w:rsid w:val="00981DB3"/>
    <w:rsid w:val="009942CE"/>
    <w:rsid w:val="00996C7E"/>
    <w:rsid w:val="009A0C8F"/>
    <w:rsid w:val="009A2215"/>
    <w:rsid w:val="009A2516"/>
    <w:rsid w:val="009A4D80"/>
    <w:rsid w:val="009A6F92"/>
    <w:rsid w:val="009B58C9"/>
    <w:rsid w:val="009B713A"/>
    <w:rsid w:val="009C0A3F"/>
    <w:rsid w:val="009C543B"/>
    <w:rsid w:val="009C6E2E"/>
    <w:rsid w:val="009D0EE8"/>
    <w:rsid w:val="009D58A1"/>
    <w:rsid w:val="009E1298"/>
    <w:rsid w:val="009E386C"/>
    <w:rsid w:val="009E6438"/>
    <w:rsid w:val="009E6CDE"/>
    <w:rsid w:val="009E75B0"/>
    <w:rsid w:val="009F1F75"/>
    <w:rsid w:val="00A002C3"/>
    <w:rsid w:val="00A01732"/>
    <w:rsid w:val="00A0445E"/>
    <w:rsid w:val="00A0558F"/>
    <w:rsid w:val="00A06F62"/>
    <w:rsid w:val="00A1292D"/>
    <w:rsid w:val="00A15412"/>
    <w:rsid w:val="00A16002"/>
    <w:rsid w:val="00A21317"/>
    <w:rsid w:val="00A24267"/>
    <w:rsid w:val="00A25FD9"/>
    <w:rsid w:val="00A26092"/>
    <w:rsid w:val="00A31706"/>
    <w:rsid w:val="00A31D4A"/>
    <w:rsid w:val="00A41EA3"/>
    <w:rsid w:val="00A422E8"/>
    <w:rsid w:val="00A43412"/>
    <w:rsid w:val="00A50661"/>
    <w:rsid w:val="00A5351A"/>
    <w:rsid w:val="00A55735"/>
    <w:rsid w:val="00A55872"/>
    <w:rsid w:val="00A560ED"/>
    <w:rsid w:val="00A61620"/>
    <w:rsid w:val="00A629A7"/>
    <w:rsid w:val="00A62BE7"/>
    <w:rsid w:val="00A655E7"/>
    <w:rsid w:val="00A6623D"/>
    <w:rsid w:val="00A700F6"/>
    <w:rsid w:val="00A73567"/>
    <w:rsid w:val="00A738B9"/>
    <w:rsid w:val="00A73A8F"/>
    <w:rsid w:val="00A74581"/>
    <w:rsid w:val="00A7721B"/>
    <w:rsid w:val="00A878A2"/>
    <w:rsid w:val="00A9093E"/>
    <w:rsid w:val="00AA2DDA"/>
    <w:rsid w:val="00AB15DF"/>
    <w:rsid w:val="00AC0BCF"/>
    <w:rsid w:val="00AC3113"/>
    <w:rsid w:val="00AC48B8"/>
    <w:rsid w:val="00AC664C"/>
    <w:rsid w:val="00AD109B"/>
    <w:rsid w:val="00AE07D8"/>
    <w:rsid w:val="00AE789A"/>
    <w:rsid w:val="00AF65C2"/>
    <w:rsid w:val="00B00A96"/>
    <w:rsid w:val="00B03B7C"/>
    <w:rsid w:val="00B0413F"/>
    <w:rsid w:val="00B04AE3"/>
    <w:rsid w:val="00B04B8E"/>
    <w:rsid w:val="00B05002"/>
    <w:rsid w:val="00B051AB"/>
    <w:rsid w:val="00B10F86"/>
    <w:rsid w:val="00B16221"/>
    <w:rsid w:val="00B213B4"/>
    <w:rsid w:val="00B2725C"/>
    <w:rsid w:val="00B2798D"/>
    <w:rsid w:val="00B40DA9"/>
    <w:rsid w:val="00B41D05"/>
    <w:rsid w:val="00B42236"/>
    <w:rsid w:val="00B4309B"/>
    <w:rsid w:val="00B44A0E"/>
    <w:rsid w:val="00B516D3"/>
    <w:rsid w:val="00B602D1"/>
    <w:rsid w:val="00B64182"/>
    <w:rsid w:val="00B67731"/>
    <w:rsid w:val="00B67894"/>
    <w:rsid w:val="00B7221F"/>
    <w:rsid w:val="00B74AEC"/>
    <w:rsid w:val="00B75512"/>
    <w:rsid w:val="00B77822"/>
    <w:rsid w:val="00B816A6"/>
    <w:rsid w:val="00B81A6F"/>
    <w:rsid w:val="00B852D5"/>
    <w:rsid w:val="00B86E2E"/>
    <w:rsid w:val="00B915B8"/>
    <w:rsid w:val="00B94765"/>
    <w:rsid w:val="00B95825"/>
    <w:rsid w:val="00B976FC"/>
    <w:rsid w:val="00B97D61"/>
    <w:rsid w:val="00BA5CA6"/>
    <w:rsid w:val="00BB2379"/>
    <w:rsid w:val="00BB706F"/>
    <w:rsid w:val="00BD1490"/>
    <w:rsid w:val="00BD3AEC"/>
    <w:rsid w:val="00BD4035"/>
    <w:rsid w:val="00BE0D7D"/>
    <w:rsid w:val="00BE12E8"/>
    <w:rsid w:val="00BE213D"/>
    <w:rsid w:val="00BE3056"/>
    <w:rsid w:val="00BE7561"/>
    <w:rsid w:val="00BF1FAC"/>
    <w:rsid w:val="00BF33DF"/>
    <w:rsid w:val="00BF453C"/>
    <w:rsid w:val="00C00F49"/>
    <w:rsid w:val="00C05ABF"/>
    <w:rsid w:val="00C063D7"/>
    <w:rsid w:val="00C06829"/>
    <w:rsid w:val="00C1321B"/>
    <w:rsid w:val="00C2506F"/>
    <w:rsid w:val="00C26B0B"/>
    <w:rsid w:val="00C2727A"/>
    <w:rsid w:val="00C27356"/>
    <w:rsid w:val="00C34770"/>
    <w:rsid w:val="00C3727A"/>
    <w:rsid w:val="00C37D01"/>
    <w:rsid w:val="00C42120"/>
    <w:rsid w:val="00C433C7"/>
    <w:rsid w:val="00C43896"/>
    <w:rsid w:val="00C46AD0"/>
    <w:rsid w:val="00C61CD0"/>
    <w:rsid w:val="00C63297"/>
    <w:rsid w:val="00C67DE1"/>
    <w:rsid w:val="00C70AE8"/>
    <w:rsid w:val="00C710B1"/>
    <w:rsid w:val="00C7377F"/>
    <w:rsid w:val="00C75BA6"/>
    <w:rsid w:val="00C80C7A"/>
    <w:rsid w:val="00C855E3"/>
    <w:rsid w:val="00C86C27"/>
    <w:rsid w:val="00C93751"/>
    <w:rsid w:val="00C9694F"/>
    <w:rsid w:val="00C97EE1"/>
    <w:rsid w:val="00CA4D0E"/>
    <w:rsid w:val="00CA611E"/>
    <w:rsid w:val="00CB2978"/>
    <w:rsid w:val="00CC71BE"/>
    <w:rsid w:val="00CD3B65"/>
    <w:rsid w:val="00CD4C3E"/>
    <w:rsid w:val="00CD51B6"/>
    <w:rsid w:val="00CD71B7"/>
    <w:rsid w:val="00CE4E0F"/>
    <w:rsid w:val="00CE62EE"/>
    <w:rsid w:val="00CE75C0"/>
    <w:rsid w:val="00CF2412"/>
    <w:rsid w:val="00CF3756"/>
    <w:rsid w:val="00CF4698"/>
    <w:rsid w:val="00D039D4"/>
    <w:rsid w:val="00D03AAE"/>
    <w:rsid w:val="00D244A4"/>
    <w:rsid w:val="00D245D2"/>
    <w:rsid w:val="00D26E4F"/>
    <w:rsid w:val="00D30972"/>
    <w:rsid w:val="00D31A82"/>
    <w:rsid w:val="00D33BA9"/>
    <w:rsid w:val="00D3505C"/>
    <w:rsid w:val="00D36312"/>
    <w:rsid w:val="00D36AEB"/>
    <w:rsid w:val="00D37F2C"/>
    <w:rsid w:val="00D4034D"/>
    <w:rsid w:val="00D408EE"/>
    <w:rsid w:val="00D446BF"/>
    <w:rsid w:val="00D47FFB"/>
    <w:rsid w:val="00D523A3"/>
    <w:rsid w:val="00D553C4"/>
    <w:rsid w:val="00D55D06"/>
    <w:rsid w:val="00D61FB1"/>
    <w:rsid w:val="00D62B6E"/>
    <w:rsid w:val="00D704CA"/>
    <w:rsid w:val="00D71357"/>
    <w:rsid w:val="00D80023"/>
    <w:rsid w:val="00D83F76"/>
    <w:rsid w:val="00D84B7F"/>
    <w:rsid w:val="00D84F6B"/>
    <w:rsid w:val="00D858D7"/>
    <w:rsid w:val="00D9186F"/>
    <w:rsid w:val="00D94911"/>
    <w:rsid w:val="00D94BAE"/>
    <w:rsid w:val="00D9574F"/>
    <w:rsid w:val="00DA2610"/>
    <w:rsid w:val="00DA30E8"/>
    <w:rsid w:val="00DA65BF"/>
    <w:rsid w:val="00DB3A80"/>
    <w:rsid w:val="00DB65FB"/>
    <w:rsid w:val="00DB72E0"/>
    <w:rsid w:val="00DC1155"/>
    <w:rsid w:val="00DC195F"/>
    <w:rsid w:val="00DC2073"/>
    <w:rsid w:val="00DD3E8C"/>
    <w:rsid w:val="00DE11E6"/>
    <w:rsid w:val="00DE12D9"/>
    <w:rsid w:val="00DE37C7"/>
    <w:rsid w:val="00DE3BA4"/>
    <w:rsid w:val="00DE3DDC"/>
    <w:rsid w:val="00DF5B76"/>
    <w:rsid w:val="00DF62BF"/>
    <w:rsid w:val="00E00C2E"/>
    <w:rsid w:val="00E0214C"/>
    <w:rsid w:val="00E03124"/>
    <w:rsid w:val="00E05749"/>
    <w:rsid w:val="00E14D90"/>
    <w:rsid w:val="00E1510B"/>
    <w:rsid w:val="00E162F7"/>
    <w:rsid w:val="00E2582E"/>
    <w:rsid w:val="00E3323C"/>
    <w:rsid w:val="00E36A6C"/>
    <w:rsid w:val="00E37BBD"/>
    <w:rsid w:val="00E52747"/>
    <w:rsid w:val="00E56937"/>
    <w:rsid w:val="00E579AE"/>
    <w:rsid w:val="00E63150"/>
    <w:rsid w:val="00E653B9"/>
    <w:rsid w:val="00E702F6"/>
    <w:rsid w:val="00E70F0B"/>
    <w:rsid w:val="00E7124C"/>
    <w:rsid w:val="00E716AE"/>
    <w:rsid w:val="00E7280B"/>
    <w:rsid w:val="00E73EC6"/>
    <w:rsid w:val="00E74F8E"/>
    <w:rsid w:val="00E75649"/>
    <w:rsid w:val="00E75ED3"/>
    <w:rsid w:val="00E77B57"/>
    <w:rsid w:val="00E800EC"/>
    <w:rsid w:val="00E876E9"/>
    <w:rsid w:val="00E8795F"/>
    <w:rsid w:val="00E90334"/>
    <w:rsid w:val="00E95505"/>
    <w:rsid w:val="00E958BC"/>
    <w:rsid w:val="00E96800"/>
    <w:rsid w:val="00EA045B"/>
    <w:rsid w:val="00EA18B7"/>
    <w:rsid w:val="00EA2E8F"/>
    <w:rsid w:val="00EA4B83"/>
    <w:rsid w:val="00EA6E7B"/>
    <w:rsid w:val="00EB06CE"/>
    <w:rsid w:val="00EB2240"/>
    <w:rsid w:val="00EB48AC"/>
    <w:rsid w:val="00EC06FF"/>
    <w:rsid w:val="00EC2705"/>
    <w:rsid w:val="00ED2804"/>
    <w:rsid w:val="00ED3951"/>
    <w:rsid w:val="00ED4EC0"/>
    <w:rsid w:val="00ED4F4A"/>
    <w:rsid w:val="00EE1EFA"/>
    <w:rsid w:val="00EE5617"/>
    <w:rsid w:val="00EE59E8"/>
    <w:rsid w:val="00EE6243"/>
    <w:rsid w:val="00EF098A"/>
    <w:rsid w:val="00EF1BF6"/>
    <w:rsid w:val="00F00506"/>
    <w:rsid w:val="00F073BB"/>
    <w:rsid w:val="00F10870"/>
    <w:rsid w:val="00F131EF"/>
    <w:rsid w:val="00F16366"/>
    <w:rsid w:val="00F24983"/>
    <w:rsid w:val="00F31E95"/>
    <w:rsid w:val="00F40318"/>
    <w:rsid w:val="00F44D08"/>
    <w:rsid w:val="00F45590"/>
    <w:rsid w:val="00F51C8A"/>
    <w:rsid w:val="00F52317"/>
    <w:rsid w:val="00F52CA7"/>
    <w:rsid w:val="00F56B0A"/>
    <w:rsid w:val="00F6188A"/>
    <w:rsid w:val="00F61E63"/>
    <w:rsid w:val="00F62C19"/>
    <w:rsid w:val="00F646D5"/>
    <w:rsid w:val="00F64DBD"/>
    <w:rsid w:val="00F7058C"/>
    <w:rsid w:val="00F74685"/>
    <w:rsid w:val="00F74BE9"/>
    <w:rsid w:val="00F75F91"/>
    <w:rsid w:val="00F82E1C"/>
    <w:rsid w:val="00F843E3"/>
    <w:rsid w:val="00F87BC4"/>
    <w:rsid w:val="00F93270"/>
    <w:rsid w:val="00FA1300"/>
    <w:rsid w:val="00FA3684"/>
    <w:rsid w:val="00FA396F"/>
    <w:rsid w:val="00FA6A99"/>
    <w:rsid w:val="00FB0A80"/>
    <w:rsid w:val="00FB269A"/>
    <w:rsid w:val="00FB2C74"/>
    <w:rsid w:val="00FB577A"/>
    <w:rsid w:val="00FC130B"/>
    <w:rsid w:val="00FC37D7"/>
    <w:rsid w:val="00FC424B"/>
    <w:rsid w:val="00FD25A7"/>
    <w:rsid w:val="00FD44AB"/>
    <w:rsid w:val="00FD49D0"/>
    <w:rsid w:val="00FD4F57"/>
    <w:rsid w:val="00FD5F73"/>
    <w:rsid w:val="00FD6C81"/>
    <w:rsid w:val="00FD7D34"/>
    <w:rsid w:val="00FE0780"/>
    <w:rsid w:val="00FE1D19"/>
    <w:rsid w:val="00FE208B"/>
    <w:rsid w:val="00FE5736"/>
    <w:rsid w:val="00FF54D7"/>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60E27F9"/>
  <w15:docId w15:val="{DB9F3A48-33D2-4B2E-9D29-9DB65D7E31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fr-FR" w:eastAsia="en-US"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C5774"/>
    <w:pPr>
      <w:suppressAutoHyphens/>
      <w:overflowPunct w:val="0"/>
      <w:autoSpaceDE w:val="0"/>
      <w:autoSpaceDN w:val="0"/>
      <w:adjustRightInd w:val="0"/>
      <w:spacing w:after="142" w:line="240" w:lineRule="atLeast"/>
      <w:jc w:val="both"/>
      <w:textAlignment w:val="baseline"/>
    </w:pPr>
    <w:rPr>
      <w:rFonts w:ascii="Arial" w:hAnsi="Arial"/>
      <w:sz w:val="20"/>
      <w:szCs w:val="20"/>
    </w:rPr>
  </w:style>
  <w:style w:type="paragraph" w:styleId="Titre1">
    <w:name w:val="heading 1"/>
    <w:aliases w:val="Document Header1"/>
    <w:basedOn w:val="Normal"/>
    <w:next w:val="Normal"/>
    <w:link w:val="Titre1Car"/>
    <w:uiPriority w:val="99"/>
    <w:qFormat/>
    <w:rsid w:val="005538B6"/>
    <w:pPr>
      <w:jc w:val="center"/>
      <w:outlineLvl w:val="0"/>
    </w:pPr>
    <w:rPr>
      <w:rFonts w:ascii="Cambria" w:hAnsi="Cambria"/>
      <w:b/>
      <w:bCs/>
      <w:kern w:val="32"/>
      <w:sz w:val="32"/>
      <w:szCs w:val="32"/>
    </w:rPr>
  </w:style>
  <w:style w:type="paragraph" w:styleId="Titre2">
    <w:name w:val="heading 2"/>
    <w:aliases w:val="Title Header2"/>
    <w:basedOn w:val="Normal"/>
    <w:next w:val="Normal"/>
    <w:link w:val="Titre2Car"/>
    <w:uiPriority w:val="99"/>
    <w:qFormat/>
    <w:rsid w:val="005538B6"/>
    <w:pPr>
      <w:jc w:val="center"/>
      <w:outlineLvl w:val="1"/>
    </w:pPr>
    <w:rPr>
      <w:rFonts w:ascii="Cambria" w:hAnsi="Cambria"/>
      <w:b/>
      <w:bCs/>
      <w:i/>
      <w:iCs/>
      <w:sz w:val="28"/>
      <w:szCs w:val="28"/>
    </w:rPr>
  </w:style>
  <w:style w:type="paragraph" w:styleId="Titre3">
    <w:name w:val="heading 3"/>
    <w:aliases w:val="Section Header3"/>
    <w:basedOn w:val="Normal"/>
    <w:next w:val="Normal"/>
    <w:link w:val="Titre3Car"/>
    <w:uiPriority w:val="99"/>
    <w:qFormat/>
    <w:rsid w:val="005538B6"/>
    <w:pPr>
      <w:tabs>
        <w:tab w:val="left" w:pos="864"/>
      </w:tabs>
      <w:suppressAutoHyphens w:val="0"/>
      <w:spacing w:after="200"/>
      <w:ind w:left="864" w:hanging="432"/>
      <w:outlineLvl w:val="2"/>
    </w:pPr>
    <w:rPr>
      <w:rFonts w:ascii="Cambria" w:hAnsi="Cambria"/>
      <w:b/>
      <w:bCs/>
      <w:sz w:val="26"/>
      <w:szCs w:val="26"/>
    </w:rPr>
  </w:style>
  <w:style w:type="paragraph" w:styleId="Titre4">
    <w:name w:val="heading 4"/>
    <w:aliases w:val="Sub-Clause Sub-paragraph,ClauseSubSub_No&amp;Name"/>
    <w:basedOn w:val="Normal"/>
    <w:next w:val="Normal"/>
    <w:link w:val="Titre4Car"/>
    <w:uiPriority w:val="99"/>
    <w:qFormat/>
    <w:rsid w:val="005538B6"/>
    <w:pPr>
      <w:numPr>
        <w:ilvl w:val="3"/>
        <w:numId w:val="2"/>
      </w:numPr>
      <w:tabs>
        <w:tab w:val="left" w:pos="1512"/>
      </w:tabs>
      <w:suppressAutoHyphens w:val="0"/>
      <w:spacing w:after="200"/>
      <w:outlineLvl w:val="3"/>
    </w:pPr>
    <w:rPr>
      <w:szCs w:val="22"/>
      <w:lang w:val="en-US" w:eastAsia="fr-FR"/>
    </w:rPr>
  </w:style>
  <w:style w:type="paragraph" w:styleId="Titre5">
    <w:name w:val="heading 5"/>
    <w:basedOn w:val="Normal"/>
    <w:next w:val="Normal"/>
    <w:link w:val="Titre5Car"/>
    <w:uiPriority w:val="99"/>
    <w:qFormat/>
    <w:rsid w:val="005538B6"/>
    <w:pPr>
      <w:suppressAutoHyphens w:val="0"/>
      <w:spacing w:before="240" w:after="60"/>
      <w:jc w:val="center"/>
      <w:outlineLvl w:val="4"/>
    </w:pPr>
    <w:rPr>
      <w:rFonts w:ascii="Calibri" w:hAnsi="Calibri"/>
      <w:b/>
      <w:bCs/>
      <w:i/>
      <w:iCs/>
      <w:sz w:val="26"/>
      <w:szCs w:val="26"/>
    </w:rPr>
  </w:style>
  <w:style w:type="paragraph" w:styleId="Titre6">
    <w:name w:val="heading 6"/>
    <w:basedOn w:val="Normal"/>
    <w:next w:val="Normal"/>
    <w:link w:val="Titre6Car"/>
    <w:uiPriority w:val="99"/>
    <w:qFormat/>
    <w:rsid w:val="005538B6"/>
    <w:pPr>
      <w:numPr>
        <w:ilvl w:val="5"/>
        <w:numId w:val="2"/>
      </w:numPr>
      <w:tabs>
        <w:tab w:val="left" w:pos="1152"/>
      </w:tabs>
      <w:suppressAutoHyphens w:val="0"/>
      <w:spacing w:before="240" w:after="60"/>
      <w:outlineLvl w:val="5"/>
    </w:pPr>
    <w:rPr>
      <w:i/>
      <w:sz w:val="22"/>
      <w:szCs w:val="22"/>
      <w:lang w:val="es-ES_tradnl" w:eastAsia="fr-FR"/>
    </w:rPr>
  </w:style>
  <w:style w:type="paragraph" w:styleId="Titre7">
    <w:name w:val="heading 7"/>
    <w:basedOn w:val="Normal"/>
    <w:next w:val="Normal"/>
    <w:link w:val="Titre7Car"/>
    <w:uiPriority w:val="99"/>
    <w:qFormat/>
    <w:rsid w:val="005538B6"/>
    <w:pPr>
      <w:numPr>
        <w:ilvl w:val="6"/>
        <w:numId w:val="2"/>
      </w:numPr>
      <w:tabs>
        <w:tab w:val="left" w:pos="1296"/>
      </w:tabs>
      <w:suppressAutoHyphens w:val="0"/>
      <w:spacing w:before="240" w:after="60"/>
      <w:outlineLvl w:val="6"/>
    </w:pPr>
    <w:rPr>
      <w:sz w:val="22"/>
      <w:szCs w:val="22"/>
      <w:lang w:val="es-ES_tradnl" w:eastAsia="fr-FR"/>
    </w:rPr>
  </w:style>
  <w:style w:type="paragraph" w:styleId="Titre8">
    <w:name w:val="heading 8"/>
    <w:basedOn w:val="Normal"/>
    <w:next w:val="Normal"/>
    <w:link w:val="Titre8Car"/>
    <w:uiPriority w:val="99"/>
    <w:qFormat/>
    <w:rsid w:val="005538B6"/>
    <w:pPr>
      <w:numPr>
        <w:ilvl w:val="7"/>
        <w:numId w:val="2"/>
      </w:numPr>
      <w:tabs>
        <w:tab w:val="left" w:pos="1440"/>
      </w:tabs>
      <w:suppressAutoHyphens w:val="0"/>
      <w:spacing w:before="240" w:after="60"/>
      <w:outlineLvl w:val="7"/>
    </w:pPr>
    <w:rPr>
      <w:i/>
      <w:sz w:val="22"/>
      <w:szCs w:val="22"/>
      <w:lang w:val="es-ES_tradnl" w:eastAsia="fr-FR"/>
    </w:rPr>
  </w:style>
  <w:style w:type="paragraph" w:styleId="Titre9">
    <w:name w:val="heading 9"/>
    <w:basedOn w:val="Normal"/>
    <w:next w:val="Normal"/>
    <w:link w:val="Titre9Car"/>
    <w:uiPriority w:val="99"/>
    <w:qFormat/>
    <w:rsid w:val="005538B6"/>
    <w:pPr>
      <w:numPr>
        <w:ilvl w:val="8"/>
        <w:numId w:val="1"/>
      </w:numPr>
      <w:tabs>
        <w:tab w:val="left" w:pos="1584"/>
      </w:tabs>
      <w:suppressAutoHyphens w:val="0"/>
      <w:spacing w:before="240" w:after="60"/>
      <w:outlineLvl w:val="8"/>
    </w:pPr>
    <w:rPr>
      <w:b/>
      <w:i/>
      <w:sz w:val="18"/>
      <w:szCs w:val="22"/>
      <w:lang w:val="es-ES_tradnl"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aliases w:val="Document Header1 Car"/>
    <w:basedOn w:val="Policepardfaut"/>
    <w:link w:val="Titre1"/>
    <w:uiPriority w:val="99"/>
    <w:rsid w:val="005538B6"/>
    <w:rPr>
      <w:rFonts w:ascii="Cambria" w:hAnsi="Cambria"/>
      <w:b/>
      <w:bCs/>
      <w:kern w:val="32"/>
      <w:sz w:val="32"/>
      <w:szCs w:val="32"/>
    </w:rPr>
  </w:style>
  <w:style w:type="character" w:customStyle="1" w:styleId="Titre2Car">
    <w:name w:val="Titre 2 Car"/>
    <w:aliases w:val="Title Header2 Car"/>
    <w:basedOn w:val="Policepardfaut"/>
    <w:link w:val="Titre2"/>
    <w:uiPriority w:val="99"/>
    <w:rsid w:val="005538B6"/>
    <w:rPr>
      <w:rFonts w:ascii="Cambria" w:hAnsi="Cambria"/>
      <w:b/>
      <w:bCs/>
      <w:i/>
      <w:iCs/>
      <w:sz w:val="28"/>
      <w:szCs w:val="28"/>
    </w:rPr>
  </w:style>
  <w:style w:type="character" w:customStyle="1" w:styleId="Titre3Car">
    <w:name w:val="Titre 3 Car"/>
    <w:aliases w:val="Section Header3 Car"/>
    <w:basedOn w:val="Policepardfaut"/>
    <w:link w:val="Titre3"/>
    <w:uiPriority w:val="99"/>
    <w:rsid w:val="005538B6"/>
    <w:rPr>
      <w:rFonts w:ascii="Cambria" w:hAnsi="Cambria"/>
      <w:b/>
      <w:bCs/>
      <w:sz w:val="26"/>
      <w:szCs w:val="26"/>
    </w:rPr>
  </w:style>
  <w:style w:type="character" w:customStyle="1" w:styleId="Titre4Car">
    <w:name w:val="Titre 4 Car"/>
    <w:aliases w:val="Sub-Clause Sub-paragraph Car,ClauseSubSub_No&amp;Name Car"/>
    <w:basedOn w:val="Policepardfaut"/>
    <w:link w:val="Titre4"/>
    <w:uiPriority w:val="99"/>
    <w:rsid w:val="005538B6"/>
    <w:rPr>
      <w:rFonts w:ascii="Arial" w:hAnsi="Arial"/>
      <w:sz w:val="20"/>
      <w:lang w:val="en-US" w:eastAsia="fr-FR"/>
    </w:rPr>
  </w:style>
  <w:style w:type="character" w:customStyle="1" w:styleId="Titre5Car">
    <w:name w:val="Titre 5 Car"/>
    <w:basedOn w:val="Policepardfaut"/>
    <w:link w:val="Titre5"/>
    <w:uiPriority w:val="99"/>
    <w:rsid w:val="005538B6"/>
    <w:rPr>
      <w:rFonts w:ascii="Calibri" w:hAnsi="Calibri"/>
      <w:b/>
      <w:bCs/>
      <w:i/>
      <w:iCs/>
      <w:sz w:val="26"/>
      <w:szCs w:val="26"/>
    </w:rPr>
  </w:style>
  <w:style w:type="character" w:customStyle="1" w:styleId="Titre6Car">
    <w:name w:val="Titre 6 Car"/>
    <w:basedOn w:val="Policepardfaut"/>
    <w:link w:val="Titre6"/>
    <w:uiPriority w:val="99"/>
    <w:rsid w:val="005538B6"/>
    <w:rPr>
      <w:rFonts w:ascii="Arial" w:hAnsi="Arial"/>
      <w:i/>
      <w:lang w:val="es-ES_tradnl" w:eastAsia="fr-FR"/>
    </w:rPr>
  </w:style>
  <w:style w:type="character" w:customStyle="1" w:styleId="Titre7Car">
    <w:name w:val="Titre 7 Car"/>
    <w:basedOn w:val="Policepardfaut"/>
    <w:link w:val="Titre7"/>
    <w:uiPriority w:val="99"/>
    <w:rsid w:val="005538B6"/>
    <w:rPr>
      <w:rFonts w:ascii="Arial" w:hAnsi="Arial"/>
      <w:lang w:val="es-ES_tradnl" w:eastAsia="fr-FR"/>
    </w:rPr>
  </w:style>
  <w:style w:type="character" w:customStyle="1" w:styleId="Titre8Car">
    <w:name w:val="Titre 8 Car"/>
    <w:basedOn w:val="Policepardfaut"/>
    <w:link w:val="Titre8"/>
    <w:uiPriority w:val="99"/>
    <w:rsid w:val="005538B6"/>
    <w:rPr>
      <w:rFonts w:ascii="Arial" w:hAnsi="Arial"/>
      <w:i/>
      <w:lang w:val="es-ES_tradnl" w:eastAsia="fr-FR"/>
    </w:rPr>
  </w:style>
  <w:style w:type="character" w:customStyle="1" w:styleId="Titre9Car">
    <w:name w:val="Titre 9 Car"/>
    <w:basedOn w:val="Policepardfaut"/>
    <w:link w:val="Titre9"/>
    <w:uiPriority w:val="99"/>
    <w:rsid w:val="005538B6"/>
    <w:rPr>
      <w:rFonts w:ascii="Arial" w:hAnsi="Arial"/>
      <w:b/>
      <w:i/>
      <w:sz w:val="18"/>
      <w:lang w:val="es-ES_tradnl" w:eastAsia="fr-FR"/>
    </w:rPr>
  </w:style>
  <w:style w:type="paragraph" w:styleId="Lgende">
    <w:name w:val="caption"/>
    <w:basedOn w:val="Normal"/>
    <w:next w:val="Normal"/>
    <w:uiPriority w:val="99"/>
    <w:qFormat/>
    <w:rsid w:val="005538B6"/>
  </w:style>
  <w:style w:type="paragraph" w:styleId="Titre">
    <w:name w:val="Title"/>
    <w:basedOn w:val="Normal"/>
    <w:link w:val="TitreCar"/>
    <w:uiPriority w:val="99"/>
    <w:qFormat/>
    <w:rsid w:val="001455F1"/>
    <w:pPr>
      <w:suppressAutoHyphens w:val="0"/>
      <w:jc w:val="center"/>
    </w:pPr>
    <w:rPr>
      <w:b/>
      <w:bCs/>
      <w:kern w:val="28"/>
      <w:sz w:val="32"/>
      <w:szCs w:val="32"/>
    </w:rPr>
  </w:style>
  <w:style w:type="character" w:customStyle="1" w:styleId="TitreCar">
    <w:name w:val="Titre Car"/>
    <w:basedOn w:val="Policepardfaut"/>
    <w:link w:val="Titre"/>
    <w:uiPriority w:val="99"/>
    <w:rsid w:val="001455F1"/>
    <w:rPr>
      <w:rFonts w:ascii="Arial" w:hAnsi="Arial"/>
      <w:b/>
      <w:bCs/>
      <w:kern w:val="28"/>
      <w:sz w:val="32"/>
      <w:szCs w:val="32"/>
    </w:rPr>
  </w:style>
  <w:style w:type="paragraph" w:styleId="Sous-titre">
    <w:name w:val="Subtitle"/>
    <w:basedOn w:val="Normal"/>
    <w:link w:val="Sous-titreCar"/>
    <w:uiPriority w:val="99"/>
    <w:qFormat/>
    <w:rsid w:val="005538B6"/>
    <w:pPr>
      <w:suppressAutoHyphens w:val="0"/>
      <w:jc w:val="center"/>
    </w:pPr>
    <w:rPr>
      <w:rFonts w:ascii="Cambria" w:hAnsi="Cambria"/>
      <w:szCs w:val="24"/>
    </w:rPr>
  </w:style>
  <w:style w:type="character" w:customStyle="1" w:styleId="Sous-titreCar">
    <w:name w:val="Sous-titre Car"/>
    <w:basedOn w:val="Policepardfaut"/>
    <w:link w:val="Sous-titre"/>
    <w:uiPriority w:val="99"/>
    <w:rsid w:val="005538B6"/>
    <w:rPr>
      <w:rFonts w:ascii="Cambria" w:hAnsi="Cambria"/>
      <w:sz w:val="24"/>
      <w:szCs w:val="24"/>
    </w:rPr>
  </w:style>
  <w:style w:type="paragraph" w:styleId="Sansinterligne">
    <w:name w:val="No Spacing"/>
    <w:uiPriority w:val="1"/>
    <w:qFormat/>
    <w:rsid w:val="005538B6"/>
    <w:pPr>
      <w:suppressAutoHyphens/>
      <w:overflowPunct w:val="0"/>
      <w:autoSpaceDE w:val="0"/>
      <w:autoSpaceDN w:val="0"/>
      <w:adjustRightInd w:val="0"/>
      <w:jc w:val="both"/>
      <w:textAlignment w:val="baseline"/>
    </w:pPr>
    <w:rPr>
      <w:sz w:val="24"/>
      <w:szCs w:val="20"/>
    </w:rPr>
  </w:style>
  <w:style w:type="paragraph" w:styleId="Paragraphedeliste">
    <w:name w:val="List Paragraph"/>
    <w:aliases w:val="Puce1,numération,Bullet points round,Table/Figure Heading,Paragraphe  revu,Bullets,List Paragraph2,List Paragraph (numbered (a)),Numbered List Paragraph,ReferencesCxSpLast,Medium Grid 1 - Accent 21,List Paragraph nowy,List Paragraph1"/>
    <w:basedOn w:val="Normal"/>
    <w:link w:val="ParagraphedelisteCar"/>
    <w:uiPriority w:val="99"/>
    <w:qFormat/>
    <w:rsid w:val="005538B6"/>
    <w:pPr>
      <w:ind w:left="720"/>
      <w:contextualSpacing/>
    </w:pPr>
  </w:style>
  <w:style w:type="paragraph" w:styleId="En-ttedetabledesmatires">
    <w:name w:val="TOC Heading"/>
    <w:basedOn w:val="Titre1"/>
    <w:next w:val="Normal"/>
    <w:uiPriority w:val="39"/>
    <w:semiHidden/>
    <w:unhideWhenUsed/>
    <w:qFormat/>
    <w:rsid w:val="005538B6"/>
    <w:pPr>
      <w:keepNext/>
      <w:keepLines/>
      <w:suppressAutoHyphens w:val="0"/>
      <w:overflowPunct/>
      <w:autoSpaceDE/>
      <w:autoSpaceDN/>
      <w:adjustRightInd/>
      <w:spacing w:before="480" w:line="276" w:lineRule="auto"/>
      <w:jc w:val="left"/>
      <w:textAlignment w:val="auto"/>
      <w:outlineLvl w:val="9"/>
    </w:pPr>
    <w:rPr>
      <w:rFonts w:asciiTheme="majorHAnsi" w:eastAsiaTheme="majorEastAsia" w:hAnsiTheme="majorHAnsi" w:cstheme="majorBidi"/>
      <w:color w:val="365F91" w:themeColor="accent1" w:themeShade="BF"/>
      <w:kern w:val="0"/>
      <w:sz w:val="28"/>
      <w:szCs w:val="28"/>
    </w:rPr>
  </w:style>
  <w:style w:type="paragraph" w:customStyle="1" w:styleId="TITLEINTRO">
    <w:name w:val="TITLE INTRO"/>
    <w:basedOn w:val="Normal"/>
    <w:qFormat/>
    <w:rsid w:val="006344D3"/>
    <w:pPr>
      <w:jc w:val="center"/>
    </w:pPr>
    <w:rPr>
      <w:b/>
      <w:sz w:val="36"/>
    </w:rPr>
  </w:style>
  <w:style w:type="paragraph" w:customStyle="1" w:styleId="TITLEPART">
    <w:name w:val="TITLE PART"/>
    <w:basedOn w:val="Normal"/>
    <w:qFormat/>
    <w:rsid w:val="006344D3"/>
    <w:pPr>
      <w:jc w:val="center"/>
    </w:pPr>
    <w:rPr>
      <w:b/>
      <w:sz w:val="44"/>
    </w:rPr>
  </w:style>
  <w:style w:type="paragraph" w:customStyle="1" w:styleId="TITLESECTION">
    <w:name w:val="TITLE SECTION"/>
    <w:basedOn w:val="Normal"/>
    <w:qFormat/>
    <w:rsid w:val="006344D3"/>
    <w:pPr>
      <w:jc w:val="center"/>
    </w:pPr>
    <w:rPr>
      <w:b/>
      <w:sz w:val="36"/>
    </w:rPr>
  </w:style>
  <w:style w:type="paragraph" w:customStyle="1" w:styleId="HeadingA">
    <w:name w:val="HeadingA"/>
    <w:basedOn w:val="Normal"/>
    <w:qFormat/>
    <w:rsid w:val="00F61E63"/>
    <w:pPr>
      <w:numPr>
        <w:numId w:val="3"/>
      </w:numPr>
      <w:jc w:val="center"/>
    </w:pPr>
    <w:rPr>
      <w:b/>
      <w:sz w:val="24"/>
    </w:rPr>
  </w:style>
  <w:style w:type="paragraph" w:customStyle="1" w:styleId="Heading1">
    <w:name w:val="Heading1"/>
    <w:basedOn w:val="Normal"/>
    <w:qFormat/>
    <w:rsid w:val="006344D3"/>
    <w:pPr>
      <w:numPr>
        <w:numId w:val="4"/>
      </w:numPr>
    </w:pPr>
    <w:rPr>
      <w:b/>
    </w:rPr>
  </w:style>
  <w:style w:type="paragraph" w:customStyle="1" w:styleId="Heading2">
    <w:name w:val="Heading2"/>
    <w:basedOn w:val="Normal"/>
    <w:qFormat/>
    <w:rsid w:val="00D3505C"/>
    <w:pPr>
      <w:numPr>
        <w:ilvl w:val="1"/>
        <w:numId w:val="4"/>
      </w:numPr>
    </w:pPr>
  </w:style>
  <w:style w:type="paragraph" w:customStyle="1" w:styleId="Heading3">
    <w:name w:val="Heading3"/>
    <w:basedOn w:val="Normal"/>
    <w:qFormat/>
    <w:rsid w:val="00D3505C"/>
    <w:pPr>
      <w:numPr>
        <w:ilvl w:val="2"/>
        <w:numId w:val="4"/>
      </w:numPr>
    </w:pPr>
  </w:style>
  <w:style w:type="paragraph" w:customStyle="1" w:styleId="Heading4">
    <w:name w:val="Heading4"/>
    <w:basedOn w:val="Normal"/>
    <w:qFormat/>
    <w:rsid w:val="00D3505C"/>
    <w:pPr>
      <w:numPr>
        <w:ilvl w:val="3"/>
        <w:numId w:val="4"/>
      </w:numPr>
    </w:pPr>
  </w:style>
  <w:style w:type="paragraph" w:customStyle="1" w:styleId="ANNEXE">
    <w:name w:val="ANNEXE"/>
    <w:basedOn w:val="Normal"/>
    <w:qFormat/>
    <w:rsid w:val="008F16D6"/>
    <w:pPr>
      <w:jc w:val="center"/>
    </w:pPr>
    <w:rPr>
      <w:rFonts w:ascii="Arial Gras" w:hAnsi="Arial Gras"/>
      <w:b/>
    </w:rPr>
  </w:style>
  <w:style w:type="paragraph" w:styleId="TM1">
    <w:name w:val="toc 1"/>
    <w:basedOn w:val="Normal"/>
    <w:next w:val="Normal"/>
    <w:autoRedefine/>
    <w:uiPriority w:val="39"/>
    <w:unhideWhenUsed/>
    <w:rsid w:val="002142A5"/>
    <w:pPr>
      <w:tabs>
        <w:tab w:val="right" w:leader="dot" w:pos="9062"/>
      </w:tabs>
      <w:spacing w:after="100"/>
      <w:ind w:left="284" w:hanging="284"/>
    </w:pPr>
    <w:rPr>
      <w:rFonts w:asciiTheme="minorHAnsi" w:eastAsiaTheme="minorEastAsia" w:hAnsiTheme="minorHAnsi" w:cstheme="minorBidi"/>
      <w:b/>
      <w:noProof/>
      <w:sz w:val="22"/>
      <w:szCs w:val="22"/>
      <w:lang w:eastAsia="fr-FR"/>
    </w:rPr>
  </w:style>
  <w:style w:type="paragraph" w:styleId="TM2">
    <w:name w:val="toc 2"/>
    <w:basedOn w:val="Normal"/>
    <w:next w:val="Normal"/>
    <w:autoRedefine/>
    <w:uiPriority w:val="39"/>
    <w:unhideWhenUsed/>
    <w:rsid w:val="002142A5"/>
    <w:pPr>
      <w:tabs>
        <w:tab w:val="right" w:leader="dot" w:pos="9060"/>
      </w:tabs>
      <w:spacing w:after="100"/>
      <w:ind w:left="851" w:hanging="567"/>
    </w:pPr>
  </w:style>
  <w:style w:type="character" w:styleId="Lienhypertexte">
    <w:name w:val="Hyperlink"/>
    <w:basedOn w:val="Policepardfaut"/>
    <w:uiPriority w:val="99"/>
    <w:unhideWhenUsed/>
    <w:rsid w:val="00CF2412"/>
    <w:rPr>
      <w:color w:val="0000FF" w:themeColor="hyperlink"/>
      <w:u w:val="single"/>
    </w:rPr>
  </w:style>
  <w:style w:type="paragraph" w:styleId="TM3">
    <w:name w:val="toc 3"/>
    <w:basedOn w:val="Normal"/>
    <w:next w:val="Normal"/>
    <w:autoRedefine/>
    <w:uiPriority w:val="39"/>
    <w:unhideWhenUsed/>
    <w:rsid w:val="008F16D6"/>
    <w:pPr>
      <w:spacing w:after="100"/>
      <w:ind w:left="400"/>
    </w:pPr>
  </w:style>
  <w:style w:type="table" w:styleId="Grilledutableau">
    <w:name w:val="Table Grid"/>
    <w:basedOn w:val="TableauNormal"/>
    <w:uiPriority w:val="59"/>
    <w:rsid w:val="0021442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edebulles">
    <w:name w:val="Balloon Text"/>
    <w:basedOn w:val="Normal"/>
    <w:link w:val="TextedebullesCar"/>
    <w:uiPriority w:val="99"/>
    <w:semiHidden/>
    <w:unhideWhenUsed/>
    <w:rsid w:val="00952101"/>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952101"/>
    <w:rPr>
      <w:rFonts w:ascii="Tahoma" w:hAnsi="Tahoma" w:cs="Tahoma"/>
      <w:sz w:val="16"/>
      <w:szCs w:val="16"/>
    </w:rPr>
  </w:style>
  <w:style w:type="paragraph" w:styleId="En-tte">
    <w:name w:val="header"/>
    <w:basedOn w:val="Normal"/>
    <w:link w:val="En-tteCar"/>
    <w:uiPriority w:val="99"/>
    <w:unhideWhenUsed/>
    <w:rsid w:val="00551291"/>
    <w:pPr>
      <w:tabs>
        <w:tab w:val="center" w:pos="4536"/>
        <w:tab w:val="right" w:pos="9072"/>
      </w:tabs>
      <w:spacing w:after="0" w:line="240" w:lineRule="auto"/>
    </w:pPr>
  </w:style>
  <w:style w:type="character" w:customStyle="1" w:styleId="En-tteCar">
    <w:name w:val="En-tête Car"/>
    <w:basedOn w:val="Policepardfaut"/>
    <w:link w:val="En-tte"/>
    <w:uiPriority w:val="99"/>
    <w:rsid w:val="00551291"/>
    <w:rPr>
      <w:rFonts w:ascii="Arial" w:hAnsi="Arial"/>
      <w:sz w:val="20"/>
      <w:szCs w:val="20"/>
    </w:rPr>
  </w:style>
  <w:style w:type="paragraph" w:styleId="Pieddepage">
    <w:name w:val="footer"/>
    <w:basedOn w:val="Normal"/>
    <w:link w:val="PieddepageCar"/>
    <w:uiPriority w:val="99"/>
    <w:unhideWhenUsed/>
    <w:rsid w:val="00551291"/>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551291"/>
    <w:rPr>
      <w:rFonts w:ascii="Arial" w:hAnsi="Arial"/>
      <w:sz w:val="20"/>
      <w:szCs w:val="20"/>
    </w:rPr>
  </w:style>
  <w:style w:type="paragraph" w:styleId="Notedebasdepage">
    <w:name w:val="footnote text"/>
    <w:basedOn w:val="Normal"/>
    <w:link w:val="NotedebasdepageCar"/>
    <w:uiPriority w:val="99"/>
    <w:unhideWhenUsed/>
    <w:rsid w:val="00FD6C81"/>
    <w:pPr>
      <w:spacing w:after="0" w:line="240" w:lineRule="auto"/>
    </w:pPr>
  </w:style>
  <w:style w:type="character" w:customStyle="1" w:styleId="NotedebasdepageCar">
    <w:name w:val="Note de bas de page Car"/>
    <w:basedOn w:val="Policepardfaut"/>
    <w:link w:val="Notedebasdepage"/>
    <w:uiPriority w:val="99"/>
    <w:rsid w:val="00FD6C81"/>
    <w:rPr>
      <w:rFonts w:ascii="Arial" w:hAnsi="Arial"/>
      <w:sz w:val="20"/>
      <w:szCs w:val="20"/>
    </w:rPr>
  </w:style>
  <w:style w:type="character" w:styleId="Appelnotedebasdep">
    <w:name w:val="footnote reference"/>
    <w:basedOn w:val="Policepardfaut"/>
    <w:uiPriority w:val="99"/>
    <w:semiHidden/>
    <w:unhideWhenUsed/>
    <w:rsid w:val="00FD6C81"/>
    <w:rPr>
      <w:vertAlign w:val="superscript"/>
    </w:rPr>
  </w:style>
  <w:style w:type="paragraph" w:customStyle="1" w:styleId="Formulaire1">
    <w:name w:val="Formulaire1"/>
    <w:basedOn w:val="Normal"/>
    <w:link w:val="Formulaire1Car"/>
    <w:qFormat/>
    <w:rsid w:val="009A6F92"/>
    <w:pPr>
      <w:jc w:val="center"/>
    </w:pPr>
    <w:rPr>
      <w:b/>
      <w:sz w:val="28"/>
    </w:rPr>
  </w:style>
  <w:style w:type="character" w:customStyle="1" w:styleId="Formulaire1Car">
    <w:name w:val="Formulaire1 Car"/>
    <w:basedOn w:val="Policepardfaut"/>
    <w:link w:val="Formulaire1"/>
    <w:rsid w:val="009A6F92"/>
    <w:rPr>
      <w:rFonts w:ascii="Arial" w:hAnsi="Arial"/>
      <w:b/>
      <w:sz w:val="28"/>
      <w:szCs w:val="20"/>
    </w:rPr>
  </w:style>
  <w:style w:type="paragraph" w:customStyle="1" w:styleId="Formulaire2">
    <w:name w:val="Formulaire2"/>
    <w:basedOn w:val="Normal"/>
    <w:link w:val="Formulaire2Car"/>
    <w:qFormat/>
    <w:rsid w:val="009A6F92"/>
    <w:pPr>
      <w:jc w:val="center"/>
    </w:pPr>
    <w:rPr>
      <w:b/>
      <w:sz w:val="24"/>
    </w:rPr>
  </w:style>
  <w:style w:type="character" w:customStyle="1" w:styleId="Formulaire2Car">
    <w:name w:val="Formulaire2 Car"/>
    <w:basedOn w:val="Policepardfaut"/>
    <w:link w:val="Formulaire2"/>
    <w:rsid w:val="009A6F92"/>
    <w:rPr>
      <w:rFonts w:ascii="Arial" w:hAnsi="Arial"/>
      <w:b/>
      <w:sz w:val="24"/>
      <w:szCs w:val="20"/>
    </w:rPr>
  </w:style>
  <w:style w:type="character" w:styleId="Textedelespacerserv">
    <w:name w:val="Placeholder Text"/>
    <w:basedOn w:val="Policepardfaut"/>
    <w:uiPriority w:val="99"/>
    <w:semiHidden/>
    <w:rsid w:val="00334A8D"/>
    <w:rPr>
      <w:color w:val="808080"/>
    </w:rPr>
  </w:style>
  <w:style w:type="character" w:customStyle="1" w:styleId="ParagraphedelisteCar">
    <w:name w:val="Paragraphe de liste Car"/>
    <w:aliases w:val="Puce1 Car,numération Car,Bullet points round Car,Table/Figure Heading Car,Paragraphe  revu Car,Bullets Car,List Paragraph2 Car,List Paragraph (numbered (a)) Car,Numbered List Paragraph Car,ReferencesCxSpLast Car"/>
    <w:basedOn w:val="Policepardfaut"/>
    <w:link w:val="Paragraphedeliste"/>
    <w:uiPriority w:val="99"/>
    <w:qFormat/>
    <w:rsid w:val="00981DB3"/>
    <w:rPr>
      <w:rFonts w:ascii="Arial" w:hAnsi="Arial"/>
      <w:sz w:val="20"/>
      <w:szCs w:val="20"/>
    </w:rPr>
  </w:style>
  <w:style w:type="character" w:styleId="Marquedecommentaire">
    <w:name w:val="annotation reference"/>
    <w:basedOn w:val="Policepardfaut"/>
    <w:uiPriority w:val="99"/>
    <w:semiHidden/>
    <w:unhideWhenUsed/>
    <w:rsid w:val="004F7882"/>
    <w:rPr>
      <w:sz w:val="16"/>
      <w:szCs w:val="16"/>
    </w:rPr>
  </w:style>
  <w:style w:type="paragraph" w:styleId="Commentaire">
    <w:name w:val="annotation text"/>
    <w:basedOn w:val="Normal"/>
    <w:link w:val="CommentaireCar"/>
    <w:uiPriority w:val="99"/>
    <w:semiHidden/>
    <w:unhideWhenUsed/>
    <w:rsid w:val="004F7882"/>
    <w:pPr>
      <w:spacing w:line="240" w:lineRule="auto"/>
    </w:pPr>
  </w:style>
  <w:style w:type="character" w:customStyle="1" w:styleId="CommentaireCar">
    <w:name w:val="Commentaire Car"/>
    <w:basedOn w:val="Policepardfaut"/>
    <w:link w:val="Commentaire"/>
    <w:uiPriority w:val="99"/>
    <w:semiHidden/>
    <w:rsid w:val="004F7882"/>
    <w:rPr>
      <w:rFonts w:ascii="Arial" w:hAnsi="Arial"/>
      <w:sz w:val="20"/>
      <w:szCs w:val="20"/>
    </w:rPr>
  </w:style>
  <w:style w:type="paragraph" w:styleId="Objetducommentaire">
    <w:name w:val="annotation subject"/>
    <w:basedOn w:val="Commentaire"/>
    <w:next w:val="Commentaire"/>
    <w:link w:val="ObjetducommentaireCar"/>
    <w:uiPriority w:val="99"/>
    <w:semiHidden/>
    <w:unhideWhenUsed/>
    <w:rsid w:val="004F7882"/>
    <w:rPr>
      <w:b/>
      <w:bCs/>
    </w:rPr>
  </w:style>
  <w:style w:type="character" w:customStyle="1" w:styleId="ObjetducommentaireCar">
    <w:name w:val="Objet du commentaire Car"/>
    <w:basedOn w:val="CommentaireCar"/>
    <w:link w:val="Objetducommentaire"/>
    <w:uiPriority w:val="99"/>
    <w:semiHidden/>
    <w:rsid w:val="004F7882"/>
    <w:rPr>
      <w:rFonts w:ascii="Arial" w:hAnsi="Arial"/>
      <w:b/>
      <w:bCs/>
      <w:sz w:val="20"/>
      <w:szCs w:val="20"/>
    </w:rPr>
  </w:style>
  <w:style w:type="paragraph" w:styleId="Rvision">
    <w:name w:val="Revision"/>
    <w:hidden/>
    <w:uiPriority w:val="99"/>
    <w:semiHidden/>
    <w:rsid w:val="00004239"/>
    <w:rPr>
      <w:rFonts w:ascii="Arial" w:hAnsi="Arial"/>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fd.fr" TargetMode="External"/><Relationship Id="rId13" Type="http://schemas.openxmlformats.org/officeDocument/2006/relationships/hyperlink" Target="mailto:fanjanirina.razatovo@coi-ioc.org" TargetMode="External"/><Relationship Id="rId18"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marotahiana.a@coi-ioc.org" TargetMode="External"/><Relationship Id="rId17" Type="http://schemas.openxmlformats.org/officeDocument/2006/relationships/hyperlink" Target="http://www.worldbank.org/debarr" TargetMode="Externa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Christophe.legrand@coi-ioc.org"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mailto:anfani.msoili@coi-ioc.org"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fanjanirina.razatovo@coi-ioc.org" TargetMode="External"/><Relationship Id="rId14" Type="http://schemas.openxmlformats.org/officeDocument/2006/relationships/hyperlink" Target="mailto:marotahiana.a@coi-ioc.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A9A7181-13FC-4AB0-BE64-F37902C1E7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2202</Words>
  <Characters>12444</Characters>
  <Application>Microsoft Office Word</Application>
  <DocSecurity>0</DocSecurity>
  <Lines>226</Lines>
  <Paragraphs>96</Paragraphs>
  <ScaleCrop>false</ScaleCrop>
  <HeadingPairs>
    <vt:vector size="2" baseType="variant">
      <vt:variant>
        <vt:lpstr>Titre</vt:lpstr>
      </vt:variant>
      <vt:variant>
        <vt:i4>1</vt:i4>
      </vt:variant>
    </vt:vector>
  </HeadingPairs>
  <TitlesOfParts>
    <vt:vector size="1" baseType="lpstr">
      <vt:lpstr/>
    </vt:vector>
  </TitlesOfParts>
  <Company>AFD</Company>
  <LinksUpToDate>false</LinksUpToDate>
  <CharactersWithSpaces>14550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LAMONICA Myriam</dc:creator>
  <cp:lastModifiedBy>Marotahiana  ANDRIAMAHEFAZAFY</cp:lastModifiedBy>
  <cp:revision>4</cp:revision>
  <cp:lastPrinted>2019-06-28T09:27:00Z</cp:lastPrinted>
  <dcterms:created xsi:type="dcterms:W3CDTF">2024-02-23T05:29:00Z</dcterms:created>
  <dcterms:modified xsi:type="dcterms:W3CDTF">2024-02-23T05:31:00Z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d35f7ee97adc9f8b6292063e242775c3949f160015b47b3d77bfe63ba3b4e6b8</vt:lpwstr>
  </property>
</Properties>
</file>