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983B" w14:textId="5A1770EB" w:rsidR="00577ECD" w:rsidRPr="00F52B26" w:rsidRDefault="00B8285A" w:rsidP="00F52B26">
      <w:pPr>
        <w:spacing w:after="10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37</w:t>
      </w:r>
      <w:r w:rsidRPr="00B8285A">
        <w:rPr>
          <w:rFonts w:ascii="Verdana" w:hAnsi="Verdana"/>
          <w:b/>
          <w:bCs/>
          <w:sz w:val="20"/>
          <w:szCs w:val="20"/>
          <w:vertAlign w:val="superscript"/>
        </w:rPr>
        <w:t>e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CB3E71" w:rsidRPr="00F52B26">
        <w:rPr>
          <w:rFonts w:ascii="Verdana" w:hAnsi="Verdana"/>
          <w:b/>
          <w:bCs/>
          <w:sz w:val="20"/>
          <w:szCs w:val="20"/>
        </w:rPr>
        <w:t xml:space="preserve">Conseil </w:t>
      </w:r>
      <w:r w:rsidR="008C6C0E" w:rsidRPr="00F52B26">
        <w:rPr>
          <w:rFonts w:ascii="Verdana" w:hAnsi="Verdana"/>
          <w:b/>
          <w:bCs/>
          <w:sz w:val="20"/>
          <w:szCs w:val="20"/>
        </w:rPr>
        <w:t>des ministres</w:t>
      </w:r>
      <w:r>
        <w:rPr>
          <w:rFonts w:ascii="Verdana" w:hAnsi="Verdana"/>
          <w:b/>
          <w:bCs/>
          <w:sz w:val="20"/>
          <w:szCs w:val="20"/>
        </w:rPr>
        <w:t xml:space="preserve"> de la Commission de l’océan Indien</w:t>
      </w:r>
    </w:p>
    <w:p w14:paraId="3AD133D1" w14:textId="3985B903" w:rsidR="00EB38B7" w:rsidRDefault="000D0326" w:rsidP="00F52B26">
      <w:pPr>
        <w:pBdr>
          <w:bottom w:val="single" w:sz="4" w:space="1" w:color="0070C0"/>
        </w:pBdr>
        <w:spacing w:after="100"/>
        <w:jc w:val="center"/>
        <w:rPr>
          <w:rFonts w:ascii="Verdana" w:hAnsi="Verdana"/>
          <w:sz w:val="20"/>
          <w:szCs w:val="20"/>
        </w:rPr>
      </w:pPr>
      <w:r w:rsidRPr="00B60FEB">
        <w:rPr>
          <w:rFonts w:ascii="Verdana" w:hAnsi="Verdana"/>
          <w:sz w:val="20"/>
          <w:szCs w:val="20"/>
          <w:highlight w:val="yellow"/>
        </w:rPr>
        <w:t>Projet d’ordre du jour</w:t>
      </w:r>
      <w:r w:rsidR="00F52B26">
        <w:rPr>
          <w:rFonts w:ascii="Verdana" w:hAnsi="Verdana"/>
          <w:sz w:val="20"/>
          <w:szCs w:val="20"/>
        </w:rPr>
        <w:t xml:space="preserve"> | </w:t>
      </w:r>
      <w:r w:rsidR="002645A9">
        <w:rPr>
          <w:rFonts w:ascii="Verdana" w:hAnsi="Verdana"/>
          <w:sz w:val="20"/>
          <w:szCs w:val="20"/>
        </w:rPr>
        <w:t>17 mai</w:t>
      </w:r>
      <w:r w:rsidR="00B8285A">
        <w:rPr>
          <w:rFonts w:ascii="Verdana" w:hAnsi="Verdana"/>
          <w:sz w:val="20"/>
          <w:szCs w:val="20"/>
        </w:rPr>
        <w:t xml:space="preserve"> 2023</w:t>
      </w:r>
      <w:r w:rsidR="008C6C0E">
        <w:rPr>
          <w:rFonts w:ascii="Verdana" w:hAnsi="Verdana"/>
          <w:sz w:val="20"/>
          <w:szCs w:val="20"/>
        </w:rPr>
        <w:t xml:space="preserve"> | </w:t>
      </w:r>
      <w:r w:rsidR="002645A9" w:rsidRPr="002645A9">
        <w:rPr>
          <w:rFonts w:ascii="Verdana" w:hAnsi="Verdana"/>
          <w:sz w:val="20"/>
          <w:szCs w:val="20"/>
          <w:highlight w:val="yellow"/>
        </w:rPr>
        <w:t>[lieu]</w:t>
      </w:r>
      <w:r w:rsidR="002645A9">
        <w:rPr>
          <w:rFonts w:ascii="Verdana" w:hAnsi="Verdana"/>
          <w:sz w:val="20"/>
          <w:szCs w:val="20"/>
        </w:rPr>
        <w:t>, Antananarivo, Madagascar</w:t>
      </w:r>
    </w:p>
    <w:p w14:paraId="2A1A99DA" w14:textId="3B586190" w:rsidR="000D0326" w:rsidRDefault="00F52B26" w:rsidP="00F52B26">
      <w:pPr>
        <w:ind w:left="-426"/>
        <w:jc w:val="both"/>
        <w:rPr>
          <w:rFonts w:ascii="Verdana" w:hAnsi="Verdana"/>
          <w:i/>
          <w:iCs/>
          <w:color w:val="595959" w:themeColor="text1" w:themeTint="A6"/>
          <w:sz w:val="18"/>
          <w:szCs w:val="18"/>
        </w:rPr>
      </w:pPr>
      <w:r>
        <w:rPr>
          <w:rFonts w:ascii="Verdana" w:hAnsi="Verdana"/>
          <w:i/>
          <w:iCs/>
          <w:color w:val="595959" w:themeColor="text1" w:themeTint="A6"/>
          <w:sz w:val="18"/>
          <w:szCs w:val="18"/>
        </w:rPr>
        <w:t xml:space="preserve"> </w:t>
      </w:r>
    </w:p>
    <w:tbl>
      <w:tblPr>
        <w:tblStyle w:val="Grilledutableau"/>
        <w:tblW w:w="9924" w:type="dxa"/>
        <w:tblInd w:w="-43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419"/>
        <w:gridCol w:w="6945"/>
        <w:gridCol w:w="1560"/>
      </w:tblGrid>
      <w:tr w:rsidR="00C502D9" w:rsidRPr="002F21B3" w14:paraId="32DD6C5D" w14:textId="77777777" w:rsidTr="001D50D8">
        <w:trPr>
          <w:tblHeader/>
        </w:trPr>
        <w:tc>
          <w:tcPr>
            <w:tcW w:w="1419" w:type="dxa"/>
            <w:shd w:val="clear" w:color="auto" w:fill="auto"/>
          </w:tcPr>
          <w:p w14:paraId="09CEDFE2" w14:textId="77777777" w:rsidR="00C502D9" w:rsidRPr="00F52B26" w:rsidRDefault="00C502D9" w:rsidP="00BF432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52B26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Horaire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606F8F68" w14:textId="77777777" w:rsidR="00C502D9" w:rsidRPr="00F52B26" w:rsidRDefault="00C502D9" w:rsidP="00BF432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52B26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Session</w:t>
            </w:r>
          </w:p>
        </w:tc>
      </w:tr>
      <w:tr w:rsidR="00C502D9" w:rsidRPr="002F21B3" w14:paraId="7803BE0D" w14:textId="77777777" w:rsidTr="00BF432C">
        <w:tc>
          <w:tcPr>
            <w:tcW w:w="9924" w:type="dxa"/>
            <w:gridSpan w:val="3"/>
            <w:shd w:val="clear" w:color="auto" w:fill="002060"/>
          </w:tcPr>
          <w:p w14:paraId="220369EF" w14:textId="1E7AAE8D" w:rsidR="00C502D9" w:rsidRPr="002F21B3" w:rsidRDefault="002645A9" w:rsidP="00BF432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Cérémonie d’ouverture d</w:t>
            </w:r>
            <w:r w:rsidR="00760347">
              <w:rPr>
                <w:rFonts w:ascii="Verdana" w:hAnsi="Verdana"/>
                <w:b/>
                <w:bCs/>
                <w:sz w:val="20"/>
                <w:szCs w:val="20"/>
              </w:rPr>
              <w:t>e la 37</w:t>
            </w:r>
            <w:r w:rsidR="00760347" w:rsidRPr="00760347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e</w:t>
            </w:r>
            <w:r w:rsidR="00760347">
              <w:rPr>
                <w:rFonts w:ascii="Verdana" w:hAnsi="Verdana"/>
                <w:b/>
                <w:bCs/>
                <w:sz w:val="20"/>
                <w:szCs w:val="20"/>
              </w:rPr>
              <w:t xml:space="preserve"> session ordinaire du Conseil des ministres de la COI</w:t>
            </w:r>
          </w:p>
        </w:tc>
      </w:tr>
      <w:tr w:rsidR="0069308B" w:rsidRPr="002F21B3" w14:paraId="237C06EB" w14:textId="77777777" w:rsidTr="0069308B">
        <w:trPr>
          <w:trHeight w:val="3464"/>
        </w:trPr>
        <w:tc>
          <w:tcPr>
            <w:tcW w:w="1419" w:type="dxa"/>
            <w:shd w:val="clear" w:color="auto" w:fill="auto"/>
            <w:vAlign w:val="center"/>
          </w:tcPr>
          <w:p w14:paraId="429EFCD2" w14:textId="0996B2D2" w:rsidR="0069308B" w:rsidRPr="007D440E" w:rsidRDefault="00AC410F" w:rsidP="001D50D8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xxx</w:t>
            </w:r>
            <w:proofErr w:type="gramEnd"/>
          </w:p>
        </w:tc>
        <w:tc>
          <w:tcPr>
            <w:tcW w:w="6945" w:type="dxa"/>
            <w:shd w:val="clear" w:color="auto" w:fill="auto"/>
          </w:tcPr>
          <w:p w14:paraId="721B3387" w14:textId="2516C562" w:rsidR="00440773" w:rsidRDefault="00440773" w:rsidP="00C502D9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Hymne de la Commission de l’océan Indien</w:t>
            </w:r>
          </w:p>
          <w:p w14:paraId="6855E71E" w14:textId="2F29CFF2" w:rsidR="0069308B" w:rsidRPr="002F21B3" w:rsidRDefault="0069308B" w:rsidP="00C502D9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Discours</w:t>
            </w:r>
            <w:r w:rsidRPr="002F21B3">
              <w:rPr>
                <w:rFonts w:ascii="Verdana" w:hAnsi="Verdana"/>
                <w:sz w:val="20"/>
                <w:szCs w:val="20"/>
              </w:rPr>
              <w:t xml:space="preserve"> du Secrétaire général de la C</w:t>
            </w:r>
            <w:r>
              <w:rPr>
                <w:rFonts w:ascii="Verdana" w:hAnsi="Verdana"/>
                <w:sz w:val="20"/>
                <w:szCs w:val="20"/>
              </w:rPr>
              <w:t>OI</w:t>
            </w:r>
          </w:p>
          <w:p w14:paraId="42905A24" w14:textId="73D496D3" w:rsidR="0069308B" w:rsidRDefault="0069308B" w:rsidP="00C502D9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Discours du ministre des Affaires étrangères et de la Coopération internationale, chargé de la Diaspora et de la Francophonie de l’Union des Comores</w:t>
            </w:r>
          </w:p>
          <w:p w14:paraId="7BD027D0" w14:textId="209F51D6" w:rsidR="0069308B" w:rsidRDefault="0069308B" w:rsidP="00C502D9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Discours de la ministre de l’Europe et des Affaires étrangères de la République française</w:t>
            </w:r>
          </w:p>
          <w:p w14:paraId="3AB1EC69" w14:textId="77777777" w:rsidR="00440773" w:rsidRDefault="0069308B" w:rsidP="0069308B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Discours du ministre des Affaires étrangères, de l’Intégration régionale et du Commerce international de la République de Maurice </w:t>
            </w:r>
          </w:p>
          <w:p w14:paraId="738F2F04" w14:textId="69BE0AD1" w:rsidR="0069308B" w:rsidRDefault="0069308B" w:rsidP="0069308B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Discours du ministre des Affaires étrangères et du Tourisme de la République des Seychelles</w:t>
            </w:r>
          </w:p>
          <w:p w14:paraId="570B9E0B" w14:textId="77777777" w:rsidR="0069308B" w:rsidRPr="002F21B3" w:rsidRDefault="0069308B" w:rsidP="0069308B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Discours d’ouverture de la ministre des Affaires étrangères de la République de Madagascar, présidente en exercice du Conseil des ministres de la COI</w:t>
            </w:r>
          </w:p>
          <w:p w14:paraId="194A99B1" w14:textId="73BAF3EB" w:rsidR="0069308B" w:rsidRDefault="0069308B" w:rsidP="00440773">
            <w:pPr>
              <w:pStyle w:val="Paragraphedelist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1E1E82B" w14:textId="77777777" w:rsidR="0069308B" w:rsidRDefault="0069308B" w:rsidP="00440773">
            <w:pPr>
              <w:rPr>
                <w:rFonts w:ascii="Verdana" w:hAnsi="Verdana"/>
                <w:sz w:val="8"/>
                <w:szCs w:val="8"/>
              </w:rPr>
            </w:pPr>
          </w:p>
          <w:p w14:paraId="3D9078BD" w14:textId="77777777" w:rsidR="00440773" w:rsidRDefault="00440773" w:rsidP="00440773">
            <w:pPr>
              <w:rPr>
                <w:rFonts w:ascii="Verdana" w:hAnsi="Verdana"/>
                <w:sz w:val="8"/>
                <w:szCs w:val="8"/>
              </w:rPr>
            </w:pPr>
          </w:p>
          <w:p w14:paraId="1D470CCD" w14:textId="77777777" w:rsidR="00440773" w:rsidRDefault="00440773" w:rsidP="00440773">
            <w:pPr>
              <w:rPr>
                <w:rFonts w:ascii="Verdana" w:hAnsi="Verdana"/>
                <w:sz w:val="8"/>
                <w:szCs w:val="8"/>
              </w:rPr>
            </w:pPr>
          </w:p>
          <w:p w14:paraId="24E56E16" w14:textId="77777777" w:rsidR="00440773" w:rsidRPr="00440773" w:rsidRDefault="00440773" w:rsidP="0044077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40773">
              <w:rPr>
                <w:rFonts w:ascii="Verdana" w:hAnsi="Verdana"/>
                <w:sz w:val="20"/>
                <w:szCs w:val="20"/>
              </w:rPr>
              <w:t>Maitre.sse</w:t>
            </w:r>
            <w:proofErr w:type="spellEnd"/>
            <w:r w:rsidRPr="00440773">
              <w:rPr>
                <w:rFonts w:ascii="Verdana" w:hAnsi="Verdana"/>
                <w:sz w:val="20"/>
                <w:szCs w:val="20"/>
              </w:rPr>
              <w:t xml:space="preserve"> de cérémonie</w:t>
            </w:r>
          </w:p>
          <w:p w14:paraId="40EA572C" w14:textId="77777777" w:rsidR="00440773" w:rsidRDefault="00440773" w:rsidP="00440773">
            <w:pPr>
              <w:rPr>
                <w:rFonts w:ascii="Verdana" w:hAnsi="Verdana"/>
                <w:sz w:val="8"/>
                <w:szCs w:val="8"/>
              </w:rPr>
            </w:pPr>
          </w:p>
          <w:p w14:paraId="7160A3E2" w14:textId="35DE6086" w:rsidR="00440773" w:rsidRPr="00440773" w:rsidRDefault="00440773" w:rsidP="00440773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EF4227" w:rsidRPr="002F21B3" w14:paraId="3329D7F4" w14:textId="77777777" w:rsidTr="00EF4227">
        <w:tc>
          <w:tcPr>
            <w:tcW w:w="1419" w:type="dxa"/>
            <w:shd w:val="clear" w:color="auto" w:fill="FFF2CC" w:themeFill="accent4" w:themeFillTint="33"/>
            <w:vAlign w:val="center"/>
          </w:tcPr>
          <w:p w14:paraId="7F3B33A4" w14:textId="194E5423" w:rsidR="00EF4227" w:rsidRPr="007D440E" w:rsidRDefault="00AC410F" w:rsidP="001D50D8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xxx</w:t>
            </w:r>
            <w:proofErr w:type="gramEnd"/>
          </w:p>
        </w:tc>
        <w:tc>
          <w:tcPr>
            <w:tcW w:w="6945" w:type="dxa"/>
            <w:shd w:val="clear" w:color="auto" w:fill="FFF2CC" w:themeFill="accent4" w:themeFillTint="33"/>
            <w:vAlign w:val="center"/>
          </w:tcPr>
          <w:p w14:paraId="1B923163" w14:textId="77777777" w:rsidR="00EF4227" w:rsidRDefault="00EF4227" w:rsidP="00EF4227">
            <w:pPr>
              <w:pStyle w:val="Paragraphedeliste"/>
              <w:ind w:left="360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7D440E">
              <w:rPr>
                <w:rFonts w:ascii="Verdana" w:hAnsi="Verdana"/>
                <w:i/>
                <w:iCs/>
                <w:sz w:val="18"/>
                <w:szCs w:val="18"/>
              </w:rPr>
              <w:t xml:space="preserve">Photo de 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famille </w:t>
            </w:r>
          </w:p>
          <w:p w14:paraId="3F1725A0" w14:textId="2990301A" w:rsidR="00EF4227" w:rsidRPr="007D440E" w:rsidRDefault="00EF4227" w:rsidP="00EF4227">
            <w:pPr>
              <w:pStyle w:val="Paragraphedeliste"/>
              <w:ind w:left="360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Pause-café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1292371D" w14:textId="6127854D" w:rsidR="00EF4227" w:rsidRPr="00EF4227" w:rsidRDefault="00EF4227" w:rsidP="00F101EC">
            <w:pPr>
              <w:pStyle w:val="Paragraphedeliste"/>
              <w:ind w:left="85"/>
              <w:rPr>
                <w:rFonts w:ascii="Verdana" w:hAnsi="Verdana"/>
                <w:i/>
                <w:iCs/>
                <w:sz w:val="14"/>
                <w:szCs w:val="14"/>
              </w:rPr>
            </w:pPr>
            <w:r w:rsidRPr="00EF4227">
              <w:rPr>
                <w:rFonts w:ascii="Verdana" w:hAnsi="Verdana"/>
                <w:i/>
                <w:iCs/>
                <w:sz w:val="14"/>
                <w:szCs w:val="14"/>
              </w:rPr>
              <w:t xml:space="preserve">Photo 1 avec membres du Conseil + SG </w:t>
            </w:r>
          </w:p>
          <w:p w14:paraId="1D391D68" w14:textId="353F0849" w:rsidR="00EF4227" w:rsidRPr="007D440E" w:rsidRDefault="00EF4227" w:rsidP="00F101EC">
            <w:pPr>
              <w:pStyle w:val="Paragraphedeliste"/>
              <w:ind w:left="85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EF4227">
              <w:rPr>
                <w:rFonts w:ascii="Verdana" w:hAnsi="Verdana"/>
                <w:i/>
                <w:iCs/>
                <w:sz w:val="14"/>
                <w:szCs w:val="14"/>
              </w:rPr>
              <w:t>Photo 2 avec les membres observateurs et partenaires</w:t>
            </w:r>
          </w:p>
        </w:tc>
      </w:tr>
      <w:tr w:rsidR="0023515C" w:rsidRPr="002F21B3" w14:paraId="6090E94D" w14:textId="77777777" w:rsidTr="0082474D">
        <w:tc>
          <w:tcPr>
            <w:tcW w:w="1419" w:type="dxa"/>
            <w:shd w:val="clear" w:color="auto" w:fill="auto"/>
            <w:vAlign w:val="center"/>
          </w:tcPr>
          <w:p w14:paraId="1C5D3A5C" w14:textId="01AF7AC3" w:rsidR="0023515C" w:rsidRPr="007D440E" w:rsidRDefault="00AC410F" w:rsidP="001D50D8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xxx</w:t>
            </w:r>
            <w:proofErr w:type="gramEnd"/>
          </w:p>
        </w:tc>
        <w:tc>
          <w:tcPr>
            <w:tcW w:w="6945" w:type="dxa"/>
            <w:shd w:val="clear" w:color="auto" w:fill="auto"/>
            <w:vAlign w:val="center"/>
          </w:tcPr>
          <w:p w14:paraId="02F9F6F6" w14:textId="77777777" w:rsidR="0023515C" w:rsidRDefault="0023515C" w:rsidP="0023515C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Début des travaux</w:t>
            </w:r>
          </w:p>
          <w:p w14:paraId="449C4D0E" w14:textId="77777777" w:rsidR="0023515C" w:rsidRDefault="0023515C" w:rsidP="0023515C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17831ABA" w14:textId="77777777" w:rsidR="0023515C" w:rsidRPr="0082474D" w:rsidRDefault="0023515C" w:rsidP="0023515C">
            <w:pPr>
              <w:rPr>
                <w:rFonts w:ascii="Verdana" w:hAnsi="Verdana"/>
                <w:sz w:val="20"/>
                <w:szCs w:val="20"/>
              </w:rPr>
            </w:pPr>
            <w:r w:rsidRPr="0082474D">
              <w:rPr>
                <w:rFonts w:ascii="Verdana" w:hAnsi="Verdana"/>
                <w:sz w:val="20"/>
                <w:szCs w:val="20"/>
              </w:rPr>
              <w:t>Lecture et approbation de l’ordre du jour</w:t>
            </w:r>
          </w:p>
          <w:p w14:paraId="3F94A90C" w14:textId="13289905" w:rsidR="0082474D" w:rsidRPr="0023515C" w:rsidRDefault="0082474D" w:rsidP="0023515C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5F2DFB42" w14:textId="77777777" w:rsidR="0023515C" w:rsidRDefault="0023515C" w:rsidP="00F101EC">
            <w:pPr>
              <w:pStyle w:val="Paragraphedeliste"/>
              <w:ind w:left="85"/>
              <w:rPr>
                <w:rFonts w:ascii="Verdana" w:hAnsi="Verdana"/>
                <w:i/>
                <w:iCs/>
                <w:sz w:val="14"/>
                <w:szCs w:val="14"/>
              </w:rPr>
            </w:pPr>
          </w:p>
          <w:p w14:paraId="46EB4852" w14:textId="77777777" w:rsidR="0082474D" w:rsidRDefault="0082474D" w:rsidP="00F101EC">
            <w:pPr>
              <w:pStyle w:val="Paragraphedeliste"/>
              <w:ind w:left="85"/>
              <w:rPr>
                <w:rFonts w:ascii="Verdana" w:hAnsi="Verdana"/>
                <w:i/>
                <w:iCs/>
                <w:sz w:val="14"/>
                <w:szCs w:val="14"/>
              </w:rPr>
            </w:pPr>
          </w:p>
          <w:p w14:paraId="45261218" w14:textId="19EC2059" w:rsidR="0082474D" w:rsidRPr="0082474D" w:rsidRDefault="0082474D" w:rsidP="00F101EC">
            <w:pPr>
              <w:pStyle w:val="Paragraphedeliste"/>
              <w:ind w:left="8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Présidente du Conseil </w:t>
            </w:r>
          </w:p>
        </w:tc>
      </w:tr>
      <w:tr w:rsidR="00C502D9" w:rsidRPr="002F21B3" w14:paraId="269CA21E" w14:textId="77777777" w:rsidTr="00BF432C">
        <w:tc>
          <w:tcPr>
            <w:tcW w:w="9924" w:type="dxa"/>
            <w:gridSpan w:val="3"/>
            <w:shd w:val="clear" w:color="auto" w:fill="C45911" w:themeFill="accent2" w:themeFillShade="BF"/>
          </w:tcPr>
          <w:p w14:paraId="59D39F8C" w14:textId="57C0FFD6" w:rsidR="00C502D9" w:rsidRPr="002F21B3" w:rsidRDefault="00B214BE" w:rsidP="00BF432C">
            <w:pPr>
              <w:rPr>
                <w:rFonts w:ascii="Verdana" w:hAnsi="Verdana"/>
                <w:sz w:val="20"/>
                <w:szCs w:val="20"/>
              </w:rPr>
            </w:pP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Session </w:t>
            </w:r>
            <w:r w:rsidR="0067411A">
              <w:rPr>
                <w:rFonts w:ascii="Verdana" w:hAnsi="Verdana"/>
                <w:color w:val="FFFFFF" w:themeColor="background1"/>
                <w:sz w:val="20"/>
                <w:szCs w:val="20"/>
              </w:rPr>
              <w:t>1</w:t>
            </w: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>|</w:t>
            </w: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 w:rsidR="008D6ACE">
              <w:rPr>
                <w:rFonts w:ascii="Verdana" w:hAnsi="Verdana"/>
                <w:color w:val="FFFFFF" w:themeColor="background1"/>
                <w:sz w:val="20"/>
                <w:szCs w:val="20"/>
              </w:rPr>
              <w:t>Allocution des membres observateurs et partenaires</w:t>
            </w:r>
          </w:p>
        </w:tc>
      </w:tr>
      <w:tr w:rsidR="008D6ACE" w:rsidRPr="002F21B3" w14:paraId="0E51B392" w14:textId="77777777" w:rsidTr="00BA158B">
        <w:trPr>
          <w:trHeight w:val="749"/>
        </w:trPr>
        <w:tc>
          <w:tcPr>
            <w:tcW w:w="1419" w:type="dxa"/>
            <w:vAlign w:val="center"/>
          </w:tcPr>
          <w:p w14:paraId="70D63447" w14:textId="553EB11A" w:rsidR="008D6ACE" w:rsidRDefault="00AC410F" w:rsidP="001D50D8">
            <w:pPr>
              <w:rPr>
                <w:rFonts w:ascii="Verdana" w:eastAsia="Times New Roman" w:hAnsi="Verdana"/>
                <w:sz w:val="20"/>
                <w:szCs w:val="20"/>
              </w:rPr>
            </w:pPr>
            <w:proofErr w:type="gramStart"/>
            <w:r>
              <w:rPr>
                <w:rFonts w:ascii="Verdana" w:eastAsia="Times New Roman" w:hAnsi="Verdana"/>
                <w:sz w:val="18"/>
                <w:szCs w:val="18"/>
              </w:rPr>
              <w:t>xxx</w:t>
            </w:r>
            <w:proofErr w:type="gramEnd"/>
          </w:p>
        </w:tc>
        <w:tc>
          <w:tcPr>
            <w:tcW w:w="6945" w:type="dxa"/>
          </w:tcPr>
          <w:p w14:paraId="272CF59E" w14:textId="77777777" w:rsidR="008D6ACE" w:rsidRDefault="00316B5E" w:rsidP="005C282E">
            <w:p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Membres observateurs</w:t>
            </w:r>
          </w:p>
          <w:p w14:paraId="0475654B" w14:textId="77777777" w:rsidR="00316B5E" w:rsidRDefault="00316B5E" w:rsidP="00316B5E">
            <w:pPr>
              <w:pStyle w:val="Paragraphedeliste"/>
              <w:numPr>
                <w:ilvl w:val="0"/>
                <w:numId w:val="4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Chine</w:t>
            </w:r>
          </w:p>
          <w:p w14:paraId="7B77529B" w14:textId="77777777" w:rsidR="00316B5E" w:rsidRDefault="00316B5E" w:rsidP="00316B5E">
            <w:pPr>
              <w:pStyle w:val="Paragraphedeliste"/>
              <w:numPr>
                <w:ilvl w:val="0"/>
                <w:numId w:val="4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Inde</w:t>
            </w:r>
          </w:p>
          <w:p w14:paraId="14FCB6BB" w14:textId="77777777" w:rsidR="00316B5E" w:rsidRDefault="00316B5E" w:rsidP="00316B5E">
            <w:pPr>
              <w:pStyle w:val="Paragraphedeliste"/>
              <w:numPr>
                <w:ilvl w:val="0"/>
                <w:numId w:val="4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Japon</w:t>
            </w:r>
          </w:p>
          <w:p w14:paraId="2F7902B6" w14:textId="77777777" w:rsidR="00316B5E" w:rsidRDefault="003C0672" w:rsidP="00316B5E">
            <w:pPr>
              <w:pStyle w:val="Paragraphedeliste"/>
              <w:numPr>
                <w:ilvl w:val="0"/>
                <w:numId w:val="4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Union européenne</w:t>
            </w:r>
          </w:p>
          <w:p w14:paraId="6C4A87AE" w14:textId="77777777" w:rsidR="003C0672" w:rsidRDefault="003C0672" w:rsidP="00316B5E">
            <w:pPr>
              <w:pStyle w:val="Paragraphedeliste"/>
              <w:numPr>
                <w:ilvl w:val="0"/>
                <w:numId w:val="4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Nations unies</w:t>
            </w:r>
          </w:p>
          <w:p w14:paraId="729A036A" w14:textId="5ECD7E60" w:rsidR="003C0672" w:rsidRDefault="003C0672" w:rsidP="00316B5E">
            <w:pPr>
              <w:pStyle w:val="Paragraphedeliste"/>
              <w:numPr>
                <w:ilvl w:val="0"/>
                <w:numId w:val="4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Organisation internationale de la Francophonie</w:t>
            </w:r>
          </w:p>
          <w:p w14:paraId="26E2B1B0" w14:textId="77777777" w:rsidR="003C0672" w:rsidRDefault="003C0672" w:rsidP="00316B5E">
            <w:pPr>
              <w:pStyle w:val="Paragraphedeliste"/>
              <w:numPr>
                <w:ilvl w:val="0"/>
                <w:numId w:val="4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Ordre souverain de Malte</w:t>
            </w:r>
          </w:p>
          <w:p w14:paraId="5AA3F562" w14:textId="77777777" w:rsidR="003C0672" w:rsidRDefault="003C0672" w:rsidP="003C0672">
            <w:p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Partenaires</w:t>
            </w:r>
          </w:p>
          <w:p w14:paraId="18ECD7B1" w14:textId="77777777" w:rsidR="003C0672" w:rsidRDefault="003C0672" w:rsidP="003C0672">
            <w:pPr>
              <w:pStyle w:val="Paragraphedeliste"/>
              <w:numPr>
                <w:ilvl w:val="0"/>
                <w:numId w:val="4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Agence française de développement</w:t>
            </w:r>
          </w:p>
          <w:p w14:paraId="11371548" w14:textId="77777777" w:rsidR="003C0672" w:rsidRDefault="003C0672" w:rsidP="003C0672">
            <w:pPr>
              <w:pStyle w:val="Paragraphedeliste"/>
              <w:numPr>
                <w:ilvl w:val="0"/>
                <w:numId w:val="4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FAO</w:t>
            </w:r>
          </w:p>
          <w:p w14:paraId="642FC1A3" w14:textId="77777777" w:rsidR="003C0672" w:rsidRDefault="004C0B5E" w:rsidP="003C0672">
            <w:pPr>
              <w:pStyle w:val="Paragraphedeliste"/>
              <w:numPr>
                <w:ilvl w:val="0"/>
                <w:numId w:val="4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Banque mondiale</w:t>
            </w:r>
          </w:p>
          <w:p w14:paraId="7D6BCBBD" w14:textId="77777777" w:rsidR="004C0B5E" w:rsidRDefault="004C0B5E" w:rsidP="003C0672">
            <w:pPr>
              <w:pStyle w:val="Paragraphedeliste"/>
              <w:numPr>
                <w:ilvl w:val="0"/>
                <w:numId w:val="4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Banque africaine de développement </w:t>
            </w:r>
          </w:p>
          <w:p w14:paraId="64A0696C" w14:textId="1F6EEC4B" w:rsidR="004C0B5E" w:rsidRPr="004C0B5E" w:rsidRDefault="004C0B5E" w:rsidP="004C0B5E">
            <w:p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8F94825" w14:textId="0F8E63CD" w:rsidR="008D6ACE" w:rsidRDefault="004C0B5E" w:rsidP="00CA76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Session</w:t>
            </w:r>
            <w:r w:rsidR="00AC410F">
              <w:rPr>
                <w:rFonts w:ascii="Verdana" w:hAnsi="Verdana"/>
                <w:sz w:val="20"/>
                <w:szCs w:val="20"/>
              </w:rPr>
              <w:t xml:space="preserve">s </w:t>
            </w:r>
            <w:r>
              <w:rPr>
                <w:rFonts w:ascii="Verdana" w:hAnsi="Verdana"/>
                <w:sz w:val="20"/>
                <w:szCs w:val="20"/>
              </w:rPr>
              <w:t>présid</w:t>
            </w:r>
            <w:r w:rsidR="00AC410F">
              <w:rPr>
                <w:rFonts w:ascii="Verdana" w:hAnsi="Verdana"/>
                <w:sz w:val="20"/>
                <w:szCs w:val="20"/>
              </w:rPr>
              <w:t>ées</w:t>
            </w:r>
            <w:r>
              <w:rPr>
                <w:rFonts w:ascii="Verdana" w:hAnsi="Verdana"/>
                <w:sz w:val="20"/>
                <w:szCs w:val="20"/>
              </w:rPr>
              <w:t xml:space="preserve"> par la présidente du Conseil</w:t>
            </w:r>
          </w:p>
        </w:tc>
      </w:tr>
      <w:tr w:rsidR="003E115B" w:rsidRPr="002F21B3" w14:paraId="1BB81584" w14:textId="77777777" w:rsidTr="00E203D1">
        <w:trPr>
          <w:trHeight w:val="299"/>
        </w:trPr>
        <w:tc>
          <w:tcPr>
            <w:tcW w:w="1419" w:type="dxa"/>
            <w:shd w:val="clear" w:color="auto" w:fill="FFF2CC" w:themeFill="accent4" w:themeFillTint="33"/>
            <w:vAlign w:val="center"/>
          </w:tcPr>
          <w:p w14:paraId="18A6CBC3" w14:textId="1AA47450" w:rsidR="003E115B" w:rsidRDefault="003E115B" w:rsidP="003E115B">
            <w:pPr>
              <w:rPr>
                <w:rFonts w:ascii="Verdana" w:eastAsia="Times New Roman" w:hAnsi="Verdana"/>
                <w:sz w:val="18"/>
                <w:szCs w:val="18"/>
              </w:rPr>
            </w:pPr>
            <w:proofErr w:type="gramStart"/>
            <w:r>
              <w:rPr>
                <w:rFonts w:ascii="Verdana" w:eastAsia="Times New Roman" w:hAnsi="Verdana"/>
                <w:i/>
                <w:iCs/>
                <w:sz w:val="18"/>
                <w:szCs w:val="18"/>
              </w:rPr>
              <w:t>xxx</w:t>
            </w:r>
            <w:proofErr w:type="gramEnd"/>
          </w:p>
        </w:tc>
        <w:tc>
          <w:tcPr>
            <w:tcW w:w="8505" w:type="dxa"/>
            <w:gridSpan w:val="2"/>
            <w:shd w:val="clear" w:color="auto" w:fill="FFF2CC" w:themeFill="accent4" w:themeFillTint="33"/>
          </w:tcPr>
          <w:p w14:paraId="250DC129" w14:textId="4BC7B770" w:rsidR="003E115B" w:rsidRDefault="003E115B" w:rsidP="003E115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</w:rPr>
              <w:t>Déjeuner</w:t>
            </w:r>
          </w:p>
        </w:tc>
      </w:tr>
      <w:tr w:rsidR="003E115B" w:rsidRPr="002F21B3" w14:paraId="3DD5B3F9" w14:textId="77777777" w:rsidTr="0091601B">
        <w:tc>
          <w:tcPr>
            <w:tcW w:w="9924" w:type="dxa"/>
            <w:gridSpan w:val="3"/>
            <w:shd w:val="clear" w:color="auto" w:fill="C45911" w:themeFill="accent2" w:themeFillShade="BF"/>
          </w:tcPr>
          <w:p w14:paraId="4C24E0ED" w14:textId="4E0CC2FB" w:rsidR="003E115B" w:rsidRPr="000818E0" w:rsidRDefault="003E115B" w:rsidP="003E115B">
            <w:pPr>
              <w:rPr>
                <w:rFonts w:ascii="Verdana" w:eastAsia="Times New Roman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color w:val="F2F2F2" w:themeColor="background1" w:themeShade="F2"/>
                <w:sz w:val="20"/>
                <w:szCs w:val="20"/>
              </w:rPr>
              <w:t>Session 2 | Domaines d’intervention et administration</w:t>
            </w:r>
            <w:r w:rsidR="00DA64C9">
              <w:rPr>
                <w:rFonts w:ascii="Verdana" w:hAnsi="Verdana"/>
                <w:color w:val="F2F2F2" w:themeColor="background1" w:themeShade="F2"/>
                <w:sz w:val="20"/>
                <w:szCs w:val="20"/>
              </w:rPr>
              <w:t xml:space="preserve"> </w:t>
            </w:r>
          </w:p>
        </w:tc>
      </w:tr>
      <w:tr w:rsidR="003E115B" w:rsidRPr="002F21B3" w14:paraId="586A1D20" w14:textId="77777777" w:rsidTr="001D50D8">
        <w:tc>
          <w:tcPr>
            <w:tcW w:w="1419" w:type="dxa"/>
            <w:vMerge w:val="restart"/>
            <w:vAlign w:val="center"/>
          </w:tcPr>
          <w:p w14:paraId="62040DB9" w14:textId="41C394B2" w:rsidR="003E115B" w:rsidRPr="002F21B3" w:rsidRDefault="003E115B" w:rsidP="003E115B">
            <w:pPr>
              <w:rPr>
                <w:rFonts w:ascii="Verdana" w:eastAsia="Times New Roman" w:hAnsi="Verdan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sz w:val="18"/>
                <w:szCs w:val="18"/>
              </w:rPr>
              <w:t>xxxxx</w:t>
            </w:r>
            <w:proofErr w:type="spellEnd"/>
            <w:proofErr w:type="gramEnd"/>
          </w:p>
        </w:tc>
        <w:tc>
          <w:tcPr>
            <w:tcW w:w="6945" w:type="dxa"/>
          </w:tcPr>
          <w:p w14:paraId="508F4E38" w14:textId="5A1081AC" w:rsidR="003E115B" w:rsidRPr="00FC6EA1" w:rsidRDefault="003E115B" w:rsidP="003E115B">
            <w:pPr>
              <w:tabs>
                <w:tab w:val="left" w:pos="232"/>
                <w:tab w:val="left" w:pos="604"/>
              </w:tabs>
              <w:rPr>
                <w:rFonts w:ascii="Verdana" w:eastAsia="Times New Roman" w:hAnsi="Verdana"/>
                <w:sz w:val="20"/>
                <w:szCs w:val="20"/>
              </w:rPr>
            </w:pPr>
            <w:r w:rsidRPr="00504A82">
              <w:rPr>
                <w:rFonts w:ascii="Verdana" w:eastAsia="Times New Roman" w:hAnsi="Verdana"/>
                <w:sz w:val="20"/>
                <w:szCs w:val="20"/>
                <w:highlight w:val="yellow"/>
              </w:rPr>
              <w:t>[</w:t>
            </w:r>
            <w:proofErr w:type="gramStart"/>
            <w:r w:rsidRPr="00504A82">
              <w:rPr>
                <w:rFonts w:ascii="Verdana" w:eastAsia="Times New Roman" w:hAnsi="Verdana"/>
                <w:sz w:val="20"/>
                <w:szCs w:val="20"/>
                <w:highlight w:val="yellow"/>
              </w:rPr>
              <w:t>à</w:t>
            </w:r>
            <w:proofErr w:type="gramEnd"/>
            <w:r w:rsidRPr="00504A82">
              <w:rPr>
                <w:rFonts w:ascii="Verdana" w:eastAsia="Times New Roman" w:hAnsi="Verdana"/>
                <w:sz w:val="20"/>
                <w:szCs w:val="20"/>
                <w:highlight w:val="yellow"/>
              </w:rPr>
              <w:t xml:space="preserve"> définir par le Comité des OPL]</w:t>
            </w:r>
            <w:r w:rsidRPr="00FC6EA1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24B89648" w14:textId="15534EFB" w:rsidR="003E115B" w:rsidRPr="002F21B3" w:rsidRDefault="003E115B" w:rsidP="003E115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E115B" w:rsidRPr="002F21B3" w14:paraId="3EEE51E3" w14:textId="77777777" w:rsidTr="00CC0C52">
        <w:tc>
          <w:tcPr>
            <w:tcW w:w="1419" w:type="dxa"/>
            <w:vMerge/>
          </w:tcPr>
          <w:p w14:paraId="05E0D776" w14:textId="77777777" w:rsidR="003E115B" w:rsidRPr="002F21B3" w:rsidRDefault="003E115B" w:rsidP="003E115B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</w:tcPr>
          <w:p w14:paraId="1DB679F9" w14:textId="464B796D" w:rsidR="003E115B" w:rsidRPr="0026732E" w:rsidRDefault="003E115B" w:rsidP="003E115B">
            <w:pPr>
              <w:pStyle w:val="Paragraphedeliste"/>
              <w:ind w:left="60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C721075" w14:textId="3809AEAD" w:rsidR="003E115B" w:rsidRPr="002F21B3" w:rsidRDefault="003E115B" w:rsidP="003E115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E115B" w:rsidRPr="002F21B3" w14:paraId="5FF4D53B" w14:textId="77777777" w:rsidTr="00CC0C52">
        <w:tc>
          <w:tcPr>
            <w:tcW w:w="1419" w:type="dxa"/>
            <w:vMerge/>
          </w:tcPr>
          <w:p w14:paraId="4596121E" w14:textId="77777777" w:rsidR="003E115B" w:rsidRPr="002F21B3" w:rsidRDefault="003E115B" w:rsidP="003E115B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</w:tcPr>
          <w:p w14:paraId="2941F3E6" w14:textId="15148EB6" w:rsidR="003E115B" w:rsidRPr="00504A82" w:rsidRDefault="0060191C" w:rsidP="003E115B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4F0BDC">
              <w:rPr>
                <w:rFonts w:ascii="Verdana" w:eastAsia="Times New Roman" w:hAnsi="Verdana"/>
                <w:sz w:val="20"/>
                <w:szCs w:val="20"/>
              </w:rPr>
              <w:t>Lecture et approbation du relevé des décisions</w:t>
            </w:r>
          </w:p>
        </w:tc>
        <w:tc>
          <w:tcPr>
            <w:tcW w:w="1560" w:type="dxa"/>
          </w:tcPr>
          <w:p w14:paraId="623680B7" w14:textId="50B39B22" w:rsidR="003E115B" w:rsidRDefault="003E115B" w:rsidP="003E115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E115B" w:rsidRPr="002F21B3" w14:paraId="0CEFA14B" w14:textId="77777777" w:rsidTr="001D50D8">
        <w:trPr>
          <w:trHeight w:val="265"/>
        </w:trPr>
        <w:tc>
          <w:tcPr>
            <w:tcW w:w="1419" w:type="dxa"/>
            <w:shd w:val="clear" w:color="auto" w:fill="FFF2CC" w:themeFill="accent4" w:themeFillTint="33"/>
            <w:vAlign w:val="center"/>
          </w:tcPr>
          <w:p w14:paraId="6A479314" w14:textId="12B70DD1" w:rsidR="003E115B" w:rsidRDefault="003E115B" w:rsidP="003E115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eastAsia="Times New Roman" w:hAnsi="Verdana"/>
                <w:i/>
                <w:iCs/>
                <w:sz w:val="18"/>
                <w:szCs w:val="18"/>
              </w:rPr>
              <w:t>xxx</w:t>
            </w:r>
            <w:proofErr w:type="gramEnd"/>
          </w:p>
        </w:tc>
        <w:tc>
          <w:tcPr>
            <w:tcW w:w="8505" w:type="dxa"/>
            <w:gridSpan w:val="2"/>
            <w:shd w:val="clear" w:color="auto" w:fill="FFF2CC" w:themeFill="accent4" w:themeFillTint="33"/>
          </w:tcPr>
          <w:p w14:paraId="443A5585" w14:textId="36E8907C" w:rsidR="003E115B" w:rsidRPr="006C497D" w:rsidRDefault="003E115B" w:rsidP="003E115B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0818E0">
              <w:rPr>
                <w:rFonts w:ascii="Verdana" w:eastAsia="Times New Roman" w:hAnsi="Verdana"/>
                <w:i/>
                <w:iCs/>
                <w:sz w:val="18"/>
                <w:szCs w:val="18"/>
              </w:rPr>
              <w:t>Pause-café</w:t>
            </w:r>
          </w:p>
        </w:tc>
      </w:tr>
      <w:tr w:rsidR="003E115B" w:rsidRPr="002F21B3" w14:paraId="30BFBB21" w14:textId="77777777" w:rsidTr="00097C99">
        <w:trPr>
          <w:trHeight w:val="265"/>
        </w:trPr>
        <w:tc>
          <w:tcPr>
            <w:tcW w:w="9924" w:type="dxa"/>
            <w:gridSpan w:val="3"/>
            <w:shd w:val="clear" w:color="auto" w:fill="C45911" w:themeFill="accent2" w:themeFillShade="BF"/>
          </w:tcPr>
          <w:p w14:paraId="622B433F" w14:textId="2E16F623" w:rsidR="003E115B" w:rsidRPr="00C34291" w:rsidRDefault="003E115B" w:rsidP="003E115B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Session 3 | </w:t>
            </w:r>
            <w:r w:rsidR="00DA64C9">
              <w:rPr>
                <w:rFonts w:ascii="Verdana" w:hAnsi="Verdana"/>
                <w:color w:val="FFFFFF" w:themeColor="background1"/>
                <w:sz w:val="20"/>
                <w:szCs w:val="20"/>
              </w:rPr>
              <w:t>Clôture</w:t>
            </w:r>
          </w:p>
        </w:tc>
      </w:tr>
      <w:tr w:rsidR="0060191C" w:rsidRPr="002F21B3" w14:paraId="03F7012F" w14:textId="77777777" w:rsidTr="001D50D8">
        <w:trPr>
          <w:trHeight w:val="265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14:paraId="7B258DE1" w14:textId="04D7D4B0" w:rsidR="0060191C" w:rsidRPr="006C497D" w:rsidRDefault="0060191C" w:rsidP="0060191C">
            <w:pPr>
              <w:rPr>
                <w:rFonts w:ascii="Verdana" w:eastAsia="Times New Roman" w:hAnsi="Verdan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sz w:val="18"/>
                <w:szCs w:val="18"/>
              </w:rPr>
              <w:t>xxxx</w:t>
            </w:r>
            <w:proofErr w:type="spellEnd"/>
            <w:proofErr w:type="gramEnd"/>
          </w:p>
        </w:tc>
        <w:tc>
          <w:tcPr>
            <w:tcW w:w="6945" w:type="dxa"/>
            <w:shd w:val="clear" w:color="auto" w:fill="auto"/>
          </w:tcPr>
          <w:p w14:paraId="676DA56B" w14:textId="7B3931AC" w:rsidR="0060191C" w:rsidRPr="004F0BDC" w:rsidRDefault="0060191C" w:rsidP="0060191C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Signature du relevé des décisions</w:t>
            </w:r>
          </w:p>
        </w:tc>
        <w:tc>
          <w:tcPr>
            <w:tcW w:w="1560" w:type="dxa"/>
            <w:shd w:val="clear" w:color="auto" w:fill="auto"/>
          </w:tcPr>
          <w:p w14:paraId="6AC0DD4F" w14:textId="3E3CF8E0" w:rsidR="0060191C" w:rsidRPr="0018216D" w:rsidRDefault="00720D31" w:rsidP="0060191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720D31">
              <w:rPr>
                <w:rFonts w:ascii="Verdana" w:eastAsia="Times New Roman" w:hAnsi="Verdana"/>
                <w:sz w:val="20"/>
                <w:szCs w:val="20"/>
                <w:highlight w:val="yellow"/>
              </w:rPr>
              <w:t>Avec les médias ?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60191C" w:rsidRPr="002F21B3" w14:paraId="10DA703A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7DF0E0A6" w14:textId="77777777" w:rsidR="0060191C" w:rsidRPr="006C497D" w:rsidRDefault="0060191C" w:rsidP="0060191C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04C99415" w14:textId="77777777" w:rsidR="0060191C" w:rsidRDefault="0060191C" w:rsidP="0060191C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Passation à la présidence du Conseil des ministres de la COI</w:t>
            </w:r>
          </w:p>
          <w:p w14:paraId="78B658FF" w14:textId="77777777" w:rsidR="008F08DE" w:rsidRDefault="008F08DE" w:rsidP="0060191C">
            <w:pPr>
              <w:pStyle w:val="Paragraphedeliste"/>
              <w:numPr>
                <w:ilvl w:val="0"/>
                <w:numId w:val="4"/>
              </w:num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lastRenderedPageBreak/>
              <w:t xml:space="preserve">Allocution de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la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 ministre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des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 Affaires étrangères de la République de Madagascar</w:t>
            </w:r>
          </w:p>
          <w:p w14:paraId="338ED1F7" w14:textId="77777777" w:rsidR="00553E41" w:rsidRDefault="008F08DE" w:rsidP="0060191C">
            <w:pPr>
              <w:pStyle w:val="Paragraphedeliste"/>
              <w:numPr>
                <w:ilvl w:val="0"/>
                <w:numId w:val="4"/>
              </w:num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Passation [</w:t>
            </w:r>
            <w:r w:rsidR="00553E41">
              <w:rPr>
                <w:rFonts w:ascii="Verdana" w:eastAsia="Times New Roman" w:hAnsi="Verdana"/>
                <w:sz w:val="20"/>
                <w:szCs w:val="20"/>
              </w:rPr>
              <w:t>fanion / marteau de la présidence]</w:t>
            </w:r>
          </w:p>
          <w:p w14:paraId="1CE731C0" w14:textId="2A442BB6" w:rsidR="0060191C" w:rsidRPr="0060191C" w:rsidRDefault="00553E41" w:rsidP="0060191C">
            <w:pPr>
              <w:pStyle w:val="Paragraphedeliste"/>
              <w:numPr>
                <w:ilvl w:val="0"/>
                <w:numId w:val="4"/>
              </w:num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Allocution du ministre </w:t>
            </w:r>
            <w:r>
              <w:rPr>
                <w:rFonts w:ascii="Verdana" w:hAnsi="Verdana"/>
                <w:sz w:val="20"/>
                <w:szCs w:val="20"/>
              </w:rPr>
              <w:t>des Affaires étrangères, de l’Intégration régionale et du Commerce international de la République de Maurice</w:t>
            </w:r>
            <w:r w:rsidR="0060191C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6C6C4686" w14:textId="353AB9FD" w:rsidR="0060191C" w:rsidRPr="0018216D" w:rsidRDefault="0060191C" w:rsidP="0060191C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60191C" w:rsidRPr="002F21B3" w14:paraId="7EEA4CFC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0D0E539C" w14:textId="77777777" w:rsidR="0060191C" w:rsidRPr="006C497D" w:rsidRDefault="0060191C" w:rsidP="0060191C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79AA4556" w14:textId="5A588918" w:rsidR="0060191C" w:rsidRPr="00720D31" w:rsidRDefault="00720D31" w:rsidP="0060191C">
            <w:pPr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  <w:r w:rsidRPr="00720D31">
              <w:rPr>
                <w:rFonts w:ascii="Verdana" w:eastAsia="Times New Roman" w:hAnsi="Verdana"/>
                <w:sz w:val="20"/>
                <w:szCs w:val="20"/>
                <w:highlight w:val="yellow"/>
              </w:rPr>
              <w:t xml:space="preserve">Conférence / point presse </w:t>
            </w:r>
          </w:p>
        </w:tc>
        <w:tc>
          <w:tcPr>
            <w:tcW w:w="1560" w:type="dxa"/>
            <w:shd w:val="clear" w:color="auto" w:fill="auto"/>
          </w:tcPr>
          <w:p w14:paraId="1432E0E4" w14:textId="798A936C" w:rsidR="0060191C" w:rsidRPr="00720D31" w:rsidRDefault="00720D31" w:rsidP="0060191C">
            <w:pPr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  <w:r w:rsidRPr="00720D31">
              <w:rPr>
                <w:rFonts w:ascii="Verdana" w:eastAsia="Times New Roman" w:hAnsi="Verdana"/>
                <w:sz w:val="20"/>
                <w:szCs w:val="20"/>
                <w:highlight w:val="yellow"/>
              </w:rPr>
              <w:t>A confirmer</w:t>
            </w:r>
          </w:p>
        </w:tc>
      </w:tr>
      <w:tr w:rsidR="0060191C" w:rsidRPr="002F21B3" w14:paraId="25F9D045" w14:textId="77777777" w:rsidTr="001D50D8">
        <w:tc>
          <w:tcPr>
            <w:tcW w:w="1419" w:type="dxa"/>
            <w:shd w:val="clear" w:color="auto" w:fill="FBE4D5" w:themeFill="accent2" w:themeFillTint="33"/>
            <w:vAlign w:val="center"/>
          </w:tcPr>
          <w:p w14:paraId="20F29508" w14:textId="76402CD4" w:rsidR="0060191C" w:rsidRPr="003641C8" w:rsidRDefault="00720D31" w:rsidP="0060191C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Verdana" w:hAnsi="Verdana"/>
                <w:i/>
                <w:iCs/>
                <w:sz w:val="18"/>
                <w:szCs w:val="18"/>
              </w:rPr>
              <w:t>xxxx</w:t>
            </w:r>
            <w:proofErr w:type="spellEnd"/>
            <w:proofErr w:type="gramEnd"/>
          </w:p>
        </w:tc>
        <w:tc>
          <w:tcPr>
            <w:tcW w:w="8505" w:type="dxa"/>
            <w:gridSpan w:val="2"/>
            <w:shd w:val="clear" w:color="auto" w:fill="FBE4D5" w:themeFill="accent2" w:themeFillTint="33"/>
          </w:tcPr>
          <w:p w14:paraId="154C2A27" w14:textId="35CF1373" w:rsidR="0060191C" w:rsidRPr="002F21B3" w:rsidRDefault="0060191C" w:rsidP="0060191C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Fin d</w:t>
            </w:r>
            <w:r w:rsidR="00720D31">
              <w:rPr>
                <w:rFonts w:ascii="Verdana" w:hAnsi="Verdana"/>
                <w:i/>
                <w:iCs/>
                <w:sz w:val="18"/>
                <w:szCs w:val="18"/>
              </w:rPr>
              <w:t>u 37</w:t>
            </w:r>
            <w:r w:rsidR="00720D31" w:rsidRPr="00720D31">
              <w:rPr>
                <w:rFonts w:ascii="Verdana" w:hAnsi="Verdana"/>
                <w:i/>
                <w:iCs/>
                <w:sz w:val="18"/>
                <w:szCs w:val="18"/>
                <w:vertAlign w:val="superscript"/>
              </w:rPr>
              <w:t>e</w:t>
            </w:r>
            <w:r w:rsidR="00720D31">
              <w:rPr>
                <w:rFonts w:ascii="Verdana" w:hAnsi="Verdana"/>
                <w:i/>
                <w:iCs/>
                <w:sz w:val="18"/>
                <w:szCs w:val="18"/>
              </w:rPr>
              <w:t xml:space="preserve"> Conseil des ministres </w:t>
            </w:r>
          </w:p>
        </w:tc>
      </w:tr>
    </w:tbl>
    <w:p w14:paraId="2A03140C" w14:textId="77777777" w:rsidR="003862FB" w:rsidRDefault="003862FB" w:rsidP="00A42650"/>
    <w:sectPr w:rsidR="003862FB" w:rsidSect="001D50D8">
      <w:headerReference w:type="default" r:id="rId8"/>
      <w:footerReference w:type="default" r:id="rId9"/>
      <w:pgSz w:w="11906" w:h="16838"/>
      <w:pgMar w:top="1560" w:right="991" w:bottom="1134" w:left="1417" w:header="284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A528E" w14:textId="77777777" w:rsidR="00431D16" w:rsidRDefault="00431D16" w:rsidP="000D0326">
      <w:pPr>
        <w:spacing w:after="0" w:line="240" w:lineRule="auto"/>
      </w:pPr>
      <w:r>
        <w:separator/>
      </w:r>
    </w:p>
  </w:endnote>
  <w:endnote w:type="continuationSeparator" w:id="0">
    <w:p w14:paraId="11A920F5" w14:textId="77777777" w:rsidR="00431D16" w:rsidRDefault="00431D16" w:rsidP="000D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5394832"/>
      <w:docPartObj>
        <w:docPartGallery w:val="Page Numbers (Bottom of Page)"/>
        <w:docPartUnique/>
      </w:docPartObj>
    </w:sdtPr>
    <w:sdtContent>
      <w:p w14:paraId="4638AD26" w14:textId="3DF96868" w:rsidR="000D0326" w:rsidRDefault="000D0326" w:rsidP="000D0326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F1E44" w14:textId="77777777" w:rsidR="000D0326" w:rsidRDefault="000D03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FE9BD" w14:textId="77777777" w:rsidR="00431D16" w:rsidRDefault="00431D16" w:rsidP="000D0326">
      <w:pPr>
        <w:spacing w:after="0" w:line="240" w:lineRule="auto"/>
      </w:pPr>
      <w:r>
        <w:separator/>
      </w:r>
    </w:p>
  </w:footnote>
  <w:footnote w:type="continuationSeparator" w:id="0">
    <w:p w14:paraId="0CCF6665" w14:textId="77777777" w:rsidR="00431D16" w:rsidRDefault="00431D16" w:rsidP="000D0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EC232" w14:textId="17DC4564" w:rsidR="000D0326" w:rsidRDefault="000D0326" w:rsidP="000D0326">
    <w:pPr>
      <w:pStyle w:val="En-tte"/>
      <w:pBdr>
        <w:bottom w:val="single" w:sz="4" w:space="1" w:color="0070C0"/>
      </w:pBdr>
    </w:pPr>
    <w:r>
      <w:rPr>
        <w:noProof/>
      </w:rPr>
      <w:drawing>
        <wp:inline distT="0" distB="0" distL="0" distR="0" wp14:anchorId="23F42D76" wp14:editId="3B8FBAF6">
          <wp:extent cx="1265862" cy="576000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862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0135"/>
    <w:multiLevelType w:val="hybridMultilevel"/>
    <w:tmpl w:val="47D4F68A"/>
    <w:lvl w:ilvl="0" w:tplc="CCD83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C789E"/>
    <w:multiLevelType w:val="multilevel"/>
    <w:tmpl w:val="0A2E054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AA14133"/>
    <w:multiLevelType w:val="multilevel"/>
    <w:tmpl w:val="F0DA8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931BAB"/>
    <w:multiLevelType w:val="hybridMultilevel"/>
    <w:tmpl w:val="32A2E01E"/>
    <w:lvl w:ilvl="0" w:tplc="CCD83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0432B"/>
    <w:multiLevelType w:val="hybridMultilevel"/>
    <w:tmpl w:val="FFBEE2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A3B37"/>
    <w:multiLevelType w:val="hybridMultilevel"/>
    <w:tmpl w:val="F35213EE"/>
    <w:lvl w:ilvl="0" w:tplc="BEC2D17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431825"/>
    <w:multiLevelType w:val="multilevel"/>
    <w:tmpl w:val="F6084C4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DFA51D3"/>
    <w:multiLevelType w:val="multilevel"/>
    <w:tmpl w:val="034AA5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44B925B4"/>
    <w:multiLevelType w:val="hybridMultilevel"/>
    <w:tmpl w:val="4C805130"/>
    <w:lvl w:ilvl="0" w:tplc="F7A62A1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F76EB"/>
    <w:multiLevelType w:val="multilevel"/>
    <w:tmpl w:val="BBD45D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0" w15:restartNumberingAfterBreak="0">
    <w:nsid w:val="53872A1A"/>
    <w:multiLevelType w:val="multilevel"/>
    <w:tmpl w:val="AE962A6A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5FF7093"/>
    <w:multiLevelType w:val="multilevel"/>
    <w:tmpl w:val="F0DA8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6133176"/>
    <w:multiLevelType w:val="hybridMultilevel"/>
    <w:tmpl w:val="D772C292"/>
    <w:lvl w:ilvl="0" w:tplc="F7A62A1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B7A40"/>
    <w:multiLevelType w:val="multilevel"/>
    <w:tmpl w:val="81E6EE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776F1D9B"/>
    <w:multiLevelType w:val="multilevel"/>
    <w:tmpl w:val="034AA5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1087775466">
    <w:abstractNumId w:val="0"/>
  </w:num>
  <w:num w:numId="2" w16cid:durableId="1250239224">
    <w:abstractNumId w:val="3"/>
  </w:num>
  <w:num w:numId="3" w16cid:durableId="493305140">
    <w:abstractNumId w:val="12"/>
  </w:num>
  <w:num w:numId="4" w16cid:durableId="856387956">
    <w:abstractNumId w:val="8"/>
  </w:num>
  <w:num w:numId="5" w16cid:durableId="1362245092">
    <w:abstractNumId w:val="11"/>
  </w:num>
  <w:num w:numId="6" w16cid:durableId="470175569">
    <w:abstractNumId w:val="13"/>
  </w:num>
  <w:num w:numId="7" w16cid:durableId="2033529303">
    <w:abstractNumId w:val="2"/>
  </w:num>
  <w:num w:numId="8" w16cid:durableId="1590650583">
    <w:abstractNumId w:val="6"/>
  </w:num>
  <w:num w:numId="9" w16cid:durableId="1492481661">
    <w:abstractNumId w:val="10"/>
  </w:num>
  <w:num w:numId="10" w16cid:durableId="19586768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51371">
    <w:abstractNumId w:val="5"/>
  </w:num>
  <w:num w:numId="12" w16cid:durableId="1292902279">
    <w:abstractNumId w:val="4"/>
  </w:num>
  <w:num w:numId="13" w16cid:durableId="286665063">
    <w:abstractNumId w:val="14"/>
  </w:num>
  <w:num w:numId="14" w16cid:durableId="1526360752">
    <w:abstractNumId w:val="7"/>
  </w:num>
  <w:num w:numId="15" w16cid:durableId="714622508">
    <w:abstractNumId w:val="9"/>
  </w:num>
  <w:num w:numId="16" w16cid:durableId="345910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B7"/>
    <w:rsid w:val="00013582"/>
    <w:rsid w:val="0001470F"/>
    <w:rsid w:val="00022954"/>
    <w:rsid w:val="00027593"/>
    <w:rsid w:val="00030671"/>
    <w:rsid w:val="00042320"/>
    <w:rsid w:val="00067552"/>
    <w:rsid w:val="000818E0"/>
    <w:rsid w:val="000934C2"/>
    <w:rsid w:val="000A0443"/>
    <w:rsid w:val="000B2A78"/>
    <w:rsid w:val="000C49F9"/>
    <w:rsid w:val="000C5914"/>
    <w:rsid w:val="000C7C62"/>
    <w:rsid w:val="000D0326"/>
    <w:rsid w:val="000D28CE"/>
    <w:rsid w:val="000D4B75"/>
    <w:rsid w:val="000E56E3"/>
    <w:rsid w:val="00103CFF"/>
    <w:rsid w:val="00106181"/>
    <w:rsid w:val="0012142F"/>
    <w:rsid w:val="00165B3F"/>
    <w:rsid w:val="0018216D"/>
    <w:rsid w:val="00185CE6"/>
    <w:rsid w:val="0019376C"/>
    <w:rsid w:val="001C3F3A"/>
    <w:rsid w:val="001D040B"/>
    <w:rsid w:val="001D50D8"/>
    <w:rsid w:val="001E70C6"/>
    <w:rsid w:val="001F1CD2"/>
    <w:rsid w:val="00203753"/>
    <w:rsid w:val="002107D6"/>
    <w:rsid w:val="0021622B"/>
    <w:rsid w:val="0023451A"/>
    <w:rsid w:val="0023515C"/>
    <w:rsid w:val="00235A82"/>
    <w:rsid w:val="002645A9"/>
    <w:rsid w:val="0026732E"/>
    <w:rsid w:val="00270005"/>
    <w:rsid w:val="002A6D8C"/>
    <w:rsid w:val="002B2431"/>
    <w:rsid w:val="002B24FC"/>
    <w:rsid w:val="002B2A20"/>
    <w:rsid w:val="002C1A93"/>
    <w:rsid w:val="002D46F4"/>
    <w:rsid w:val="002D507B"/>
    <w:rsid w:val="002E3F58"/>
    <w:rsid w:val="002E419D"/>
    <w:rsid w:val="00316B5E"/>
    <w:rsid w:val="00332230"/>
    <w:rsid w:val="00356CF2"/>
    <w:rsid w:val="003605B2"/>
    <w:rsid w:val="00362020"/>
    <w:rsid w:val="003641C8"/>
    <w:rsid w:val="003772F8"/>
    <w:rsid w:val="00381BC8"/>
    <w:rsid w:val="003862FB"/>
    <w:rsid w:val="003C0672"/>
    <w:rsid w:val="003C40C3"/>
    <w:rsid w:val="003C6DFC"/>
    <w:rsid w:val="003E115B"/>
    <w:rsid w:val="004015E8"/>
    <w:rsid w:val="0040491A"/>
    <w:rsid w:val="0040550A"/>
    <w:rsid w:val="00415BE1"/>
    <w:rsid w:val="004160A1"/>
    <w:rsid w:val="00431D16"/>
    <w:rsid w:val="00440773"/>
    <w:rsid w:val="004474FF"/>
    <w:rsid w:val="00482907"/>
    <w:rsid w:val="00486748"/>
    <w:rsid w:val="004914D6"/>
    <w:rsid w:val="00496A22"/>
    <w:rsid w:val="004A06CF"/>
    <w:rsid w:val="004A1FF1"/>
    <w:rsid w:val="004A76AD"/>
    <w:rsid w:val="004B1332"/>
    <w:rsid w:val="004B78D5"/>
    <w:rsid w:val="004C0B5E"/>
    <w:rsid w:val="004D62E1"/>
    <w:rsid w:val="004F0BDC"/>
    <w:rsid w:val="00504A82"/>
    <w:rsid w:val="0051669F"/>
    <w:rsid w:val="00532F23"/>
    <w:rsid w:val="00540FCD"/>
    <w:rsid w:val="005475C0"/>
    <w:rsid w:val="00553E41"/>
    <w:rsid w:val="00562793"/>
    <w:rsid w:val="00576C7B"/>
    <w:rsid w:val="00577153"/>
    <w:rsid w:val="00577ECD"/>
    <w:rsid w:val="00585892"/>
    <w:rsid w:val="00587E44"/>
    <w:rsid w:val="00593BA3"/>
    <w:rsid w:val="005B7EC0"/>
    <w:rsid w:val="005C282E"/>
    <w:rsid w:val="005C5639"/>
    <w:rsid w:val="005C6D2B"/>
    <w:rsid w:val="005D2A94"/>
    <w:rsid w:val="005D5C0E"/>
    <w:rsid w:val="005E10D2"/>
    <w:rsid w:val="005E690F"/>
    <w:rsid w:val="005E74DB"/>
    <w:rsid w:val="005F0C98"/>
    <w:rsid w:val="0060191C"/>
    <w:rsid w:val="00650CB9"/>
    <w:rsid w:val="0066242F"/>
    <w:rsid w:val="0067039D"/>
    <w:rsid w:val="0067411A"/>
    <w:rsid w:val="006833A3"/>
    <w:rsid w:val="0069308B"/>
    <w:rsid w:val="006B1F47"/>
    <w:rsid w:val="006C1918"/>
    <w:rsid w:val="006C497D"/>
    <w:rsid w:val="006F4B0C"/>
    <w:rsid w:val="00700B1D"/>
    <w:rsid w:val="00720D31"/>
    <w:rsid w:val="0074080B"/>
    <w:rsid w:val="00753063"/>
    <w:rsid w:val="00760347"/>
    <w:rsid w:val="007A3869"/>
    <w:rsid w:val="007B030B"/>
    <w:rsid w:val="007B44B3"/>
    <w:rsid w:val="007D440E"/>
    <w:rsid w:val="007E186C"/>
    <w:rsid w:val="007F1FD6"/>
    <w:rsid w:val="00800DAE"/>
    <w:rsid w:val="008103D2"/>
    <w:rsid w:val="008109E3"/>
    <w:rsid w:val="00815F46"/>
    <w:rsid w:val="0082474D"/>
    <w:rsid w:val="00833309"/>
    <w:rsid w:val="0083383B"/>
    <w:rsid w:val="00833ACC"/>
    <w:rsid w:val="008522A6"/>
    <w:rsid w:val="00856B1B"/>
    <w:rsid w:val="0086467F"/>
    <w:rsid w:val="00885082"/>
    <w:rsid w:val="008908F6"/>
    <w:rsid w:val="0089732E"/>
    <w:rsid w:val="008A5405"/>
    <w:rsid w:val="008B4E21"/>
    <w:rsid w:val="008C10B6"/>
    <w:rsid w:val="008C4849"/>
    <w:rsid w:val="008C520C"/>
    <w:rsid w:val="008C5E47"/>
    <w:rsid w:val="008C6C0E"/>
    <w:rsid w:val="008D6ACE"/>
    <w:rsid w:val="008E0CA0"/>
    <w:rsid w:val="008F08DE"/>
    <w:rsid w:val="00915FA4"/>
    <w:rsid w:val="0091601B"/>
    <w:rsid w:val="00920E3E"/>
    <w:rsid w:val="00923D0E"/>
    <w:rsid w:val="00932CEE"/>
    <w:rsid w:val="00946B78"/>
    <w:rsid w:val="00977B25"/>
    <w:rsid w:val="00982F7F"/>
    <w:rsid w:val="00983D27"/>
    <w:rsid w:val="0099569D"/>
    <w:rsid w:val="009C3B7D"/>
    <w:rsid w:val="009F23D4"/>
    <w:rsid w:val="00A03961"/>
    <w:rsid w:val="00A11DEB"/>
    <w:rsid w:val="00A151DE"/>
    <w:rsid w:val="00A313D3"/>
    <w:rsid w:val="00A33A82"/>
    <w:rsid w:val="00A42650"/>
    <w:rsid w:val="00A446DA"/>
    <w:rsid w:val="00A664E2"/>
    <w:rsid w:val="00A766E8"/>
    <w:rsid w:val="00A91AB2"/>
    <w:rsid w:val="00AA6DAC"/>
    <w:rsid w:val="00AA75A5"/>
    <w:rsid w:val="00AC410F"/>
    <w:rsid w:val="00B11C29"/>
    <w:rsid w:val="00B167BD"/>
    <w:rsid w:val="00B214BE"/>
    <w:rsid w:val="00B21CF6"/>
    <w:rsid w:val="00B27A31"/>
    <w:rsid w:val="00B57D1B"/>
    <w:rsid w:val="00B60FEB"/>
    <w:rsid w:val="00B668E0"/>
    <w:rsid w:val="00B74E9D"/>
    <w:rsid w:val="00B8285A"/>
    <w:rsid w:val="00BB08A6"/>
    <w:rsid w:val="00BB2FDB"/>
    <w:rsid w:val="00BD3695"/>
    <w:rsid w:val="00C10C1F"/>
    <w:rsid w:val="00C132BF"/>
    <w:rsid w:val="00C1688F"/>
    <w:rsid w:val="00C2134B"/>
    <w:rsid w:val="00C34291"/>
    <w:rsid w:val="00C502D9"/>
    <w:rsid w:val="00C53548"/>
    <w:rsid w:val="00C54A94"/>
    <w:rsid w:val="00C62E44"/>
    <w:rsid w:val="00C772D5"/>
    <w:rsid w:val="00C819FF"/>
    <w:rsid w:val="00C86473"/>
    <w:rsid w:val="00CA751C"/>
    <w:rsid w:val="00CA7692"/>
    <w:rsid w:val="00CB327E"/>
    <w:rsid w:val="00CB3E71"/>
    <w:rsid w:val="00CC0C52"/>
    <w:rsid w:val="00CC1A0F"/>
    <w:rsid w:val="00CC464A"/>
    <w:rsid w:val="00CF33D8"/>
    <w:rsid w:val="00CF474D"/>
    <w:rsid w:val="00D004A2"/>
    <w:rsid w:val="00D07524"/>
    <w:rsid w:val="00D07852"/>
    <w:rsid w:val="00D114A6"/>
    <w:rsid w:val="00D22C9B"/>
    <w:rsid w:val="00D27CBB"/>
    <w:rsid w:val="00D361EF"/>
    <w:rsid w:val="00D44BFA"/>
    <w:rsid w:val="00D5010C"/>
    <w:rsid w:val="00D61F56"/>
    <w:rsid w:val="00D8450C"/>
    <w:rsid w:val="00D95B9B"/>
    <w:rsid w:val="00DA135E"/>
    <w:rsid w:val="00DA2063"/>
    <w:rsid w:val="00DA64C9"/>
    <w:rsid w:val="00DE5C62"/>
    <w:rsid w:val="00DE6FAF"/>
    <w:rsid w:val="00DE7060"/>
    <w:rsid w:val="00E17975"/>
    <w:rsid w:val="00E203D1"/>
    <w:rsid w:val="00E33FAF"/>
    <w:rsid w:val="00E41E26"/>
    <w:rsid w:val="00E47F60"/>
    <w:rsid w:val="00E65573"/>
    <w:rsid w:val="00EB38B7"/>
    <w:rsid w:val="00EE0233"/>
    <w:rsid w:val="00EE6F05"/>
    <w:rsid w:val="00EF4227"/>
    <w:rsid w:val="00F0181F"/>
    <w:rsid w:val="00F0638E"/>
    <w:rsid w:val="00F101EC"/>
    <w:rsid w:val="00F144D0"/>
    <w:rsid w:val="00F2504D"/>
    <w:rsid w:val="00F36181"/>
    <w:rsid w:val="00F376E6"/>
    <w:rsid w:val="00F52B26"/>
    <w:rsid w:val="00F703D6"/>
    <w:rsid w:val="00F75C41"/>
    <w:rsid w:val="00F846DC"/>
    <w:rsid w:val="00F85593"/>
    <w:rsid w:val="00F85687"/>
    <w:rsid w:val="00FB3D00"/>
    <w:rsid w:val="00FB589E"/>
    <w:rsid w:val="00FC1200"/>
    <w:rsid w:val="00FC6EA1"/>
    <w:rsid w:val="00FD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EF0F1"/>
  <w15:chartTrackingRefBased/>
  <w15:docId w15:val="{2953C3AE-32E6-4700-8FB3-3E8ED2A8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38B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D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0326"/>
  </w:style>
  <w:style w:type="paragraph" w:styleId="Pieddepage">
    <w:name w:val="footer"/>
    <w:basedOn w:val="Normal"/>
    <w:link w:val="PieddepageCar"/>
    <w:uiPriority w:val="99"/>
    <w:unhideWhenUsed/>
    <w:rsid w:val="000D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0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EB7FF-EB50-4BF0-A8A1-6B2BD6D1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RIBOUET</dc:creator>
  <cp:keywords/>
  <dc:description/>
  <cp:lastModifiedBy>Gilles RIBOUET</cp:lastModifiedBy>
  <cp:revision>35</cp:revision>
  <cp:lastPrinted>2023-04-10T05:21:00Z</cp:lastPrinted>
  <dcterms:created xsi:type="dcterms:W3CDTF">2023-04-19T07:39:00Z</dcterms:created>
  <dcterms:modified xsi:type="dcterms:W3CDTF">2023-04-19T08:15:00Z</dcterms:modified>
</cp:coreProperties>
</file>