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EC22CC" w:rsidRPr="001955B9" w14:paraId="51109D41" w14:textId="77777777" w:rsidTr="000E2E1E">
        <w:tc>
          <w:tcPr>
            <w:tcW w:w="9062" w:type="dxa"/>
            <w:gridSpan w:val="2"/>
          </w:tcPr>
          <w:p w14:paraId="6FC76F95" w14:textId="58273B96" w:rsidR="00EC22CC" w:rsidRPr="001955B9" w:rsidRDefault="002D2B23" w:rsidP="00C51BFA">
            <w:pPr>
              <w:jc w:val="center"/>
            </w:pPr>
            <w:r w:rsidRPr="001955B9">
              <w:t>Accréditation</w:t>
            </w:r>
            <w:r w:rsidR="00AD630D" w:rsidRPr="001955B9">
              <w:t xml:space="preserve"> </w:t>
            </w:r>
            <w:r w:rsidR="00EC2250" w:rsidRPr="001955B9">
              <w:t xml:space="preserve">au </w:t>
            </w:r>
            <w:r w:rsidR="00AD630D" w:rsidRPr="001955B9">
              <w:t>Fond</w:t>
            </w:r>
            <w:r w:rsidR="00132CCC" w:rsidRPr="001955B9">
              <w:t>s</w:t>
            </w:r>
            <w:r w:rsidR="00AD630D" w:rsidRPr="001955B9">
              <w:t xml:space="preserve"> </w:t>
            </w:r>
            <w:r w:rsidR="00132CCC" w:rsidRPr="001955B9">
              <w:t>v</w:t>
            </w:r>
            <w:r w:rsidR="00AD630D" w:rsidRPr="001955B9">
              <w:t>ert</w:t>
            </w:r>
            <w:r w:rsidR="00AE63B3" w:rsidRPr="001955B9">
              <w:t xml:space="preserve"> </w:t>
            </w:r>
            <w:r w:rsidR="00EC2250" w:rsidRPr="001955B9">
              <w:t xml:space="preserve">pour le climat </w:t>
            </w:r>
          </w:p>
        </w:tc>
      </w:tr>
      <w:tr w:rsidR="00746012" w:rsidRPr="001955B9" w14:paraId="2495BDBD" w14:textId="77777777" w:rsidTr="0042783A">
        <w:tc>
          <w:tcPr>
            <w:tcW w:w="7225" w:type="dxa"/>
          </w:tcPr>
          <w:p w14:paraId="254E1FBC" w14:textId="1FE6E596" w:rsidR="00746012" w:rsidRPr="001955B9" w:rsidRDefault="00746012" w:rsidP="0042783A">
            <w:pPr>
              <w:rPr>
                <w:szCs w:val="20"/>
              </w:rPr>
            </w:pPr>
            <w:r w:rsidRPr="001955B9">
              <w:rPr>
                <w:szCs w:val="20"/>
              </w:rPr>
              <w:t>Comité de OPL</w:t>
            </w:r>
            <w:r w:rsidR="006E74C4" w:rsidRPr="001955B9">
              <w:rPr>
                <w:szCs w:val="20"/>
              </w:rPr>
              <w:t xml:space="preserve"> 01/2023 | </w:t>
            </w:r>
            <w:r w:rsidRPr="001955B9">
              <w:rPr>
                <w:szCs w:val="20"/>
              </w:rPr>
              <w:t>26 et 27a</w:t>
            </w:r>
            <w:r w:rsidR="003C6DEA" w:rsidRPr="001955B9">
              <w:rPr>
                <w:szCs w:val="20"/>
              </w:rPr>
              <w:t>v</w:t>
            </w:r>
            <w:r w:rsidRPr="001955B9">
              <w:rPr>
                <w:szCs w:val="20"/>
              </w:rPr>
              <w:t>ril 2023</w:t>
            </w:r>
          </w:p>
        </w:tc>
        <w:tc>
          <w:tcPr>
            <w:tcW w:w="1837" w:type="dxa"/>
          </w:tcPr>
          <w:p w14:paraId="412431C2" w14:textId="246FE06F" w:rsidR="00746012" w:rsidRPr="001955B9" w:rsidRDefault="00CA7279" w:rsidP="0042783A">
            <w:pPr>
              <w:jc w:val="center"/>
              <w:rPr>
                <w:szCs w:val="20"/>
              </w:rPr>
            </w:pPr>
            <w:r w:rsidRPr="001955B9">
              <w:rPr>
                <w:szCs w:val="20"/>
              </w:rPr>
              <w:t>Point.</w:t>
            </w:r>
            <w:r w:rsidR="00EC2250" w:rsidRPr="001955B9">
              <w:rPr>
                <w:szCs w:val="20"/>
              </w:rPr>
              <w:t>1.3</w:t>
            </w:r>
          </w:p>
        </w:tc>
      </w:tr>
      <w:tr w:rsidR="00746012" w:rsidRPr="001955B9" w14:paraId="523A9E25" w14:textId="77777777" w:rsidTr="0042783A">
        <w:tc>
          <w:tcPr>
            <w:tcW w:w="7225" w:type="dxa"/>
          </w:tcPr>
          <w:p w14:paraId="2610192F" w14:textId="77777777" w:rsidR="00746012" w:rsidRPr="001955B9" w:rsidRDefault="00746012" w:rsidP="0042783A">
            <w:pPr>
              <w:rPr>
                <w:szCs w:val="20"/>
              </w:rPr>
            </w:pPr>
            <w:r w:rsidRPr="001955B9">
              <w:rPr>
                <w:i/>
                <w:iCs/>
                <w:szCs w:val="20"/>
              </w:rPr>
              <w:t>Dossier suivi par :</w:t>
            </w:r>
            <w:r w:rsidRPr="001955B9">
              <w:rPr>
                <w:szCs w:val="20"/>
              </w:rPr>
              <w:t xml:space="preserve"> </w:t>
            </w:r>
          </w:p>
          <w:p w14:paraId="0E6C7CB1" w14:textId="686CD6CA" w:rsidR="00746012" w:rsidRPr="001955B9" w:rsidRDefault="00746012" w:rsidP="003C6DEA">
            <w:pPr>
              <w:pStyle w:val="Paragraphedeliste"/>
              <w:numPr>
                <w:ilvl w:val="0"/>
                <w:numId w:val="17"/>
              </w:numPr>
              <w:ind w:left="591"/>
              <w:rPr>
                <w:szCs w:val="20"/>
              </w:rPr>
            </w:pPr>
            <w:r w:rsidRPr="001955B9">
              <w:rPr>
                <w:szCs w:val="20"/>
              </w:rPr>
              <w:t>Gina</w:t>
            </w:r>
            <w:r w:rsidR="003C6DEA" w:rsidRPr="001955B9">
              <w:rPr>
                <w:szCs w:val="20"/>
              </w:rPr>
              <w:t xml:space="preserve"> Bonne</w:t>
            </w:r>
            <w:r w:rsidRPr="001955B9">
              <w:rPr>
                <w:szCs w:val="20"/>
              </w:rPr>
              <w:t xml:space="preserve">, </w:t>
            </w:r>
            <w:r w:rsidR="003C6DEA" w:rsidRPr="001955B9">
              <w:rPr>
                <w:szCs w:val="20"/>
              </w:rPr>
              <w:t>c</w:t>
            </w:r>
            <w:r w:rsidRPr="001955B9">
              <w:rPr>
                <w:szCs w:val="20"/>
              </w:rPr>
              <w:t>hargée de mission DI-4</w:t>
            </w:r>
          </w:p>
          <w:p w14:paraId="1F9CC278" w14:textId="08422CFD" w:rsidR="00746012" w:rsidRPr="001955B9" w:rsidRDefault="00746012" w:rsidP="00AD630D">
            <w:pPr>
              <w:pStyle w:val="Paragraphedeliste"/>
              <w:numPr>
                <w:ilvl w:val="0"/>
                <w:numId w:val="0"/>
              </w:numPr>
              <w:ind w:left="591"/>
              <w:rPr>
                <w:szCs w:val="20"/>
              </w:rPr>
            </w:pPr>
          </w:p>
        </w:tc>
        <w:tc>
          <w:tcPr>
            <w:tcW w:w="1837" w:type="dxa"/>
          </w:tcPr>
          <w:p w14:paraId="5BDD4205" w14:textId="7425C9FF" w:rsidR="00746012" w:rsidRPr="001955B9" w:rsidRDefault="00255E6F" w:rsidP="0042783A">
            <w:pPr>
              <w:jc w:val="center"/>
              <w:rPr>
                <w:szCs w:val="20"/>
              </w:rPr>
            </w:pPr>
            <w:r w:rsidRPr="001955B9">
              <w:rPr>
                <w:szCs w:val="20"/>
              </w:rPr>
              <w:t>Décision</w:t>
            </w:r>
          </w:p>
        </w:tc>
      </w:tr>
      <w:tr w:rsidR="00746012" w:rsidRPr="001955B9" w14:paraId="65AF6C79" w14:textId="77777777" w:rsidTr="0042783A">
        <w:tc>
          <w:tcPr>
            <w:tcW w:w="9062" w:type="dxa"/>
            <w:gridSpan w:val="2"/>
          </w:tcPr>
          <w:p w14:paraId="2DD1D399" w14:textId="3772863F" w:rsidR="00746012" w:rsidRPr="001955B9" w:rsidRDefault="00746012" w:rsidP="0042783A">
            <w:pPr>
              <w:rPr>
                <w:szCs w:val="20"/>
              </w:rPr>
            </w:pPr>
            <w:r w:rsidRPr="001955B9">
              <w:rPr>
                <w:i/>
                <w:iCs/>
                <w:szCs w:val="20"/>
              </w:rPr>
              <w:t>Version du 05/04/2023</w:t>
            </w:r>
          </w:p>
        </w:tc>
      </w:tr>
    </w:tbl>
    <w:p w14:paraId="7BB504EB" w14:textId="77777777" w:rsidR="00C13472" w:rsidRPr="001955B9" w:rsidRDefault="00C13472" w:rsidP="00C13472">
      <w:pPr>
        <w:pStyle w:val="Titrepartie"/>
        <w:spacing w:before="360" w:after="120" w:line="250" w:lineRule="auto"/>
      </w:pPr>
      <w:bookmarkStart w:id="0" w:name="_Hlk24535240"/>
      <w:r w:rsidRPr="001955B9">
        <w:t>Résumé</w:t>
      </w:r>
    </w:p>
    <w:p w14:paraId="6B7E4714" w14:textId="2BCFF6F0" w:rsidR="0037351A" w:rsidRPr="001955B9" w:rsidRDefault="009409B2" w:rsidP="00C00134">
      <w:pPr>
        <w:rPr>
          <w:rFonts w:eastAsia="Calibri" w:cs="Times New Roman"/>
          <w:sz w:val="22"/>
        </w:rPr>
      </w:pPr>
      <w:r w:rsidRPr="001955B9">
        <w:rPr>
          <w:bCs/>
          <w:szCs w:val="20"/>
        </w:rPr>
        <w:t xml:space="preserve">La COI a </w:t>
      </w:r>
      <w:r w:rsidR="00132CCC" w:rsidRPr="001955B9">
        <w:rPr>
          <w:bCs/>
          <w:szCs w:val="20"/>
        </w:rPr>
        <w:t>bénéficié</w:t>
      </w:r>
      <w:r w:rsidRPr="001955B9">
        <w:rPr>
          <w:bCs/>
          <w:szCs w:val="20"/>
        </w:rPr>
        <w:t xml:space="preserve"> </w:t>
      </w:r>
      <w:r w:rsidR="00414812" w:rsidRPr="001955B9">
        <w:rPr>
          <w:bCs/>
          <w:szCs w:val="20"/>
        </w:rPr>
        <w:t xml:space="preserve">en 2018 </w:t>
      </w:r>
      <w:r w:rsidR="00764CDF" w:rsidRPr="001955B9">
        <w:rPr>
          <w:bCs/>
          <w:szCs w:val="20"/>
        </w:rPr>
        <w:t>d’</w:t>
      </w:r>
      <w:r w:rsidRPr="001955B9">
        <w:rPr>
          <w:bCs/>
          <w:szCs w:val="20"/>
        </w:rPr>
        <w:t xml:space="preserve">une subvention du </w:t>
      </w:r>
      <w:r w:rsidR="00764CDF" w:rsidRPr="001955B9">
        <w:rPr>
          <w:bCs/>
          <w:szCs w:val="20"/>
        </w:rPr>
        <w:t>Fonds vert pour le climat (FVC)</w:t>
      </w:r>
      <w:r w:rsidRPr="001955B9">
        <w:rPr>
          <w:bCs/>
          <w:szCs w:val="20"/>
        </w:rPr>
        <w:t xml:space="preserve"> destiné</w:t>
      </w:r>
      <w:r w:rsidR="00764CDF" w:rsidRPr="001955B9">
        <w:rPr>
          <w:bCs/>
          <w:szCs w:val="20"/>
        </w:rPr>
        <w:t>e</w:t>
      </w:r>
      <w:r w:rsidRPr="001955B9">
        <w:rPr>
          <w:bCs/>
          <w:szCs w:val="20"/>
        </w:rPr>
        <w:t xml:space="preserve"> à appuyer l’</w:t>
      </w:r>
      <w:r w:rsidR="00AE63B3" w:rsidRPr="001955B9">
        <w:rPr>
          <w:bCs/>
          <w:szCs w:val="20"/>
        </w:rPr>
        <w:t>accréditation du</w:t>
      </w:r>
      <w:r w:rsidR="00414812" w:rsidRPr="001955B9">
        <w:rPr>
          <w:bCs/>
          <w:szCs w:val="20"/>
        </w:rPr>
        <w:t xml:space="preserve"> </w:t>
      </w:r>
      <w:r w:rsidRPr="001955B9">
        <w:rPr>
          <w:bCs/>
          <w:szCs w:val="20"/>
        </w:rPr>
        <w:t xml:space="preserve">Secrétariat général de la COI au </w:t>
      </w:r>
      <w:r w:rsidR="00764CDF" w:rsidRPr="001955B9">
        <w:rPr>
          <w:bCs/>
          <w:szCs w:val="20"/>
        </w:rPr>
        <w:t>FVC</w:t>
      </w:r>
      <w:r w:rsidR="00414812" w:rsidRPr="001955B9">
        <w:rPr>
          <w:bCs/>
          <w:szCs w:val="20"/>
        </w:rPr>
        <w:t>,</w:t>
      </w:r>
      <w:r w:rsidRPr="001955B9">
        <w:rPr>
          <w:bCs/>
          <w:szCs w:val="20"/>
        </w:rPr>
        <w:t xml:space="preserve"> de mettre en place une facilité </w:t>
      </w:r>
      <w:r w:rsidR="00132CCC" w:rsidRPr="001955B9">
        <w:rPr>
          <w:bCs/>
          <w:szCs w:val="20"/>
        </w:rPr>
        <w:t>en soutien aux</w:t>
      </w:r>
      <w:r w:rsidR="00414812" w:rsidRPr="001955B9">
        <w:rPr>
          <w:bCs/>
          <w:szCs w:val="20"/>
        </w:rPr>
        <w:t xml:space="preserve"> pays ayant exprimé le souhait d’être accrédit</w:t>
      </w:r>
      <w:r w:rsidR="006C5D0D" w:rsidRPr="001955B9">
        <w:rPr>
          <w:bCs/>
          <w:szCs w:val="20"/>
        </w:rPr>
        <w:t>é</w:t>
      </w:r>
      <w:r w:rsidRPr="001955B9">
        <w:rPr>
          <w:bCs/>
          <w:szCs w:val="20"/>
        </w:rPr>
        <w:t xml:space="preserve"> et </w:t>
      </w:r>
      <w:r w:rsidR="00414812" w:rsidRPr="001955B9">
        <w:rPr>
          <w:bCs/>
          <w:szCs w:val="20"/>
        </w:rPr>
        <w:t xml:space="preserve">pour préparer </w:t>
      </w:r>
      <w:r w:rsidRPr="001955B9">
        <w:rPr>
          <w:bCs/>
          <w:szCs w:val="20"/>
        </w:rPr>
        <w:t>l’instruction de</w:t>
      </w:r>
      <w:r w:rsidR="00414812" w:rsidRPr="001955B9">
        <w:rPr>
          <w:bCs/>
          <w:szCs w:val="20"/>
        </w:rPr>
        <w:t>s</w:t>
      </w:r>
      <w:r w:rsidRPr="001955B9">
        <w:rPr>
          <w:bCs/>
          <w:szCs w:val="20"/>
        </w:rPr>
        <w:t xml:space="preserve"> projet</w:t>
      </w:r>
      <w:r w:rsidR="00414812" w:rsidRPr="001955B9">
        <w:rPr>
          <w:bCs/>
          <w:szCs w:val="20"/>
        </w:rPr>
        <w:t>s</w:t>
      </w:r>
      <w:r w:rsidRPr="001955B9">
        <w:rPr>
          <w:bCs/>
          <w:szCs w:val="20"/>
        </w:rPr>
        <w:t xml:space="preserve"> </w:t>
      </w:r>
      <w:r w:rsidR="00132CCC" w:rsidRPr="001955B9">
        <w:rPr>
          <w:bCs/>
          <w:szCs w:val="20"/>
        </w:rPr>
        <w:t>FVC</w:t>
      </w:r>
      <w:r w:rsidRPr="001955B9">
        <w:rPr>
          <w:bCs/>
          <w:szCs w:val="20"/>
        </w:rPr>
        <w:t xml:space="preserve">. </w:t>
      </w:r>
      <w:r w:rsidR="00D9498E" w:rsidRPr="001955B9">
        <w:rPr>
          <w:bCs/>
        </w:rPr>
        <w:t xml:space="preserve">La COI a déposé son dossier d’accréditation </w:t>
      </w:r>
      <w:r w:rsidR="00132CCC" w:rsidRPr="001955B9">
        <w:rPr>
          <w:bCs/>
        </w:rPr>
        <w:t>en février</w:t>
      </w:r>
      <w:r w:rsidR="00132CCC" w:rsidRPr="001955B9">
        <w:t xml:space="preserve"> 2020 portant sur une accréditation de</w:t>
      </w:r>
      <w:r w:rsidR="00132CCC" w:rsidRPr="001955B9">
        <w:rPr>
          <w:bCs/>
        </w:rPr>
        <w:t xml:space="preserve"> </w:t>
      </w:r>
      <w:r w:rsidR="00D9498E" w:rsidRPr="001955B9">
        <w:rPr>
          <w:bCs/>
        </w:rPr>
        <w:t xml:space="preserve">catégorie C </w:t>
      </w:r>
      <w:r w:rsidR="00764CDF" w:rsidRPr="001955B9">
        <w:rPr>
          <w:bCs/>
        </w:rPr>
        <w:t xml:space="preserve">pour le </w:t>
      </w:r>
      <w:r w:rsidR="00D9498E" w:rsidRPr="001955B9">
        <w:rPr>
          <w:bCs/>
        </w:rPr>
        <w:t>financement</w:t>
      </w:r>
      <w:r w:rsidR="00764CDF" w:rsidRPr="001955B9">
        <w:rPr>
          <w:bCs/>
        </w:rPr>
        <w:t xml:space="preserve"> de projets à</w:t>
      </w:r>
      <w:r w:rsidR="00D9498E" w:rsidRPr="001955B9">
        <w:rPr>
          <w:bCs/>
        </w:rPr>
        <w:t xml:space="preserve"> hauteur de 10M USD</w:t>
      </w:r>
      <w:r w:rsidR="00D9498E" w:rsidRPr="001955B9">
        <w:t xml:space="preserve">. A la suite des échanges avec le </w:t>
      </w:r>
      <w:r w:rsidR="00132CCC" w:rsidRPr="001955B9">
        <w:t xml:space="preserve">FVC, </w:t>
      </w:r>
      <w:r w:rsidR="00D9498E" w:rsidRPr="001955B9">
        <w:t>il a été propos</w:t>
      </w:r>
      <w:r w:rsidR="00764CDF" w:rsidRPr="001955B9">
        <w:t>é</w:t>
      </w:r>
      <w:r w:rsidR="00D9498E" w:rsidRPr="001955B9">
        <w:t xml:space="preserve"> à la COI de considérer l</w:t>
      </w:r>
      <w:r w:rsidR="00132CCC" w:rsidRPr="001955B9">
        <w:t>’accréditation de</w:t>
      </w:r>
      <w:r w:rsidR="00D9498E" w:rsidRPr="001955B9">
        <w:t xml:space="preserve"> catégorie </w:t>
      </w:r>
      <w:r w:rsidR="00075022" w:rsidRPr="001955B9">
        <w:t xml:space="preserve">B </w:t>
      </w:r>
      <w:r w:rsidR="00132CCC" w:rsidRPr="001955B9">
        <w:t xml:space="preserve">ouvrant à des </w:t>
      </w:r>
      <w:r w:rsidR="00075022" w:rsidRPr="001955B9">
        <w:t>financement</w:t>
      </w:r>
      <w:r w:rsidR="00132CCC" w:rsidRPr="001955B9">
        <w:t>s</w:t>
      </w:r>
      <w:r w:rsidR="00764CDF" w:rsidRPr="001955B9">
        <w:t xml:space="preserve"> de projets à hauteur de 30M USD</w:t>
      </w:r>
      <w:r w:rsidR="00132CCC" w:rsidRPr="001955B9">
        <w:t>. Toutefois, l</w:t>
      </w:r>
      <w:r w:rsidR="00D9498E" w:rsidRPr="001955B9">
        <w:t xml:space="preserve">e Secretariat a </w:t>
      </w:r>
      <w:r w:rsidR="00132CCC" w:rsidRPr="001955B9">
        <w:t>jugé préférable de maintenir l’accréditation de</w:t>
      </w:r>
      <w:r w:rsidR="00D9498E" w:rsidRPr="001955B9">
        <w:t xml:space="preserve"> catégorie C </w:t>
      </w:r>
      <w:r w:rsidR="00132CCC" w:rsidRPr="001955B9">
        <w:t>pour assurer la capacité de gestion des financements conformément aux normes du FVC jusqu’à la finalisation du</w:t>
      </w:r>
      <w:r w:rsidR="00D9498E" w:rsidRPr="001955B9">
        <w:t xml:space="preserve"> processus de modernisation </w:t>
      </w:r>
      <w:r w:rsidR="00132CCC" w:rsidRPr="001955B9">
        <w:t xml:space="preserve">enclenché avec le projet </w:t>
      </w:r>
      <w:r w:rsidR="00D9498E" w:rsidRPr="001955B9">
        <w:t>INCA.</w:t>
      </w:r>
    </w:p>
    <w:p w14:paraId="51C9C891" w14:textId="30E7FDB5" w:rsidR="00132CCC" w:rsidRPr="001955B9" w:rsidRDefault="00132CCC" w:rsidP="00132CCC">
      <w:pPr>
        <w:spacing w:after="240" w:line="264" w:lineRule="auto"/>
        <w:rPr>
          <w:szCs w:val="20"/>
        </w:rPr>
      </w:pPr>
      <w:r w:rsidRPr="001955B9">
        <w:t>Le dossier de demande d’accréditation a été complété en 2021 pour examen (</w:t>
      </w:r>
      <w:r w:rsidR="002651F8" w:rsidRPr="001955B9">
        <w:t>phase I</w:t>
      </w:r>
      <w:r w:rsidRPr="001955B9">
        <w:t xml:space="preserve"> du processus d’accréditation), ce qui signifie que le dossier d’accréditation était examiné par les auditeurs du FVC.</w:t>
      </w:r>
      <w:r w:rsidRPr="001955B9">
        <w:rPr>
          <w:szCs w:val="20"/>
        </w:rPr>
        <w:t xml:space="preserve"> </w:t>
      </w:r>
      <w:r w:rsidRPr="001955B9">
        <w:t xml:space="preserve">Toutefois quelques questions sont restées ouvertes en attendant la finalisation d’un certain nombre des documents qui étaient en cours de préparation par INCA-I.  </w:t>
      </w:r>
    </w:p>
    <w:p w14:paraId="112A6D2E" w14:textId="082FA15C" w:rsidR="00D9498E" w:rsidRPr="001955B9" w:rsidRDefault="00132CCC" w:rsidP="00C00134">
      <w:pPr>
        <w:pStyle w:val="Titrepartie"/>
        <w:numPr>
          <w:ilvl w:val="0"/>
          <w:numId w:val="0"/>
        </w:numPr>
        <w:rPr>
          <w:b w:val="0"/>
          <w:bCs w:val="0"/>
          <w:color w:val="auto"/>
        </w:rPr>
      </w:pPr>
      <w:r w:rsidRPr="001955B9">
        <w:rPr>
          <w:b w:val="0"/>
          <w:bCs w:val="0"/>
          <w:color w:val="auto"/>
        </w:rPr>
        <w:t>En outre, l</w:t>
      </w:r>
      <w:r w:rsidR="00D9498E" w:rsidRPr="001955B9">
        <w:rPr>
          <w:b w:val="0"/>
          <w:bCs w:val="0"/>
          <w:color w:val="auto"/>
        </w:rPr>
        <w:t xml:space="preserve">es échanges avec le </w:t>
      </w:r>
      <w:r w:rsidR="00075022" w:rsidRPr="001955B9">
        <w:rPr>
          <w:b w:val="0"/>
          <w:bCs w:val="0"/>
          <w:color w:val="auto"/>
        </w:rPr>
        <w:t>FVC ont</w:t>
      </w:r>
      <w:r w:rsidR="00D9498E" w:rsidRPr="001955B9">
        <w:rPr>
          <w:b w:val="0"/>
          <w:bCs w:val="0"/>
          <w:color w:val="auto"/>
        </w:rPr>
        <w:t xml:space="preserve"> continué et </w:t>
      </w:r>
      <w:r w:rsidRPr="001955B9">
        <w:rPr>
          <w:b w:val="0"/>
          <w:bCs w:val="0"/>
          <w:color w:val="auto"/>
        </w:rPr>
        <w:t xml:space="preserve">l’indisponibilité des documents de base de la COI en anglais a constitué un défi dans le processus d’accréditation obligeant le Secrétariat à traduire l’ensemble des textes et procédures de la COI </w:t>
      </w:r>
      <w:r w:rsidR="00D9498E" w:rsidRPr="001955B9">
        <w:rPr>
          <w:b w:val="0"/>
          <w:bCs w:val="0"/>
          <w:color w:val="auto"/>
        </w:rPr>
        <w:t xml:space="preserve">pour permettre </w:t>
      </w:r>
      <w:r w:rsidR="00686DF4" w:rsidRPr="001955B9">
        <w:rPr>
          <w:b w:val="0"/>
          <w:bCs w:val="0"/>
          <w:color w:val="auto"/>
        </w:rPr>
        <w:t>aux évaluateurs d</w:t>
      </w:r>
      <w:r w:rsidRPr="001955B9">
        <w:rPr>
          <w:b w:val="0"/>
          <w:bCs w:val="0"/>
          <w:color w:val="auto"/>
        </w:rPr>
        <w:t>u</w:t>
      </w:r>
      <w:r w:rsidR="00D9498E" w:rsidRPr="001955B9">
        <w:rPr>
          <w:b w:val="0"/>
          <w:bCs w:val="0"/>
          <w:color w:val="auto"/>
        </w:rPr>
        <w:t xml:space="preserve"> </w:t>
      </w:r>
      <w:r w:rsidR="00764CDF" w:rsidRPr="001955B9">
        <w:rPr>
          <w:b w:val="0"/>
          <w:bCs w:val="0"/>
          <w:color w:val="auto"/>
        </w:rPr>
        <w:t>FVC</w:t>
      </w:r>
      <w:r w:rsidRPr="001955B9">
        <w:rPr>
          <w:b w:val="0"/>
          <w:bCs w:val="0"/>
          <w:color w:val="auto"/>
        </w:rPr>
        <w:t xml:space="preserve"> </w:t>
      </w:r>
      <w:r w:rsidR="00D9498E" w:rsidRPr="001955B9">
        <w:rPr>
          <w:b w:val="0"/>
          <w:bCs w:val="0"/>
          <w:color w:val="auto"/>
        </w:rPr>
        <w:t xml:space="preserve">de mener l’évaluation institutionnelle de la COI. </w:t>
      </w:r>
    </w:p>
    <w:p w14:paraId="61CA7349" w14:textId="6DCA0F8D" w:rsidR="00414812" w:rsidRPr="001955B9" w:rsidRDefault="00686DF4" w:rsidP="00C00134">
      <w:pPr>
        <w:spacing w:after="240" w:line="264" w:lineRule="auto"/>
        <w:rPr>
          <w:szCs w:val="20"/>
        </w:rPr>
      </w:pPr>
      <w:r w:rsidRPr="001955B9">
        <w:rPr>
          <w:szCs w:val="20"/>
        </w:rPr>
        <w:t xml:space="preserve">Le processus nécessite une attention </w:t>
      </w:r>
      <w:r w:rsidR="00132CCC" w:rsidRPr="001955B9">
        <w:rPr>
          <w:szCs w:val="20"/>
        </w:rPr>
        <w:t xml:space="preserve">particulière </w:t>
      </w:r>
      <w:r w:rsidRPr="001955B9">
        <w:rPr>
          <w:szCs w:val="20"/>
        </w:rPr>
        <w:t xml:space="preserve">et une forte mobilisation des </w:t>
      </w:r>
      <w:r w:rsidR="00CA7279" w:rsidRPr="001955B9">
        <w:rPr>
          <w:szCs w:val="20"/>
        </w:rPr>
        <w:t>personnels du</w:t>
      </w:r>
      <w:r w:rsidRPr="001955B9">
        <w:rPr>
          <w:szCs w:val="20"/>
        </w:rPr>
        <w:t xml:space="preserve"> Secretariat général pour répondre aux demandes de clarification des auditeurs externes. </w:t>
      </w:r>
    </w:p>
    <w:p w14:paraId="179D6C16" w14:textId="7BC382BD" w:rsidR="00132CCC" w:rsidRPr="001955B9" w:rsidRDefault="00132CCC" w:rsidP="00132CCC">
      <w:pPr>
        <w:spacing w:after="240" w:line="264" w:lineRule="auto"/>
        <w:rPr>
          <w:szCs w:val="20"/>
        </w:rPr>
      </w:pPr>
      <w:r w:rsidRPr="001955B9">
        <w:rPr>
          <w:szCs w:val="20"/>
        </w:rPr>
        <w:t xml:space="preserve">Pour rappel, le processus d’accréditation doit passer par trois </w:t>
      </w:r>
      <w:r w:rsidR="00255E6F" w:rsidRPr="001955B9">
        <w:rPr>
          <w:szCs w:val="20"/>
        </w:rPr>
        <w:t>phases</w:t>
      </w:r>
      <w:r w:rsidRPr="001955B9">
        <w:rPr>
          <w:szCs w:val="20"/>
        </w:rPr>
        <w:t xml:space="preserve">. La deuxième </w:t>
      </w:r>
      <w:r w:rsidR="00255E6F" w:rsidRPr="001955B9">
        <w:rPr>
          <w:szCs w:val="20"/>
        </w:rPr>
        <w:t>phase</w:t>
      </w:r>
      <w:r w:rsidRPr="001955B9">
        <w:rPr>
          <w:szCs w:val="20"/>
        </w:rPr>
        <w:t xml:space="preserve"> est cruciale car le dossier est examiné par des auditeurs externes avant de passer au « Board » du FVC pour décision. La troisième </w:t>
      </w:r>
      <w:r w:rsidR="00255E6F" w:rsidRPr="001955B9">
        <w:rPr>
          <w:szCs w:val="20"/>
        </w:rPr>
        <w:t>phase</w:t>
      </w:r>
      <w:r w:rsidRPr="001955B9">
        <w:rPr>
          <w:szCs w:val="20"/>
        </w:rPr>
        <w:t xml:space="preserve"> est la partie légale du processus auquel les deux entités doivent examiner le « Accreditation Master Agreement » avant son passage au conseil administration du FVC pour approbation et signature.</w:t>
      </w:r>
    </w:p>
    <w:p w14:paraId="67C90276" w14:textId="0D483900" w:rsidR="009409B2" w:rsidRPr="001955B9" w:rsidRDefault="009409B2" w:rsidP="00AE63B3">
      <w:pPr>
        <w:pStyle w:val="Titrepartie"/>
        <w:numPr>
          <w:ilvl w:val="0"/>
          <w:numId w:val="0"/>
        </w:numPr>
        <w:spacing w:before="360" w:after="120" w:line="250" w:lineRule="auto"/>
        <w:ind w:left="714" w:hanging="357"/>
      </w:pPr>
    </w:p>
    <w:p w14:paraId="12BD99B9" w14:textId="77777777" w:rsidR="00C13472" w:rsidRPr="001955B9" w:rsidRDefault="00C13472" w:rsidP="001955B9">
      <w:pPr>
        <w:pStyle w:val="Titrepartie"/>
      </w:pPr>
      <w:r w:rsidRPr="001955B9">
        <w:t>Etat d’avancement</w:t>
      </w:r>
    </w:p>
    <w:p w14:paraId="4DAE471B" w14:textId="77777777" w:rsidR="00F72585" w:rsidRPr="001955B9" w:rsidRDefault="00F72585" w:rsidP="00F72585">
      <w:pPr>
        <w:pStyle w:val="Titrepartie"/>
        <w:numPr>
          <w:ilvl w:val="0"/>
          <w:numId w:val="0"/>
        </w:numPr>
        <w:spacing w:before="360" w:after="120" w:line="250" w:lineRule="auto"/>
        <w:ind w:left="714"/>
        <w:rPr>
          <w:color w:val="auto"/>
        </w:rPr>
      </w:pPr>
    </w:p>
    <w:p w14:paraId="74FC8AAC" w14:textId="185096A2" w:rsidR="00D9498E" w:rsidRPr="001955B9" w:rsidRDefault="00CA7279" w:rsidP="00C00134">
      <w:pPr>
        <w:pStyle w:val="Titrepartie"/>
        <w:numPr>
          <w:ilvl w:val="0"/>
          <w:numId w:val="0"/>
        </w:numPr>
        <w:ind w:left="142"/>
        <w:rPr>
          <w:b w:val="0"/>
          <w:bCs w:val="0"/>
          <w:color w:val="auto"/>
        </w:rPr>
      </w:pPr>
      <w:r w:rsidRPr="001955B9">
        <w:rPr>
          <w:b w:val="0"/>
          <w:bCs w:val="0"/>
          <w:color w:val="auto"/>
        </w:rPr>
        <w:t>Le 6 mars 2023, le Secr</w:t>
      </w:r>
      <w:r w:rsidR="00132CCC" w:rsidRPr="001955B9">
        <w:rPr>
          <w:b w:val="0"/>
          <w:bCs w:val="0"/>
          <w:color w:val="auto"/>
        </w:rPr>
        <w:t>é</w:t>
      </w:r>
      <w:r w:rsidRPr="001955B9">
        <w:rPr>
          <w:b w:val="0"/>
          <w:bCs w:val="0"/>
          <w:color w:val="auto"/>
        </w:rPr>
        <w:t>tariat a été notifié que sa</w:t>
      </w:r>
      <w:r w:rsidR="00686DF4" w:rsidRPr="001955B9">
        <w:rPr>
          <w:b w:val="0"/>
          <w:bCs w:val="0"/>
          <w:color w:val="auto"/>
        </w:rPr>
        <w:t xml:space="preserve"> demande d’accréditation </w:t>
      </w:r>
      <w:r w:rsidR="00D9498E" w:rsidRPr="001955B9">
        <w:rPr>
          <w:b w:val="0"/>
          <w:bCs w:val="0"/>
          <w:color w:val="auto"/>
        </w:rPr>
        <w:t xml:space="preserve">a passé </w:t>
      </w:r>
      <w:r w:rsidR="002651F8" w:rsidRPr="001955B9">
        <w:rPr>
          <w:b w:val="0"/>
          <w:bCs w:val="0"/>
          <w:color w:val="auto"/>
        </w:rPr>
        <w:t xml:space="preserve">la phase </w:t>
      </w:r>
      <w:r w:rsidR="00D9498E" w:rsidRPr="001955B9">
        <w:rPr>
          <w:b w:val="0"/>
          <w:bCs w:val="0"/>
          <w:color w:val="auto"/>
        </w:rPr>
        <w:t xml:space="preserve">I de l'évaluation institutionnelle et de la vérification de l'exhaustivité et qu'elle va maintenant entrer dans </w:t>
      </w:r>
      <w:r w:rsidR="002651F8" w:rsidRPr="001955B9">
        <w:rPr>
          <w:b w:val="0"/>
          <w:bCs w:val="0"/>
          <w:color w:val="auto"/>
        </w:rPr>
        <w:t xml:space="preserve">la phase II - </w:t>
      </w:r>
      <w:r w:rsidR="00D9498E" w:rsidRPr="001955B9">
        <w:rPr>
          <w:b w:val="0"/>
          <w:bCs w:val="0"/>
          <w:color w:val="auto"/>
        </w:rPr>
        <w:t xml:space="preserve">étape 1 de la procédure d'accréditation. Tous les points marqués comme "ouverts" à </w:t>
      </w:r>
      <w:r w:rsidR="002651F8" w:rsidRPr="001955B9">
        <w:rPr>
          <w:b w:val="0"/>
          <w:bCs w:val="0"/>
          <w:color w:val="auto"/>
        </w:rPr>
        <w:t xml:space="preserve">la phase </w:t>
      </w:r>
      <w:r w:rsidR="00D9498E" w:rsidRPr="001955B9">
        <w:rPr>
          <w:b w:val="0"/>
          <w:bCs w:val="0"/>
          <w:color w:val="auto"/>
        </w:rPr>
        <w:t xml:space="preserve">I doivent être traités à </w:t>
      </w:r>
      <w:r w:rsidR="002651F8" w:rsidRPr="001955B9">
        <w:rPr>
          <w:b w:val="0"/>
          <w:bCs w:val="0"/>
          <w:color w:val="auto"/>
        </w:rPr>
        <w:t xml:space="preserve">la phase </w:t>
      </w:r>
      <w:r w:rsidR="00D9498E" w:rsidRPr="001955B9">
        <w:rPr>
          <w:b w:val="0"/>
          <w:bCs w:val="0"/>
          <w:color w:val="auto"/>
        </w:rPr>
        <w:t>II.</w:t>
      </w:r>
    </w:p>
    <w:p w14:paraId="1760E864" w14:textId="7742E22E" w:rsidR="00D9498E" w:rsidRPr="001955B9" w:rsidRDefault="00D9498E" w:rsidP="00C00134">
      <w:pPr>
        <w:pStyle w:val="Titrepartie"/>
        <w:numPr>
          <w:ilvl w:val="0"/>
          <w:numId w:val="0"/>
        </w:numPr>
        <w:ind w:left="142"/>
        <w:rPr>
          <w:b w:val="0"/>
          <w:bCs w:val="0"/>
          <w:color w:val="auto"/>
        </w:rPr>
      </w:pPr>
      <w:r w:rsidRPr="001955B9">
        <w:rPr>
          <w:b w:val="0"/>
          <w:bCs w:val="0"/>
          <w:color w:val="auto"/>
        </w:rPr>
        <w:t xml:space="preserve">La phase II se compose de deux étapes : (1) Étape 1 </w:t>
      </w:r>
      <w:r w:rsidR="00212AAE" w:rsidRPr="001955B9">
        <w:rPr>
          <w:b w:val="0"/>
          <w:bCs w:val="0"/>
          <w:color w:val="auto"/>
        </w:rPr>
        <w:t>-</w:t>
      </w:r>
      <w:r w:rsidRPr="001955B9">
        <w:rPr>
          <w:b w:val="0"/>
          <w:bCs w:val="0"/>
          <w:color w:val="auto"/>
        </w:rPr>
        <w:t xml:space="preserve"> l'examen de la demande d'accréditation par le jury d'accréditation indépendant du </w:t>
      </w:r>
      <w:r w:rsidR="00132CCC" w:rsidRPr="001955B9">
        <w:rPr>
          <w:b w:val="0"/>
          <w:bCs w:val="0"/>
          <w:color w:val="auto"/>
        </w:rPr>
        <w:t>FVC</w:t>
      </w:r>
      <w:r w:rsidR="00212AAE" w:rsidRPr="001955B9">
        <w:rPr>
          <w:b w:val="0"/>
          <w:bCs w:val="0"/>
          <w:color w:val="auto"/>
        </w:rPr>
        <w:t xml:space="preserve"> ;</w:t>
      </w:r>
      <w:r w:rsidRPr="001955B9">
        <w:rPr>
          <w:b w:val="0"/>
          <w:bCs w:val="0"/>
          <w:color w:val="auto"/>
        </w:rPr>
        <w:t xml:space="preserve"> et (2) Étape 2 la décision sur la demande d'accréditation, qui sera prise par le conseil d'administration du </w:t>
      </w:r>
      <w:r w:rsidR="00132CCC" w:rsidRPr="001955B9">
        <w:rPr>
          <w:b w:val="0"/>
          <w:bCs w:val="0"/>
          <w:color w:val="auto"/>
        </w:rPr>
        <w:t>FVC</w:t>
      </w:r>
      <w:r w:rsidRPr="001955B9">
        <w:rPr>
          <w:b w:val="0"/>
          <w:bCs w:val="0"/>
          <w:color w:val="auto"/>
        </w:rPr>
        <w:t xml:space="preserve"> sur la base des résultats de l'examen et de la recommandation du jury d'accréditation.</w:t>
      </w:r>
    </w:p>
    <w:p w14:paraId="371DABF7" w14:textId="254564C1" w:rsidR="00D9498E" w:rsidRPr="001955B9" w:rsidRDefault="00D9498E" w:rsidP="00C00134">
      <w:pPr>
        <w:pStyle w:val="Titrepartie"/>
        <w:numPr>
          <w:ilvl w:val="0"/>
          <w:numId w:val="0"/>
        </w:numPr>
        <w:ind w:left="142"/>
        <w:rPr>
          <w:b w:val="0"/>
          <w:bCs w:val="0"/>
          <w:color w:val="auto"/>
        </w:rPr>
      </w:pPr>
      <w:r w:rsidRPr="001955B9">
        <w:rPr>
          <w:b w:val="0"/>
          <w:bCs w:val="0"/>
          <w:color w:val="auto"/>
        </w:rPr>
        <w:t xml:space="preserve">Au cours de l'examen d'accréditation de </w:t>
      </w:r>
      <w:r w:rsidR="002651F8" w:rsidRPr="001955B9">
        <w:rPr>
          <w:b w:val="0"/>
          <w:bCs w:val="0"/>
          <w:color w:val="auto"/>
        </w:rPr>
        <w:t xml:space="preserve">la phase </w:t>
      </w:r>
      <w:r w:rsidRPr="001955B9">
        <w:rPr>
          <w:b w:val="0"/>
          <w:bCs w:val="0"/>
          <w:color w:val="auto"/>
        </w:rPr>
        <w:t xml:space="preserve">II (étape 1), le </w:t>
      </w:r>
      <w:r w:rsidR="00212AAE" w:rsidRPr="001955B9">
        <w:rPr>
          <w:b w:val="0"/>
          <w:bCs w:val="0"/>
          <w:color w:val="auto"/>
        </w:rPr>
        <w:t>jury</w:t>
      </w:r>
      <w:r w:rsidRPr="001955B9">
        <w:rPr>
          <w:b w:val="0"/>
          <w:bCs w:val="0"/>
          <w:color w:val="auto"/>
        </w:rPr>
        <w:t xml:space="preserve"> évalue si l'entité satisfait aux exigences d'accréditation du </w:t>
      </w:r>
      <w:r w:rsidR="009F1FAF" w:rsidRPr="001955B9">
        <w:rPr>
          <w:b w:val="0"/>
          <w:bCs w:val="0"/>
          <w:color w:val="auto"/>
        </w:rPr>
        <w:t>FVC</w:t>
      </w:r>
      <w:r w:rsidR="00075022" w:rsidRPr="001955B9">
        <w:rPr>
          <w:b w:val="0"/>
          <w:bCs w:val="0"/>
          <w:color w:val="auto"/>
        </w:rPr>
        <w:t xml:space="preserve"> </w:t>
      </w:r>
      <w:r w:rsidRPr="001955B9">
        <w:rPr>
          <w:b w:val="0"/>
          <w:bCs w:val="0"/>
          <w:color w:val="auto"/>
        </w:rPr>
        <w:t xml:space="preserve">relatives aux normes d'accréditation du </w:t>
      </w:r>
      <w:r w:rsidR="00132CCC" w:rsidRPr="001955B9">
        <w:rPr>
          <w:b w:val="0"/>
          <w:bCs w:val="0"/>
          <w:color w:val="auto"/>
        </w:rPr>
        <w:t>FVC</w:t>
      </w:r>
      <w:r w:rsidR="002651F8" w:rsidRPr="001955B9">
        <w:rPr>
          <w:b w:val="0"/>
          <w:bCs w:val="0"/>
          <w:color w:val="auto"/>
        </w:rPr>
        <w:t> :</w:t>
      </w:r>
      <w:r w:rsidRPr="001955B9">
        <w:rPr>
          <w:b w:val="0"/>
          <w:bCs w:val="0"/>
          <w:color w:val="auto"/>
        </w:rPr>
        <w:t xml:space="preserve"> normes fiduciaires, sauvegardes environnementales et sociales et politique de genre. </w:t>
      </w:r>
      <w:r w:rsidR="009F1FAF" w:rsidRPr="001955B9">
        <w:rPr>
          <w:b w:val="0"/>
          <w:bCs w:val="0"/>
          <w:color w:val="auto"/>
        </w:rPr>
        <w:lastRenderedPageBreak/>
        <w:t>Des</w:t>
      </w:r>
      <w:r w:rsidR="00075022" w:rsidRPr="001955B9">
        <w:rPr>
          <w:b w:val="0"/>
          <w:bCs w:val="0"/>
          <w:color w:val="auto"/>
        </w:rPr>
        <w:t xml:space="preserve"> </w:t>
      </w:r>
      <w:r w:rsidR="00EC2250" w:rsidRPr="001955B9">
        <w:rPr>
          <w:b w:val="0"/>
          <w:bCs w:val="0"/>
          <w:color w:val="auto"/>
        </w:rPr>
        <w:t>échanges continuels</w:t>
      </w:r>
      <w:r w:rsidR="00212AAE" w:rsidRPr="001955B9">
        <w:rPr>
          <w:b w:val="0"/>
          <w:bCs w:val="0"/>
          <w:color w:val="auto"/>
        </w:rPr>
        <w:t xml:space="preserve"> avec le</w:t>
      </w:r>
      <w:r w:rsidR="009F1FAF" w:rsidRPr="001955B9">
        <w:rPr>
          <w:b w:val="0"/>
          <w:bCs w:val="0"/>
          <w:color w:val="auto"/>
        </w:rPr>
        <w:t xml:space="preserve"> FVC</w:t>
      </w:r>
      <w:r w:rsidR="00212AAE" w:rsidRPr="001955B9">
        <w:rPr>
          <w:b w:val="0"/>
          <w:bCs w:val="0"/>
          <w:color w:val="auto"/>
        </w:rPr>
        <w:t xml:space="preserve"> </w:t>
      </w:r>
      <w:r w:rsidR="00EC2250" w:rsidRPr="001955B9">
        <w:rPr>
          <w:b w:val="0"/>
          <w:bCs w:val="0"/>
          <w:color w:val="auto"/>
        </w:rPr>
        <w:t>sont</w:t>
      </w:r>
      <w:r w:rsidR="00212AAE" w:rsidRPr="001955B9">
        <w:rPr>
          <w:b w:val="0"/>
          <w:bCs w:val="0"/>
          <w:color w:val="auto"/>
        </w:rPr>
        <w:t xml:space="preserve"> attendus durant cette phase pour toutes demandes de</w:t>
      </w:r>
      <w:r w:rsidRPr="001955B9">
        <w:rPr>
          <w:b w:val="0"/>
          <w:bCs w:val="0"/>
          <w:color w:val="auto"/>
        </w:rPr>
        <w:t xml:space="preserve"> clarifications ou des informations supplémentaires qui seront éventuellement requises au cours de cette étape</w:t>
      </w:r>
      <w:r w:rsidR="002651F8" w:rsidRPr="001955B9">
        <w:rPr>
          <w:b w:val="0"/>
          <w:bCs w:val="0"/>
          <w:color w:val="auto"/>
        </w:rPr>
        <w:t xml:space="preserve"> de la phase II</w:t>
      </w:r>
      <w:r w:rsidRPr="001955B9">
        <w:rPr>
          <w:b w:val="0"/>
          <w:bCs w:val="0"/>
          <w:color w:val="auto"/>
        </w:rPr>
        <w:t>.</w:t>
      </w:r>
    </w:p>
    <w:p w14:paraId="5D597A86" w14:textId="77777777" w:rsidR="00902EB6" w:rsidRPr="001955B9" w:rsidRDefault="00902EB6" w:rsidP="00C00134">
      <w:pPr>
        <w:pStyle w:val="Titrepartie"/>
        <w:numPr>
          <w:ilvl w:val="0"/>
          <w:numId w:val="0"/>
        </w:numPr>
        <w:ind w:left="142"/>
        <w:rPr>
          <w:b w:val="0"/>
          <w:bCs w:val="0"/>
          <w:color w:val="auto"/>
        </w:rPr>
      </w:pPr>
    </w:p>
    <w:p w14:paraId="67D03012" w14:textId="2FAEBB70" w:rsidR="00AE63B3" w:rsidRPr="001955B9" w:rsidRDefault="00EC2250" w:rsidP="00C00134">
      <w:pPr>
        <w:pStyle w:val="Titrepartie"/>
        <w:numPr>
          <w:ilvl w:val="0"/>
          <w:numId w:val="0"/>
        </w:numPr>
        <w:ind w:left="142"/>
        <w:rPr>
          <w:color w:val="auto"/>
        </w:rPr>
      </w:pPr>
      <w:r w:rsidRPr="001955B9">
        <w:rPr>
          <w:b w:val="0"/>
          <w:bCs w:val="0"/>
          <w:color w:val="auto"/>
        </w:rPr>
        <w:t>Cet</w:t>
      </w:r>
      <w:r w:rsidR="009F1FAF" w:rsidRPr="001955B9">
        <w:rPr>
          <w:b w:val="0"/>
          <w:bCs w:val="0"/>
          <w:color w:val="auto"/>
        </w:rPr>
        <w:t>te</w:t>
      </w:r>
      <w:r w:rsidRPr="001955B9">
        <w:rPr>
          <w:b w:val="0"/>
          <w:bCs w:val="0"/>
          <w:color w:val="auto"/>
        </w:rPr>
        <w:t xml:space="preserve"> </w:t>
      </w:r>
      <w:r w:rsidR="002651F8" w:rsidRPr="001955B9">
        <w:rPr>
          <w:b w:val="0"/>
          <w:bCs w:val="0"/>
          <w:color w:val="auto"/>
        </w:rPr>
        <w:t>phase II</w:t>
      </w:r>
      <w:r w:rsidRPr="001955B9">
        <w:rPr>
          <w:b w:val="0"/>
          <w:bCs w:val="0"/>
          <w:color w:val="auto"/>
        </w:rPr>
        <w:t xml:space="preserve"> de l’accréditation pourra prendre un peu de temps et la </w:t>
      </w:r>
      <w:r w:rsidR="002651F8" w:rsidRPr="001955B9">
        <w:rPr>
          <w:b w:val="0"/>
          <w:bCs w:val="0"/>
          <w:color w:val="auto"/>
        </w:rPr>
        <w:t>réactivité du Secrétariat en réponse</w:t>
      </w:r>
      <w:r w:rsidRPr="001955B9">
        <w:rPr>
          <w:b w:val="0"/>
          <w:bCs w:val="0"/>
          <w:color w:val="auto"/>
        </w:rPr>
        <w:t xml:space="preserve"> aux questions de </w:t>
      </w:r>
      <w:r w:rsidR="00132CCC" w:rsidRPr="001955B9">
        <w:rPr>
          <w:b w:val="0"/>
          <w:bCs w:val="0"/>
          <w:color w:val="auto"/>
        </w:rPr>
        <w:t>FVC</w:t>
      </w:r>
      <w:r w:rsidRPr="001955B9">
        <w:rPr>
          <w:b w:val="0"/>
          <w:bCs w:val="0"/>
          <w:color w:val="auto"/>
        </w:rPr>
        <w:t xml:space="preserve"> déterminera la suite du processus. Si la COI passe </w:t>
      </w:r>
      <w:r w:rsidR="00D86611" w:rsidRPr="001955B9">
        <w:rPr>
          <w:b w:val="0"/>
          <w:bCs w:val="0"/>
          <w:color w:val="auto"/>
        </w:rPr>
        <w:t xml:space="preserve">cette étape et </w:t>
      </w:r>
      <w:r w:rsidRPr="001955B9">
        <w:rPr>
          <w:b w:val="0"/>
          <w:bCs w:val="0"/>
          <w:color w:val="auto"/>
        </w:rPr>
        <w:t xml:space="preserve">le </w:t>
      </w:r>
      <w:r w:rsidR="009F1FAF" w:rsidRPr="001955B9">
        <w:rPr>
          <w:b w:val="0"/>
          <w:bCs w:val="0"/>
          <w:color w:val="auto"/>
        </w:rPr>
        <w:t>SG-</w:t>
      </w:r>
      <w:r w:rsidR="00075022" w:rsidRPr="001955B9">
        <w:rPr>
          <w:b w:val="0"/>
          <w:bCs w:val="0"/>
          <w:color w:val="auto"/>
        </w:rPr>
        <w:t xml:space="preserve">COI </w:t>
      </w:r>
      <w:r w:rsidR="002651F8" w:rsidRPr="001955B9">
        <w:rPr>
          <w:b w:val="0"/>
          <w:bCs w:val="0"/>
          <w:color w:val="auto"/>
        </w:rPr>
        <w:t xml:space="preserve">devra débuter parallèlement </w:t>
      </w:r>
      <w:r w:rsidR="009F1FAF" w:rsidRPr="001955B9">
        <w:rPr>
          <w:b w:val="0"/>
          <w:bCs w:val="0"/>
          <w:color w:val="auto"/>
        </w:rPr>
        <w:t xml:space="preserve">l’identification et la </w:t>
      </w:r>
      <w:r w:rsidR="00075022" w:rsidRPr="001955B9">
        <w:rPr>
          <w:b w:val="0"/>
          <w:bCs w:val="0"/>
          <w:color w:val="auto"/>
        </w:rPr>
        <w:t xml:space="preserve">formulation </w:t>
      </w:r>
      <w:r w:rsidR="009F1FAF" w:rsidRPr="001955B9">
        <w:rPr>
          <w:b w:val="0"/>
          <w:bCs w:val="0"/>
          <w:color w:val="auto"/>
        </w:rPr>
        <w:t>de</w:t>
      </w:r>
      <w:r w:rsidRPr="001955B9">
        <w:rPr>
          <w:b w:val="0"/>
          <w:bCs w:val="0"/>
          <w:color w:val="auto"/>
        </w:rPr>
        <w:t xml:space="preserve"> projets pour accéder au </w:t>
      </w:r>
      <w:r w:rsidR="00D86611" w:rsidRPr="001955B9">
        <w:rPr>
          <w:b w:val="0"/>
          <w:bCs w:val="0"/>
          <w:color w:val="auto"/>
        </w:rPr>
        <w:t>fond</w:t>
      </w:r>
      <w:r w:rsidR="009F1FAF" w:rsidRPr="001955B9">
        <w:rPr>
          <w:b w:val="0"/>
          <w:bCs w:val="0"/>
          <w:color w:val="auto"/>
        </w:rPr>
        <w:t>s du FVC</w:t>
      </w:r>
      <w:r w:rsidRPr="001955B9">
        <w:rPr>
          <w:b w:val="0"/>
          <w:bCs w:val="0"/>
          <w:color w:val="auto"/>
        </w:rPr>
        <w:t xml:space="preserve">. </w:t>
      </w:r>
      <w:r w:rsidR="00D86611" w:rsidRPr="001955B9">
        <w:rPr>
          <w:b w:val="0"/>
          <w:bCs w:val="0"/>
          <w:color w:val="auto"/>
        </w:rPr>
        <w:t>Lors des consultations nationales mené</w:t>
      </w:r>
      <w:r w:rsidR="009F1FAF" w:rsidRPr="001955B9">
        <w:rPr>
          <w:b w:val="0"/>
          <w:bCs w:val="0"/>
          <w:color w:val="auto"/>
        </w:rPr>
        <w:t>es</w:t>
      </w:r>
      <w:r w:rsidR="00D86611" w:rsidRPr="001955B9">
        <w:rPr>
          <w:b w:val="0"/>
          <w:bCs w:val="0"/>
          <w:color w:val="auto"/>
        </w:rPr>
        <w:t xml:space="preserve"> entre 2019 et 2020 dans le cadre du « Readiness </w:t>
      </w:r>
      <w:r w:rsidR="002651F8" w:rsidRPr="001955B9">
        <w:rPr>
          <w:b w:val="0"/>
          <w:bCs w:val="0"/>
          <w:color w:val="auto"/>
        </w:rPr>
        <w:t>P</w:t>
      </w:r>
      <w:r w:rsidR="00D86611" w:rsidRPr="001955B9">
        <w:rPr>
          <w:b w:val="0"/>
          <w:bCs w:val="0"/>
          <w:color w:val="auto"/>
        </w:rPr>
        <w:t>rogram », deux thématiques régionales ont été identités comme prioritaire</w:t>
      </w:r>
      <w:r w:rsidR="009F1FAF" w:rsidRPr="001955B9">
        <w:rPr>
          <w:b w:val="0"/>
          <w:bCs w:val="0"/>
          <w:color w:val="auto"/>
        </w:rPr>
        <w:t>s</w:t>
      </w:r>
      <w:r w:rsidR="00D86611" w:rsidRPr="001955B9">
        <w:rPr>
          <w:b w:val="0"/>
          <w:bCs w:val="0"/>
          <w:color w:val="auto"/>
        </w:rPr>
        <w:t xml:space="preserve"> pour la région. Il s’agit de l’agriculture durable et </w:t>
      </w:r>
      <w:r w:rsidR="002651F8" w:rsidRPr="001955B9">
        <w:rPr>
          <w:b w:val="0"/>
          <w:bCs w:val="0"/>
          <w:color w:val="auto"/>
        </w:rPr>
        <w:t>l’</w:t>
      </w:r>
      <w:r w:rsidR="00D86611" w:rsidRPr="001955B9">
        <w:rPr>
          <w:b w:val="0"/>
          <w:bCs w:val="0"/>
          <w:color w:val="auto"/>
        </w:rPr>
        <w:t>énergie</w:t>
      </w:r>
      <w:r w:rsidR="0008180F" w:rsidRPr="001955B9">
        <w:rPr>
          <w:b w:val="0"/>
          <w:bCs w:val="0"/>
          <w:color w:val="auto"/>
        </w:rPr>
        <w:t>, deux secteurs qui nécessite</w:t>
      </w:r>
      <w:r w:rsidR="002651F8" w:rsidRPr="001955B9">
        <w:rPr>
          <w:b w:val="0"/>
          <w:bCs w:val="0"/>
          <w:color w:val="auto"/>
        </w:rPr>
        <w:t>nt</w:t>
      </w:r>
      <w:r w:rsidR="0008180F" w:rsidRPr="001955B9">
        <w:rPr>
          <w:b w:val="0"/>
          <w:bCs w:val="0"/>
          <w:color w:val="auto"/>
        </w:rPr>
        <w:t xml:space="preserve"> des investissements importants</w:t>
      </w:r>
      <w:r w:rsidR="002651F8" w:rsidRPr="001955B9">
        <w:rPr>
          <w:b w:val="0"/>
          <w:bCs w:val="0"/>
          <w:color w:val="auto"/>
        </w:rPr>
        <w:t xml:space="preserve"> certainement supérieurs aux financements de catégorie B. De fait, le financement du FVC agira comme effet levier pour mobiliser des ressources additionnelles pour des projets de cette envergure tout en maintenant la capacité de gestion </w:t>
      </w:r>
      <w:r w:rsidR="00255E6F" w:rsidRPr="001955B9">
        <w:rPr>
          <w:b w:val="0"/>
          <w:bCs w:val="0"/>
          <w:color w:val="auto"/>
        </w:rPr>
        <w:t xml:space="preserve">du secrétariat et la mise en place / utilisation de procédures suffisantes. </w:t>
      </w:r>
    </w:p>
    <w:p w14:paraId="559D4D37" w14:textId="77777777" w:rsidR="00AE63B3" w:rsidRPr="001955B9" w:rsidRDefault="00AE63B3" w:rsidP="00F72585">
      <w:pPr>
        <w:pStyle w:val="Titrepartie"/>
        <w:numPr>
          <w:ilvl w:val="0"/>
          <w:numId w:val="0"/>
        </w:numPr>
        <w:ind w:left="714"/>
      </w:pPr>
    </w:p>
    <w:p w14:paraId="202F8DE7" w14:textId="2C7668C0" w:rsidR="00C13472" w:rsidRPr="001955B9" w:rsidRDefault="00C13472" w:rsidP="00AE63B3">
      <w:pPr>
        <w:pStyle w:val="Titrepartie"/>
      </w:pPr>
      <w:r w:rsidRPr="001955B9">
        <w:t>Proposition de décision</w:t>
      </w:r>
    </w:p>
    <w:p w14:paraId="2498E3B2" w14:textId="4D5E75F2" w:rsidR="00E440FB" w:rsidRPr="001955B9" w:rsidRDefault="00C13472" w:rsidP="00C13472">
      <w:r w:rsidRPr="001955B9">
        <w:t>Le Comité des OPL</w:t>
      </w:r>
      <w:r w:rsidR="00255E6F" w:rsidRPr="001955B9">
        <w:t> :</w:t>
      </w:r>
      <w:r w:rsidRPr="001955B9">
        <w:t xml:space="preserve"> </w:t>
      </w:r>
    </w:p>
    <w:p w14:paraId="5B638BD1" w14:textId="1599178D" w:rsidR="00C13472" w:rsidRPr="001955B9" w:rsidRDefault="0008180F" w:rsidP="00EC2250">
      <w:pPr>
        <w:pStyle w:val="Paragraphedeliste"/>
        <w:numPr>
          <w:ilvl w:val="0"/>
          <w:numId w:val="22"/>
        </w:numPr>
      </w:pPr>
      <w:r w:rsidRPr="001955B9">
        <w:t>Prend</w:t>
      </w:r>
      <w:r w:rsidR="00C13472" w:rsidRPr="001955B9">
        <w:t xml:space="preserve"> note des informations </w:t>
      </w:r>
      <w:r w:rsidR="00E440FB" w:rsidRPr="001955B9">
        <w:rPr>
          <w:spacing w:val="-1"/>
        </w:rPr>
        <w:t xml:space="preserve">sur l’état d’avancement de </w:t>
      </w:r>
      <w:r w:rsidRPr="001955B9">
        <w:rPr>
          <w:spacing w:val="-1"/>
        </w:rPr>
        <w:t>l’accréditation</w:t>
      </w:r>
      <w:r w:rsidR="00E440FB" w:rsidRPr="001955B9">
        <w:rPr>
          <w:spacing w:val="-1"/>
        </w:rPr>
        <w:t xml:space="preserve"> de la COI auprès du Fond</w:t>
      </w:r>
      <w:r w:rsidR="00255E6F" w:rsidRPr="001955B9">
        <w:rPr>
          <w:spacing w:val="-1"/>
        </w:rPr>
        <w:t>s</w:t>
      </w:r>
      <w:r w:rsidR="00E440FB" w:rsidRPr="001955B9">
        <w:rPr>
          <w:spacing w:val="-1"/>
        </w:rPr>
        <w:t xml:space="preserve"> vert pour le climat</w:t>
      </w:r>
      <w:r w:rsidR="00255E6F" w:rsidRPr="001955B9">
        <w:rPr>
          <w:spacing w:val="-1"/>
        </w:rPr>
        <w:t xml:space="preserve"> (FVC) </w:t>
      </w:r>
      <w:r w:rsidR="00255E6F" w:rsidRPr="001955B9">
        <w:t>;</w:t>
      </w:r>
    </w:p>
    <w:p w14:paraId="276517AE" w14:textId="500CAF44" w:rsidR="00C13472" w:rsidRPr="001955B9" w:rsidRDefault="00E440FB" w:rsidP="00C13472">
      <w:pPr>
        <w:pStyle w:val="Paragraphedeliste"/>
        <w:numPr>
          <w:ilvl w:val="0"/>
          <w:numId w:val="22"/>
        </w:numPr>
        <w:spacing w:before="120" w:after="120" w:line="250" w:lineRule="auto"/>
        <w:rPr>
          <w:i/>
          <w:iCs/>
        </w:rPr>
      </w:pPr>
      <w:r w:rsidRPr="001955B9">
        <w:t>Encourage le Secr</w:t>
      </w:r>
      <w:r w:rsidR="00255E6F" w:rsidRPr="001955B9">
        <w:t>é</w:t>
      </w:r>
      <w:r w:rsidRPr="001955B9">
        <w:t xml:space="preserve">tariat </w:t>
      </w:r>
      <w:r w:rsidR="00255E6F" w:rsidRPr="001955B9">
        <w:t xml:space="preserve">à </w:t>
      </w:r>
      <w:r w:rsidRPr="001955B9">
        <w:t>poursuivre le processus</w:t>
      </w:r>
      <w:r w:rsidR="009F1FAF" w:rsidRPr="001955B9">
        <w:t xml:space="preserve"> d’accréditation</w:t>
      </w:r>
      <w:r w:rsidRPr="001955B9">
        <w:t xml:space="preserve"> </w:t>
      </w:r>
      <w:r w:rsidR="00255E6F" w:rsidRPr="001955B9">
        <w:t>en assurant,</w:t>
      </w:r>
      <w:r w:rsidR="006C5D0D" w:rsidRPr="001955B9">
        <w:t xml:space="preserve"> en tant que de besoin</w:t>
      </w:r>
      <w:r w:rsidR="00255E6F" w:rsidRPr="001955B9">
        <w:t xml:space="preserve">, l’élaboration et l’application </w:t>
      </w:r>
      <w:r w:rsidR="009F1FAF" w:rsidRPr="001955B9">
        <w:t xml:space="preserve">des procédures </w:t>
      </w:r>
      <w:r w:rsidR="006C5D0D" w:rsidRPr="001955B9">
        <w:t>fiduciaires, environnementales et sociales nécessaires à l’accréditation</w:t>
      </w:r>
      <w:r w:rsidR="00255E6F" w:rsidRPr="001955B9">
        <w:t> ;</w:t>
      </w:r>
      <w:r w:rsidR="006C5D0D" w:rsidRPr="001955B9">
        <w:t xml:space="preserve">  </w:t>
      </w:r>
    </w:p>
    <w:p w14:paraId="2D512D5E" w14:textId="303C1FF8" w:rsidR="00EC2250" w:rsidRPr="001955B9" w:rsidRDefault="00255E6F" w:rsidP="00C13472">
      <w:pPr>
        <w:pStyle w:val="Paragraphedeliste"/>
        <w:numPr>
          <w:ilvl w:val="0"/>
          <w:numId w:val="22"/>
        </w:numPr>
        <w:spacing w:before="120" w:after="120" w:line="250" w:lineRule="auto"/>
        <w:rPr>
          <w:i/>
          <w:iCs/>
        </w:rPr>
      </w:pPr>
      <w:r w:rsidRPr="001955B9">
        <w:t>Invite le Secrétariat à organiser d</w:t>
      </w:r>
      <w:r w:rsidR="00EC2250" w:rsidRPr="001955B9">
        <w:t xml:space="preserve">es consultations avec les pays </w:t>
      </w:r>
      <w:r w:rsidR="0008180F" w:rsidRPr="001955B9">
        <w:t>pour l’identification</w:t>
      </w:r>
      <w:r w:rsidR="00EC2250" w:rsidRPr="001955B9">
        <w:t xml:space="preserve"> et formulation de</w:t>
      </w:r>
      <w:r w:rsidRPr="001955B9">
        <w:t xml:space="preserve"> projets à proposer au FVC pour financement. </w:t>
      </w:r>
    </w:p>
    <w:p w14:paraId="1B560740" w14:textId="77777777" w:rsidR="00C13472" w:rsidRPr="001955B9" w:rsidRDefault="00C13472" w:rsidP="00F72585">
      <w:pPr>
        <w:pStyle w:val="Titrepartie"/>
      </w:pPr>
      <w:r w:rsidRPr="001955B9">
        <w:t>Rappel des décisions antérieures</w:t>
      </w:r>
      <w:bookmarkStart w:id="1" w:name="_Hlk131769392"/>
    </w:p>
    <w:bookmarkEnd w:id="1"/>
    <w:p w14:paraId="0EA81423" w14:textId="09D90C81" w:rsidR="009E3616" w:rsidRPr="001955B9" w:rsidRDefault="00C13472" w:rsidP="00C13472">
      <w:r w:rsidRPr="001955B9">
        <w:rPr>
          <w:b/>
          <w:bCs/>
        </w:rPr>
        <w:t xml:space="preserve">Décision n° </w:t>
      </w:r>
      <w:r w:rsidR="009E3616" w:rsidRPr="001955B9">
        <w:rPr>
          <w:b/>
          <w:bCs/>
        </w:rPr>
        <w:t xml:space="preserve">5 </w:t>
      </w:r>
      <w:r w:rsidRPr="001955B9">
        <w:rPr>
          <w:b/>
          <w:bCs/>
        </w:rPr>
        <w:t>du 34</w:t>
      </w:r>
      <w:r w:rsidRPr="001955B9">
        <w:rPr>
          <w:b/>
          <w:bCs/>
          <w:vertAlign w:val="superscript"/>
        </w:rPr>
        <w:t>ème</w:t>
      </w:r>
      <w:r w:rsidRPr="001955B9">
        <w:rPr>
          <w:b/>
          <w:bCs/>
        </w:rPr>
        <w:t xml:space="preserve"> Conseil des ministres </w:t>
      </w:r>
      <w:r w:rsidR="00E741D2" w:rsidRPr="001955B9">
        <w:rPr>
          <w:b/>
          <w:bCs/>
        </w:rPr>
        <w:t>du</w:t>
      </w:r>
      <w:r w:rsidRPr="001955B9">
        <w:rPr>
          <w:b/>
          <w:bCs/>
        </w:rPr>
        <w:t xml:space="preserve"> 06 mars</w:t>
      </w:r>
      <w:r w:rsidR="00E741D2" w:rsidRPr="001955B9">
        <w:t xml:space="preserve"> </w:t>
      </w:r>
      <w:r w:rsidRPr="001955B9">
        <w:t xml:space="preserve">— </w:t>
      </w:r>
      <w:r w:rsidR="009E3616" w:rsidRPr="001955B9">
        <w:t>Accréditations au Fond vers pour le Climat et 9 piliers de l’océan européenne</w:t>
      </w:r>
      <w:r w:rsidRPr="001955B9">
        <w:t xml:space="preserve"> </w:t>
      </w:r>
    </w:p>
    <w:p w14:paraId="4E60D533" w14:textId="22207310" w:rsidR="00C13472" w:rsidRPr="001955B9" w:rsidRDefault="00C13472" w:rsidP="00C13472">
      <w:r w:rsidRPr="001955B9">
        <w:t>Le Conseil des ministres de la COI :</w:t>
      </w:r>
    </w:p>
    <w:p w14:paraId="42EBEE2B" w14:textId="0DA330C2" w:rsidR="009E3616" w:rsidRPr="001955B9" w:rsidRDefault="00C13472" w:rsidP="00C00134">
      <w:pPr>
        <w:pStyle w:val="Paragraphedeliste"/>
        <w:numPr>
          <w:ilvl w:val="0"/>
          <w:numId w:val="26"/>
        </w:numPr>
      </w:pPr>
      <w:r w:rsidRPr="001955B9">
        <w:t xml:space="preserve">Prend note de </w:t>
      </w:r>
      <w:r w:rsidR="009E3616" w:rsidRPr="001955B9">
        <w:t>l’évaluation des travaux sur les processus d’accréditation ;</w:t>
      </w:r>
    </w:p>
    <w:p w14:paraId="717FC8AD" w14:textId="2C4C41E4" w:rsidR="00C13472" w:rsidRPr="001955B9" w:rsidRDefault="009E3616" w:rsidP="00C00134">
      <w:pPr>
        <w:pStyle w:val="Paragraphedeliste"/>
        <w:numPr>
          <w:ilvl w:val="0"/>
          <w:numId w:val="26"/>
        </w:numPr>
      </w:pPr>
      <w:r w:rsidRPr="001955B9">
        <w:t xml:space="preserve">Se </w:t>
      </w:r>
      <w:r w:rsidR="00E729E2" w:rsidRPr="001955B9">
        <w:t>félicite de</w:t>
      </w:r>
      <w:r w:rsidRPr="001955B9">
        <w:t xml:space="preserve"> la soumission du dossier d’accréditation de la COI au Fonds vert pour le climat (</w:t>
      </w:r>
      <w:r w:rsidR="00132CCC" w:rsidRPr="001955B9">
        <w:t>FVC</w:t>
      </w:r>
      <w:r w:rsidRPr="001955B9">
        <w:t xml:space="preserve">) et encourage le Secretariat général à finaliser dans les </w:t>
      </w:r>
      <w:r w:rsidR="00E729E2" w:rsidRPr="001955B9">
        <w:t>meilleures conditions</w:t>
      </w:r>
      <w:r w:rsidRPr="001955B9">
        <w:t xml:space="preserve"> le processus d’accréditation ; </w:t>
      </w:r>
    </w:p>
    <w:p w14:paraId="36DCFEBD" w14:textId="04889A41" w:rsidR="009E3616" w:rsidRPr="001955B9" w:rsidRDefault="009E3616" w:rsidP="00C00134">
      <w:pPr>
        <w:pStyle w:val="Paragraphedeliste"/>
        <w:numPr>
          <w:ilvl w:val="0"/>
          <w:numId w:val="26"/>
        </w:numPr>
      </w:pPr>
      <w:r w:rsidRPr="001955B9">
        <w:t xml:space="preserve">Demande au Secretariat </w:t>
      </w:r>
      <w:r w:rsidR="00E729E2" w:rsidRPr="001955B9">
        <w:t>général</w:t>
      </w:r>
      <w:r w:rsidRPr="001955B9">
        <w:t xml:space="preserve"> de proposer aux états membre dans un </w:t>
      </w:r>
      <w:r w:rsidR="00E729E2" w:rsidRPr="001955B9">
        <w:t>délai</w:t>
      </w:r>
      <w:r w:rsidRPr="001955B9">
        <w:t xml:space="preserve"> raisonnable une </w:t>
      </w:r>
      <w:r w:rsidR="00E729E2" w:rsidRPr="001955B9">
        <w:t>première</w:t>
      </w:r>
      <w:r w:rsidRPr="001955B9">
        <w:t xml:space="preserve"> </w:t>
      </w:r>
      <w:r w:rsidR="00E729E2" w:rsidRPr="001955B9">
        <w:t>ébauche de</w:t>
      </w:r>
      <w:r w:rsidRPr="001955B9">
        <w:t xml:space="preserve"> ce que serait </w:t>
      </w:r>
      <w:r w:rsidR="00E729E2" w:rsidRPr="001955B9">
        <w:t>l’accréditation</w:t>
      </w:r>
      <w:r w:rsidRPr="001955B9">
        <w:t xml:space="preserve"> </w:t>
      </w:r>
      <w:r w:rsidR="00E729E2" w:rsidRPr="001955B9">
        <w:t>« </w:t>
      </w:r>
      <w:r w:rsidRPr="001955B9">
        <w:t xml:space="preserve">Master Agreement » entre la </w:t>
      </w:r>
      <w:r w:rsidR="00E729E2" w:rsidRPr="001955B9">
        <w:t>COI et</w:t>
      </w:r>
      <w:r w:rsidRPr="001955B9">
        <w:t xml:space="preserve"> la COI ;</w:t>
      </w:r>
    </w:p>
    <w:p w14:paraId="0DAC541A" w14:textId="14D0C7F6" w:rsidR="00E729E2" w:rsidRPr="001955B9" w:rsidRDefault="009E3616" w:rsidP="00C00134">
      <w:pPr>
        <w:pStyle w:val="Paragraphedeliste"/>
        <w:numPr>
          <w:ilvl w:val="0"/>
          <w:numId w:val="26"/>
        </w:numPr>
      </w:pPr>
      <w:r w:rsidRPr="001955B9">
        <w:t xml:space="preserve">Invite le Secretariat </w:t>
      </w:r>
      <w:r w:rsidR="00E729E2" w:rsidRPr="001955B9">
        <w:t>général</w:t>
      </w:r>
      <w:r w:rsidRPr="001955B9">
        <w:t xml:space="preserve"> à poursuivre la mise en </w:t>
      </w:r>
      <w:r w:rsidR="00E729E2" w:rsidRPr="001955B9">
        <w:t>œuvre de</w:t>
      </w:r>
      <w:r w:rsidRPr="001955B9">
        <w:t xml:space="preserve"> la « </w:t>
      </w:r>
      <w:r w:rsidR="00E729E2" w:rsidRPr="001955B9">
        <w:t>Déclaration</w:t>
      </w:r>
      <w:r w:rsidRPr="001955B9">
        <w:t xml:space="preserve"> de Moroni sur </w:t>
      </w:r>
      <w:r w:rsidR="00E729E2" w:rsidRPr="001955B9">
        <w:t>l’avenir de</w:t>
      </w:r>
      <w:r w:rsidRPr="001955B9">
        <w:t xml:space="preserve"> la COI</w:t>
      </w:r>
      <w:r w:rsidR="00E729E2" w:rsidRPr="001955B9">
        <w:t> » ainsi que</w:t>
      </w:r>
      <w:r w:rsidRPr="001955B9">
        <w:t xml:space="preserve"> les activités identi</w:t>
      </w:r>
      <w:r w:rsidR="00E729E2" w:rsidRPr="001955B9">
        <w:t xml:space="preserve">fiées dans le diagnostic institutionnel et opérationnel réalisé par l’assistance technique INCA en vue des accréditations au </w:t>
      </w:r>
      <w:r w:rsidR="00132CCC" w:rsidRPr="001955B9">
        <w:t>FVC</w:t>
      </w:r>
      <w:r w:rsidR="00E729E2" w:rsidRPr="001955B9">
        <w:t xml:space="preserve"> et 9 piliers de l’Union européenne (UE) </w:t>
      </w:r>
    </w:p>
    <w:p w14:paraId="46629072" w14:textId="4F98CEC6" w:rsidR="00C13472" w:rsidRPr="001955B9" w:rsidRDefault="00E729E2" w:rsidP="00C00134">
      <w:pPr>
        <w:pStyle w:val="Paragraphedeliste"/>
        <w:numPr>
          <w:ilvl w:val="0"/>
          <w:numId w:val="26"/>
        </w:numPr>
      </w:pPr>
      <w:r w:rsidRPr="001955B9">
        <w:t xml:space="preserve">Remercie le </w:t>
      </w:r>
      <w:r w:rsidR="00132CCC" w:rsidRPr="001955B9">
        <w:t>FVC</w:t>
      </w:r>
      <w:r w:rsidRPr="001955B9">
        <w:t xml:space="preserve"> et l’UE pour leur appui dans les processus d’accréditation, félicite les assistances techniques déployées pour leurs implications et contributions et les encourage à poursuivre leur accompagnement pour la mise en œuvre des activités conformément aux calendriers prévus </w:t>
      </w:r>
      <w:r w:rsidR="00C13472" w:rsidRPr="001955B9">
        <w:t xml:space="preserve"> </w:t>
      </w:r>
    </w:p>
    <w:bookmarkEnd w:id="0"/>
    <w:p w14:paraId="70599F32" w14:textId="77777777" w:rsidR="00083C79" w:rsidRPr="00620B90" w:rsidRDefault="00083C79" w:rsidP="00E729E2">
      <w:pPr>
        <w:pStyle w:val="Titre3"/>
      </w:pPr>
    </w:p>
    <w:sectPr w:rsidR="00083C79" w:rsidRPr="00620B90" w:rsidSect="006E74C4">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8264" w14:textId="77777777" w:rsidR="00D17EDD" w:rsidRDefault="00D17EDD" w:rsidP="000B7CAF">
      <w:r>
        <w:separator/>
      </w:r>
    </w:p>
  </w:endnote>
  <w:endnote w:type="continuationSeparator" w:id="0">
    <w:p w14:paraId="73AD04CE" w14:textId="77777777" w:rsidR="00D17EDD" w:rsidRDefault="00D17EDD"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13145"/>
      <w:docPartObj>
        <w:docPartGallery w:val="Page Numbers (Bottom of Page)"/>
        <w:docPartUnique/>
      </w:docPartObj>
    </w:sdtPr>
    <w:sdtEndPr/>
    <w:sdtContent>
      <w:p w14:paraId="78BDDE25" w14:textId="0BB7544E" w:rsidR="00E97FAE" w:rsidRDefault="00E97FAE" w:rsidP="0008180F">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53A2" w14:textId="77777777" w:rsidR="00D17EDD" w:rsidRDefault="00D17EDD" w:rsidP="000B7CAF">
      <w:r>
        <w:separator/>
      </w:r>
    </w:p>
  </w:footnote>
  <w:footnote w:type="continuationSeparator" w:id="0">
    <w:p w14:paraId="01FA1375" w14:textId="77777777" w:rsidR="00D17EDD" w:rsidRDefault="00D17EDD" w:rsidP="000B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72778700" w:rsidR="00AA63A3" w:rsidRDefault="003604B9" w:rsidP="006E74C4">
    <w:pPr>
      <w:pBdr>
        <w:bottom w:val="single" w:sz="4" w:space="1" w:color="0070C0"/>
      </w:pBdr>
      <w:tabs>
        <w:tab w:val="right" w:pos="8931"/>
      </w:tabs>
    </w:pPr>
    <w:r>
      <w:tab/>
    </w:r>
    <w:r w:rsidRPr="0018252D">
      <w:t xml:space="preserve">Point. </w:t>
    </w:r>
    <w:r w:rsidR="00EC2250">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A88"/>
    <w:multiLevelType w:val="hybridMultilevel"/>
    <w:tmpl w:val="1E8C2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7"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FC40F9"/>
    <w:multiLevelType w:val="hybridMultilevel"/>
    <w:tmpl w:val="1174E9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7D0928"/>
    <w:multiLevelType w:val="hybridMultilevel"/>
    <w:tmpl w:val="BBF42E54"/>
    <w:lvl w:ilvl="0" w:tplc="EE247158">
      <w:start w:val="1"/>
      <w:numFmt w:val="lowerLetter"/>
      <w:lvlText w:val="%1)"/>
      <w:lvlJc w:val="left"/>
      <w:pPr>
        <w:ind w:left="702" w:hanging="570"/>
      </w:pPr>
      <w:rPr>
        <w:rFonts w:hint="default"/>
      </w:rPr>
    </w:lvl>
    <w:lvl w:ilvl="1" w:tplc="040C0019" w:tentative="1">
      <w:start w:val="1"/>
      <w:numFmt w:val="lowerLetter"/>
      <w:lvlText w:val="%2."/>
      <w:lvlJc w:val="left"/>
      <w:pPr>
        <w:ind w:left="1212" w:hanging="360"/>
      </w:pPr>
    </w:lvl>
    <w:lvl w:ilvl="2" w:tplc="040C001B" w:tentative="1">
      <w:start w:val="1"/>
      <w:numFmt w:val="lowerRoman"/>
      <w:lvlText w:val="%3."/>
      <w:lvlJc w:val="right"/>
      <w:pPr>
        <w:ind w:left="1932" w:hanging="180"/>
      </w:pPr>
    </w:lvl>
    <w:lvl w:ilvl="3" w:tplc="040C000F" w:tentative="1">
      <w:start w:val="1"/>
      <w:numFmt w:val="decimal"/>
      <w:lvlText w:val="%4."/>
      <w:lvlJc w:val="left"/>
      <w:pPr>
        <w:ind w:left="2652" w:hanging="360"/>
      </w:pPr>
    </w:lvl>
    <w:lvl w:ilvl="4" w:tplc="040C0019" w:tentative="1">
      <w:start w:val="1"/>
      <w:numFmt w:val="lowerLetter"/>
      <w:lvlText w:val="%5."/>
      <w:lvlJc w:val="left"/>
      <w:pPr>
        <w:ind w:left="3372" w:hanging="360"/>
      </w:pPr>
    </w:lvl>
    <w:lvl w:ilvl="5" w:tplc="040C001B" w:tentative="1">
      <w:start w:val="1"/>
      <w:numFmt w:val="lowerRoman"/>
      <w:lvlText w:val="%6."/>
      <w:lvlJc w:val="right"/>
      <w:pPr>
        <w:ind w:left="4092" w:hanging="180"/>
      </w:pPr>
    </w:lvl>
    <w:lvl w:ilvl="6" w:tplc="040C000F" w:tentative="1">
      <w:start w:val="1"/>
      <w:numFmt w:val="decimal"/>
      <w:lvlText w:val="%7."/>
      <w:lvlJc w:val="left"/>
      <w:pPr>
        <w:ind w:left="4812" w:hanging="360"/>
      </w:pPr>
    </w:lvl>
    <w:lvl w:ilvl="7" w:tplc="040C0019" w:tentative="1">
      <w:start w:val="1"/>
      <w:numFmt w:val="lowerLetter"/>
      <w:lvlText w:val="%8."/>
      <w:lvlJc w:val="left"/>
      <w:pPr>
        <w:ind w:left="5532" w:hanging="360"/>
      </w:pPr>
    </w:lvl>
    <w:lvl w:ilvl="8" w:tplc="040C001B" w:tentative="1">
      <w:start w:val="1"/>
      <w:numFmt w:val="lowerRoman"/>
      <w:lvlText w:val="%9."/>
      <w:lvlJc w:val="right"/>
      <w:pPr>
        <w:ind w:left="6252"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2" w15:restartNumberingAfterBreak="0">
    <w:nsid w:val="6DC73021"/>
    <w:multiLevelType w:val="hybridMultilevel"/>
    <w:tmpl w:val="1304F086"/>
    <w:lvl w:ilvl="0" w:tplc="0318055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10"/>
  </w:num>
  <w:num w:numId="2" w16cid:durableId="2001032902">
    <w:abstractNumId w:val="20"/>
  </w:num>
  <w:num w:numId="3" w16cid:durableId="326638622">
    <w:abstractNumId w:val="4"/>
  </w:num>
  <w:num w:numId="4" w16cid:durableId="567427041">
    <w:abstractNumId w:val="2"/>
  </w:num>
  <w:num w:numId="5" w16cid:durableId="1714963816">
    <w:abstractNumId w:val="18"/>
  </w:num>
  <w:num w:numId="6" w16cid:durableId="727612033">
    <w:abstractNumId w:val="9"/>
  </w:num>
  <w:num w:numId="7" w16cid:durableId="1973826214">
    <w:abstractNumId w:val="12"/>
  </w:num>
  <w:num w:numId="8" w16cid:durableId="179857260">
    <w:abstractNumId w:val="4"/>
    <w:lvlOverride w:ilvl="0">
      <w:startOverride w:val="1"/>
    </w:lvlOverride>
  </w:num>
  <w:num w:numId="9" w16cid:durableId="69274050">
    <w:abstractNumId w:val="3"/>
  </w:num>
  <w:num w:numId="10" w16cid:durableId="129834370">
    <w:abstractNumId w:val="5"/>
  </w:num>
  <w:num w:numId="11" w16cid:durableId="832061211">
    <w:abstractNumId w:val="13"/>
  </w:num>
  <w:num w:numId="12" w16cid:durableId="832332497">
    <w:abstractNumId w:val="15"/>
  </w:num>
  <w:num w:numId="13" w16cid:durableId="2045250096">
    <w:abstractNumId w:val="1"/>
  </w:num>
  <w:num w:numId="14" w16cid:durableId="321394586">
    <w:abstractNumId w:val="14"/>
  </w:num>
  <w:num w:numId="15" w16cid:durableId="565454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6"/>
  </w:num>
  <w:num w:numId="17" w16cid:durableId="2042509658">
    <w:abstractNumId w:val="23"/>
  </w:num>
  <w:num w:numId="18" w16cid:durableId="774208931">
    <w:abstractNumId w:val="8"/>
  </w:num>
  <w:num w:numId="19" w16cid:durableId="2012373987">
    <w:abstractNumId w:val="17"/>
  </w:num>
  <w:num w:numId="20" w16cid:durableId="1792046849">
    <w:abstractNumId w:val="6"/>
  </w:num>
  <w:num w:numId="21" w16cid:durableId="1084571665">
    <w:abstractNumId w:val="21"/>
  </w:num>
  <w:num w:numId="22" w16cid:durableId="44525650">
    <w:abstractNumId w:val="11"/>
  </w:num>
  <w:num w:numId="23" w16cid:durableId="1368603528">
    <w:abstractNumId w:val="7"/>
  </w:num>
  <w:num w:numId="24" w16cid:durableId="288587674">
    <w:abstractNumId w:val="22"/>
  </w:num>
  <w:num w:numId="25" w16cid:durableId="1778744795">
    <w:abstractNumId w:val="0"/>
  </w:num>
  <w:num w:numId="26" w16cid:durableId="5126912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EA8"/>
    <w:rsid w:val="00026F95"/>
    <w:rsid w:val="000373B2"/>
    <w:rsid w:val="00042CF5"/>
    <w:rsid w:val="00051A7F"/>
    <w:rsid w:val="00060CA0"/>
    <w:rsid w:val="00063A26"/>
    <w:rsid w:val="0006443A"/>
    <w:rsid w:val="00075022"/>
    <w:rsid w:val="0008180F"/>
    <w:rsid w:val="00083C79"/>
    <w:rsid w:val="0008468B"/>
    <w:rsid w:val="00090AF4"/>
    <w:rsid w:val="00097FDC"/>
    <w:rsid w:val="000A468A"/>
    <w:rsid w:val="000B0FBD"/>
    <w:rsid w:val="000B7CAF"/>
    <w:rsid w:val="000C0D6D"/>
    <w:rsid w:val="000D1C9F"/>
    <w:rsid w:val="000E5AD3"/>
    <w:rsid w:val="000F4728"/>
    <w:rsid w:val="0010481A"/>
    <w:rsid w:val="00107D9D"/>
    <w:rsid w:val="0011123C"/>
    <w:rsid w:val="00121442"/>
    <w:rsid w:val="00132CCC"/>
    <w:rsid w:val="00136872"/>
    <w:rsid w:val="0014302F"/>
    <w:rsid w:val="00152C07"/>
    <w:rsid w:val="00160BE3"/>
    <w:rsid w:val="00181CD1"/>
    <w:rsid w:val="0018252D"/>
    <w:rsid w:val="001872FD"/>
    <w:rsid w:val="001955B9"/>
    <w:rsid w:val="00196243"/>
    <w:rsid w:val="001A56F1"/>
    <w:rsid w:val="001B4738"/>
    <w:rsid w:val="00212AAE"/>
    <w:rsid w:val="0024490C"/>
    <w:rsid w:val="00251609"/>
    <w:rsid w:val="00255E6F"/>
    <w:rsid w:val="00260F48"/>
    <w:rsid w:val="002651F8"/>
    <w:rsid w:val="00271984"/>
    <w:rsid w:val="0027299F"/>
    <w:rsid w:val="002800C4"/>
    <w:rsid w:val="002822F5"/>
    <w:rsid w:val="002A0933"/>
    <w:rsid w:val="002A096E"/>
    <w:rsid w:val="002B3075"/>
    <w:rsid w:val="002C56ED"/>
    <w:rsid w:val="002D2B23"/>
    <w:rsid w:val="002E30EF"/>
    <w:rsid w:val="002E44DD"/>
    <w:rsid w:val="002F351F"/>
    <w:rsid w:val="00304799"/>
    <w:rsid w:val="00310FE6"/>
    <w:rsid w:val="00315FA3"/>
    <w:rsid w:val="003604B9"/>
    <w:rsid w:val="00367ACD"/>
    <w:rsid w:val="0037351A"/>
    <w:rsid w:val="003772FB"/>
    <w:rsid w:val="00390FA1"/>
    <w:rsid w:val="00391152"/>
    <w:rsid w:val="003A0ED7"/>
    <w:rsid w:val="003A55C6"/>
    <w:rsid w:val="003A7244"/>
    <w:rsid w:val="003C2538"/>
    <w:rsid w:val="003C6DEA"/>
    <w:rsid w:val="003D485F"/>
    <w:rsid w:val="003D5328"/>
    <w:rsid w:val="003E3072"/>
    <w:rsid w:val="003F66F1"/>
    <w:rsid w:val="0041278C"/>
    <w:rsid w:val="00414812"/>
    <w:rsid w:val="00417683"/>
    <w:rsid w:val="00426673"/>
    <w:rsid w:val="00430230"/>
    <w:rsid w:val="004436A9"/>
    <w:rsid w:val="00444221"/>
    <w:rsid w:val="004607F7"/>
    <w:rsid w:val="0046640D"/>
    <w:rsid w:val="004863C9"/>
    <w:rsid w:val="0049018E"/>
    <w:rsid w:val="004B059C"/>
    <w:rsid w:val="004C09B5"/>
    <w:rsid w:val="004F0128"/>
    <w:rsid w:val="004F5745"/>
    <w:rsid w:val="004F5C4B"/>
    <w:rsid w:val="0053773D"/>
    <w:rsid w:val="00572483"/>
    <w:rsid w:val="005A2663"/>
    <w:rsid w:val="005D635D"/>
    <w:rsid w:val="005F2BF3"/>
    <w:rsid w:val="00620B90"/>
    <w:rsid w:val="00621425"/>
    <w:rsid w:val="006356AF"/>
    <w:rsid w:val="00636473"/>
    <w:rsid w:val="00640C76"/>
    <w:rsid w:val="006548BF"/>
    <w:rsid w:val="00660504"/>
    <w:rsid w:val="00675A9F"/>
    <w:rsid w:val="00686DF4"/>
    <w:rsid w:val="00690E59"/>
    <w:rsid w:val="006C0EAF"/>
    <w:rsid w:val="006C5D0D"/>
    <w:rsid w:val="006D0EFE"/>
    <w:rsid w:val="006E2D9E"/>
    <w:rsid w:val="006E74C4"/>
    <w:rsid w:val="0071732C"/>
    <w:rsid w:val="00725934"/>
    <w:rsid w:val="00727970"/>
    <w:rsid w:val="00745ECD"/>
    <w:rsid w:val="00746012"/>
    <w:rsid w:val="00757EA6"/>
    <w:rsid w:val="007600BA"/>
    <w:rsid w:val="00764CDF"/>
    <w:rsid w:val="007844FD"/>
    <w:rsid w:val="007B245C"/>
    <w:rsid w:val="007B74A0"/>
    <w:rsid w:val="007C4CDA"/>
    <w:rsid w:val="007C78FC"/>
    <w:rsid w:val="007D4606"/>
    <w:rsid w:val="008103A6"/>
    <w:rsid w:val="00816DAC"/>
    <w:rsid w:val="00827F71"/>
    <w:rsid w:val="0083290E"/>
    <w:rsid w:val="00841559"/>
    <w:rsid w:val="00843FF2"/>
    <w:rsid w:val="008453AB"/>
    <w:rsid w:val="008478BC"/>
    <w:rsid w:val="00851C16"/>
    <w:rsid w:val="00854EEA"/>
    <w:rsid w:val="008551DA"/>
    <w:rsid w:val="0086509D"/>
    <w:rsid w:val="00884F73"/>
    <w:rsid w:val="008B2354"/>
    <w:rsid w:val="008D193F"/>
    <w:rsid w:val="008F173C"/>
    <w:rsid w:val="00902EB6"/>
    <w:rsid w:val="0091393E"/>
    <w:rsid w:val="00913D09"/>
    <w:rsid w:val="009409B2"/>
    <w:rsid w:val="00955BB3"/>
    <w:rsid w:val="009A38AD"/>
    <w:rsid w:val="009D7AE9"/>
    <w:rsid w:val="009E170C"/>
    <w:rsid w:val="009E3616"/>
    <w:rsid w:val="009F1FAF"/>
    <w:rsid w:val="00A148A1"/>
    <w:rsid w:val="00A336BD"/>
    <w:rsid w:val="00A36C09"/>
    <w:rsid w:val="00A37C9F"/>
    <w:rsid w:val="00A5090A"/>
    <w:rsid w:val="00A60844"/>
    <w:rsid w:val="00A70123"/>
    <w:rsid w:val="00A76B07"/>
    <w:rsid w:val="00A81B98"/>
    <w:rsid w:val="00A86F53"/>
    <w:rsid w:val="00A873F0"/>
    <w:rsid w:val="00A90305"/>
    <w:rsid w:val="00AA63A3"/>
    <w:rsid w:val="00AB3CA3"/>
    <w:rsid w:val="00AB4294"/>
    <w:rsid w:val="00AB5EB7"/>
    <w:rsid w:val="00AC3C39"/>
    <w:rsid w:val="00AD4D97"/>
    <w:rsid w:val="00AD630D"/>
    <w:rsid w:val="00AD6869"/>
    <w:rsid w:val="00AD697E"/>
    <w:rsid w:val="00AE2453"/>
    <w:rsid w:val="00AE63B3"/>
    <w:rsid w:val="00AF1B3B"/>
    <w:rsid w:val="00B010CD"/>
    <w:rsid w:val="00B05DFC"/>
    <w:rsid w:val="00B304C7"/>
    <w:rsid w:val="00B36EEA"/>
    <w:rsid w:val="00B52626"/>
    <w:rsid w:val="00B54CCF"/>
    <w:rsid w:val="00B774D4"/>
    <w:rsid w:val="00BA4B55"/>
    <w:rsid w:val="00BC5BC2"/>
    <w:rsid w:val="00BD767C"/>
    <w:rsid w:val="00BE50AB"/>
    <w:rsid w:val="00C00134"/>
    <w:rsid w:val="00C014EE"/>
    <w:rsid w:val="00C12C93"/>
    <w:rsid w:val="00C13472"/>
    <w:rsid w:val="00C30851"/>
    <w:rsid w:val="00C325F5"/>
    <w:rsid w:val="00C457E8"/>
    <w:rsid w:val="00C51BFA"/>
    <w:rsid w:val="00C535B1"/>
    <w:rsid w:val="00C609B9"/>
    <w:rsid w:val="00C664C0"/>
    <w:rsid w:val="00C66C43"/>
    <w:rsid w:val="00C928E9"/>
    <w:rsid w:val="00CA1C8E"/>
    <w:rsid w:val="00CA4180"/>
    <w:rsid w:val="00CA69F6"/>
    <w:rsid w:val="00CA7279"/>
    <w:rsid w:val="00CB0549"/>
    <w:rsid w:val="00CB0773"/>
    <w:rsid w:val="00CB2EAB"/>
    <w:rsid w:val="00CC56FC"/>
    <w:rsid w:val="00CD03E3"/>
    <w:rsid w:val="00CE1257"/>
    <w:rsid w:val="00CE2386"/>
    <w:rsid w:val="00D17EDD"/>
    <w:rsid w:val="00D343DC"/>
    <w:rsid w:val="00D62E50"/>
    <w:rsid w:val="00D63CF3"/>
    <w:rsid w:val="00D86611"/>
    <w:rsid w:val="00D9498E"/>
    <w:rsid w:val="00DA20F4"/>
    <w:rsid w:val="00E31829"/>
    <w:rsid w:val="00E32408"/>
    <w:rsid w:val="00E440FB"/>
    <w:rsid w:val="00E4694A"/>
    <w:rsid w:val="00E60258"/>
    <w:rsid w:val="00E729E2"/>
    <w:rsid w:val="00E741D2"/>
    <w:rsid w:val="00E845D4"/>
    <w:rsid w:val="00E90C5D"/>
    <w:rsid w:val="00E97FAE"/>
    <w:rsid w:val="00EB0AEF"/>
    <w:rsid w:val="00EC2250"/>
    <w:rsid w:val="00EC22CC"/>
    <w:rsid w:val="00EC7E20"/>
    <w:rsid w:val="00ED6B69"/>
    <w:rsid w:val="00EE34F4"/>
    <w:rsid w:val="00EF22A4"/>
    <w:rsid w:val="00F10AB9"/>
    <w:rsid w:val="00F262E3"/>
    <w:rsid w:val="00F33FD2"/>
    <w:rsid w:val="00F36664"/>
    <w:rsid w:val="00F54EA0"/>
    <w:rsid w:val="00F72585"/>
    <w:rsid w:val="00F86D2E"/>
    <w:rsid w:val="00F96EE9"/>
    <w:rsid w:val="00F9767C"/>
    <w:rsid w:val="00FB6465"/>
    <w:rsid w:val="00FC0244"/>
    <w:rsid w:val="00FE285D"/>
    <w:rsid w:val="00FF142E"/>
    <w:rsid w:val="00FF449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973</Words>
  <Characters>5353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6</cp:revision>
  <dcterms:created xsi:type="dcterms:W3CDTF">2023-04-14T04:48:00Z</dcterms:created>
  <dcterms:modified xsi:type="dcterms:W3CDTF">2023-04-14T07:48:00Z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74588b774d781dc2b4a28b6bffeac23084c57d86b8cbcc1f5ae010fe01fc9897</vt:lpwstr>
  </property>
</Properties>
</file>