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09BA" w14:textId="77777777" w:rsidR="00D6071B" w:rsidRPr="00E91030" w:rsidRDefault="00D6071B" w:rsidP="00D6071B">
      <w:pPr>
        <w:pStyle w:val="Corpsdetexte"/>
        <w:jc w:val="center"/>
        <w:rPr>
          <w:rFonts w:ascii="Arial" w:hAnsi="Arial" w:cs="Arial"/>
          <w:b/>
        </w:rPr>
      </w:pPr>
    </w:p>
    <w:p w14:paraId="170117F6" w14:textId="77777777" w:rsidR="00D6071B" w:rsidRPr="00E91030" w:rsidRDefault="00D6071B" w:rsidP="00D6071B">
      <w:pPr>
        <w:pStyle w:val="Corpsdetexte"/>
        <w:jc w:val="center"/>
        <w:rPr>
          <w:rFonts w:ascii="Arial" w:hAnsi="Arial" w:cs="Arial"/>
          <w:b/>
        </w:rPr>
      </w:pPr>
    </w:p>
    <w:p w14:paraId="200107B8" w14:textId="77777777" w:rsidR="00D6071B" w:rsidRPr="00E91030" w:rsidRDefault="00D6071B" w:rsidP="00D6071B">
      <w:pPr>
        <w:pStyle w:val="Corpsdetexte"/>
        <w:jc w:val="center"/>
        <w:rPr>
          <w:rFonts w:ascii="Arial" w:hAnsi="Arial" w:cs="Arial"/>
          <w:b/>
        </w:rPr>
      </w:pPr>
    </w:p>
    <w:p w14:paraId="6291DF08" w14:textId="77777777" w:rsidR="00D6071B" w:rsidRPr="00E91030" w:rsidRDefault="00D6071B" w:rsidP="00D6071B">
      <w:pPr>
        <w:pStyle w:val="Corpsdetexte"/>
        <w:jc w:val="center"/>
        <w:rPr>
          <w:rFonts w:ascii="Arial" w:hAnsi="Arial" w:cs="Arial"/>
          <w:b/>
        </w:rPr>
      </w:pPr>
    </w:p>
    <w:p w14:paraId="112610CC" w14:textId="77777777" w:rsidR="00D6071B" w:rsidRPr="00E91030" w:rsidRDefault="00D6071B" w:rsidP="00D6071B">
      <w:pPr>
        <w:pStyle w:val="Corpsdetexte"/>
        <w:jc w:val="center"/>
        <w:rPr>
          <w:rFonts w:ascii="Arial" w:hAnsi="Arial" w:cs="Arial"/>
          <w:b/>
        </w:rPr>
      </w:pPr>
    </w:p>
    <w:p w14:paraId="7C5F223F" w14:textId="77777777" w:rsidR="00D6071B" w:rsidRPr="00E91030" w:rsidRDefault="00D6071B" w:rsidP="00D6071B">
      <w:pPr>
        <w:pStyle w:val="Corpsdetexte"/>
        <w:jc w:val="center"/>
        <w:rPr>
          <w:rFonts w:ascii="Arial" w:hAnsi="Arial" w:cs="Arial"/>
          <w:b/>
        </w:rPr>
      </w:pPr>
    </w:p>
    <w:p w14:paraId="68B1B74E" w14:textId="77777777" w:rsidR="00D6071B" w:rsidRPr="00E37CFC" w:rsidRDefault="00D6071B" w:rsidP="00D6071B">
      <w:pPr>
        <w:pStyle w:val="Corpsdetexte"/>
        <w:jc w:val="center"/>
        <w:rPr>
          <w:rFonts w:ascii="Arial" w:hAnsi="Arial" w:cs="Arial"/>
          <w:b/>
          <w:u w:val="single"/>
        </w:rPr>
      </w:pPr>
    </w:p>
    <w:p w14:paraId="04D22540" w14:textId="77777777" w:rsidR="00D6071B" w:rsidRPr="006A25C7" w:rsidRDefault="00D6071B" w:rsidP="00D6071B">
      <w:pPr>
        <w:pStyle w:val="Corpsdetexte"/>
        <w:jc w:val="center"/>
        <w:rPr>
          <w:rFonts w:ascii="Arial" w:hAnsi="Arial" w:cs="Arial"/>
          <w:b/>
          <w:sz w:val="32"/>
          <w:szCs w:val="32"/>
          <w:u w:val="single"/>
        </w:rPr>
      </w:pPr>
      <w:r w:rsidRPr="006A25C7">
        <w:rPr>
          <w:rFonts w:ascii="Arial" w:hAnsi="Arial" w:cs="Arial"/>
          <w:b/>
          <w:sz w:val="32"/>
          <w:szCs w:val="32"/>
          <w:u w:val="single"/>
        </w:rPr>
        <w:t>DRAFT</w:t>
      </w:r>
    </w:p>
    <w:p w14:paraId="0CEBA9AC" w14:textId="77777777" w:rsidR="00D6071B" w:rsidRPr="006A25C7" w:rsidRDefault="00D6071B" w:rsidP="00D6071B">
      <w:pPr>
        <w:pStyle w:val="Corpsdetexte"/>
        <w:rPr>
          <w:rFonts w:ascii="Arial" w:hAnsi="Arial" w:cs="Arial"/>
          <w:b/>
          <w:sz w:val="32"/>
          <w:szCs w:val="32"/>
        </w:rPr>
      </w:pPr>
    </w:p>
    <w:p w14:paraId="47D8DF69" w14:textId="77777777" w:rsidR="00D6071B" w:rsidRPr="006A25C7" w:rsidRDefault="00D6071B" w:rsidP="00D6071B">
      <w:pPr>
        <w:pStyle w:val="Corpsdetexte"/>
        <w:jc w:val="center"/>
        <w:rPr>
          <w:rFonts w:ascii="Arial" w:hAnsi="Arial" w:cs="Arial"/>
          <w:bCs/>
          <w:sz w:val="32"/>
          <w:szCs w:val="32"/>
        </w:rPr>
      </w:pPr>
      <w:r w:rsidRPr="006A25C7">
        <w:rPr>
          <w:rFonts w:ascii="Arial" w:hAnsi="Arial" w:cs="Arial"/>
          <w:bCs/>
          <w:sz w:val="32"/>
          <w:szCs w:val="32"/>
        </w:rPr>
        <w:t>Memorandum of Understanding</w:t>
      </w:r>
    </w:p>
    <w:p w14:paraId="65FF9443" w14:textId="77777777" w:rsidR="00D6071B" w:rsidRPr="006A25C7" w:rsidRDefault="00D6071B" w:rsidP="00D6071B">
      <w:pPr>
        <w:pStyle w:val="Corpsdetexte"/>
        <w:jc w:val="center"/>
        <w:rPr>
          <w:rFonts w:ascii="Arial" w:hAnsi="Arial" w:cs="Arial"/>
          <w:bCs/>
          <w:sz w:val="32"/>
          <w:szCs w:val="32"/>
        </w:rPr>
      </w:pPr>
    </w:p>
    <w:p w14:paraId="18E7B55E" w14:textId="77777777" w:rsidR="00D6071B" w:rsidRPr="006A25C7" w:rsidRDefault="00D6071B" w:rsidP="00D6071B">
      <w:pPr>
        <w:pStyle w:val="Corpsdetexte"/>
        <w:jc w:val="center"/>
        <w:rPr>
          <w:rFonts w:ascii="Arial" w:hAnsi="Arial" w:cs="Arial"/>
          <w:bCs/>
          <w:sz w:val="32"/>
          <w:szCs w:val="32"/>
        </w:rPr>
      </w:pPr>
    </w:p>
    <w:p w14:paraId="0C25A7A0" w14:textId="77777777" w:rsidR="00D6071B" w:rsidRPr="006A25C7" w:rsidRDefault="00D6071B" w:rsidP="00D6071B">
      <w:pPr>
        <w:pStyle w:val="Corpsdetexte"/>
        <w:jc w:val="center"/>
        <w:rPr>
          <w:rFonts w:ascii="Arial" w:hAnsi="Arial" w:cs="Arial"/>
          <w:bCs/>
          <w:sz w:val="32"/>
          <w:szCs w:val="32"/>
        </w:rPr>
      </w:pPr>
      <w:r w:rsidRPr="006A25C7">
        <w:rPr>
          <w:rFonts w:ascii="Arial" w:hAnsi="Arial" w:cs="Arial"/>
          <w:bCs/>
          <w:sz w:val="32"/>
          <w:szCs w:val="32"/>
        </w:rPr>
        <w:t>Between</w:t>
      </w:r>
    </w:p>
    <w:p w14:paraId="1B9C5BC0" w14:textId="77777777" w:rsidR="00D6071B" w:rsidRPr="006A25C7" w:rsidRDefault="00D6071B" w:rsidP="00D6071B">
      <w:pPr>
        <w:pStyle w:val="Corpsdetexte"/>
        <w:jc w:val="center"/>
        <w:rPr>
          <w:rFonts w:ascii="Arial" w:hAnsi="Arial" w:cs="Arial"/>
          <w:bCs/>
          <w:sz w:val="32"/>
          <w:szCs w:val="32"/>
        </w:rPr>
      </w:pPr>
    </w:p>
    <w:p w14:paraId="5878982F" w14:textId="77777777" w:rsidR="00D6071B" w:rsidRPr="006A25C7" w:rsidRDefault="00D6071B" w:rsidP="00D6071B">
      <w:pPr>
        <w:pStyle w:val="Corpsdetexte"/>
        <w:jc w:val="center"/>
        <w:rPr>
          <w:rFonts w:ascii="Arial" w:hAnsi="Arial" w:cs="Arial"/>
          <w:bCs/>
          <w:sz w:val="32"/>
          <w:szCs w:val="32"/>
        </w:rPr>
      </w:pPr>
    </w:p>
    <w:p w14:paraId="25732F33" w14:textId="77777777" w:rsidR="00D6071B" w:rsidRPr="006A25C7" w:rsidRDefault="00D6071B" w:rsidP="00D6071B">
      <w:pPr>
        <w:pStyle w:val="Corpsdetexte"/>
        <w:jc w:val="center"/>
        <w:rPr>
          <w:rFonts w:ascii="Arial" w:hAnsi="Arial" w:cs="Arial"/>
          <w:bCs/>
          <w:sz w:val="32"/>
          <w:szCs w:val="32"/>
        </w:rPr>
      </w:pPr>
      <w:r w:rsidRPr="006A25C7">
        <w:rPr>
          <w:rFonts w:ascii="Arial" w:hAnsi="Arial" w:cs="Arial"/>
          <w:bCs/>
          <w:sz w:val="32"/>
          <w:szCs w:val="32"/>
        </w:rPr>
        <w:t>the Indian Ocean Commission</w:t>
      </w:r>
    </w:p>
    <w:p w14:paraId="4EE66F20" w14:textId="77777777" w:rsidR="00D6071B" w:rsidRPr="006A25C7" w:rsidRDefault="00D6071B" w:rsidP="00D6071B">
      <w:pPr>
        <w:pStyle w:val="Corpsdetexte"/>
        <w:jc w:val="center"/>
        <w:rPr>
          <w:rFonts w:ascii="Arial" w:hAnsi="Arial" w:cs="Arial"/>
          <w:bCs/>
          <w:sz w:val="32"/>
          <w:szCs w:val="32"/>
        </w:rPr>
      </w:pPr>
      <w:r w:rsidRPr="006A25C7">
        <w:rPr>
          <w:rFonts w:ascii="Arial" w:hAnsi="Arial" w:cs="Arial"/>
          <w:bCs/>
          <w:sz w:val="32"/>
          <w:szCs w:val="32"/>
        </w:rPr>
        <w:t>(IOC)</w:t>
      </w:r>
    </w:p>
    <w:p w14:paraId="7941EFEB" w14:textId="77777777" w:rsidR="00D6071B" w:rsidRPr="006A25C7" w:rsidRDefault="00D6071B" w:rsidP="00D6071B">
      <w:pPr>
        <w:pStyle w:val="Corpsdetexte"/>
        <w:jc w:val="center"/>
        <w:rPr>
          <w:rFonts w:ascii="Arial" w:hAnsi="Arial" w:cs="Arial"/>
          <w:bCs/>
          <w:sz w:val="32"/>
          <w:szCs w:val="32"/>
        </w:rPr>
      </w:pPr>
    </w:p>
    <w:p w14:paraId="719E0DA5" w14:textId="77777777" w:rsidR="00D6071B" w:rsidRPr="006A25C7" w:rsidRDefault="00D6071B" w:rsidP="00D6071B">
      <w:pPr>
        <w:pStyle w:val="Corpsdetexte"/>
        <w:jc w:val="center"/>
        <w:rPr>
          <w:rFonts w:ascii="Arial" w:hAnsi="Arial" w:cs="Arial"/>
          <w:bCs/>
          <w:sz w:val="32"/>
          <w:szCs w:val="32"/>
        </w:rPr>
      </w:pPr>
    </w:p>
    <w:p w14:paraId="577E55C5" w14:textId="77777777" w:rsidR="00D6071B" w:rsidRPr="006A25C7" w:rsidRDefault="00D6071B" w:rsidP="00D6071B">
      <w:pPr>
        <w:pStyle w:val="Corpsdetexte"/>
        <w:jc w:val="center"/>
        <w:rPr>
          <w:rFonts w:ascii="Arial" w:hAnsi="Arial" w:cs="Arial"/>
          <w:bCs/>
          <w:sz w:val="32"/>
          <w:szCs w:val="32"/>
        </w:rPr>
      </w:pPr>
      <w:r w:rsidRPr="006A25C7">
        <w:rPr>
          <w:rFonts w:ascii="Arial" w:hAnsi="Arial" w:cs="Arial"/>
          <w:bCs/>
          <w:sz w:val="32"/>
          <w:szCs w:val="32"/>
        </w:rPr>
        <w:t>and</w:t>
      </w:r>
    </w:p>
    <w:p w14:paraId="24AD56E3" w14:textId="77777777" w:rsidR="00D6071B" w:rsidRPr="006A25C7" w:rsidRDefault="00D6071B" w:rsidP="00D6071B">
      <w:pPr>
        <w:pStyle w:val="Corpsdetexte"/>
        <w:jc w:val="center"/>
        <w:rPr>
          <w:rFonts w:ascii="Arial" w:hAnsi="Arial" w:cs="Arial"/>
          <w:b/>
          <w:sz w:val="32"/>
          <w:szCs w:val="32"/>
        </w:rPr>
      </w:pPr>
    </w:p>
    <w:p w14:paraId="28EB00A8" w14:textId="77777777" w:rsidR="00D6071B" w:rsidRPr="006A25C7" w:rsidRDefault="00D6071B" w:rsidP="00D6071B">
      <w:pPr>
        <w:pStyle w:val="Corpsdetexte"/>
        <w:jc w:val="center"/>
        <w:rPr>
          <w:rFonts w:ascii="Arial" w:hAnsi="Arial" w:cs="Arial"/>
          <w:b/>
          <w:sz w:val="32"/>
          <w:szCs w:val="32"/>
        </w:rPr>
      </w:pPr>
    </w:p>
    <w:p w14:paraId="5A84FDBA" w14:textId="77777777" w:rsidR="00D6071B" w:rsidRPr="006A25C7" w:rsidRDefault="00D6071B" w:rsidP="00D6071B">
      <w:pPr>
        <w:pStyle w:val="Corpsdetexte"/>
        <w:jc w:val="center"/>
        <w:rPr>
          <w:rFonts w:ascii="Arial" w:hAnsi="Arial" w:cs="Arial"/>
          <w:sz w:val="32"/>
          <w:szCs w:val="32"/>
        </w:rPr>
      </w:pPr>
      <w:r w:rsidRPr="006A25C7">
        <w:rPr>
          <w:rFonts w:ascii="Arial" w:hAnsi="Arial" w:cs="Arial"/>
          <w:sz w:val="32"/>
          <w:szCs w:val="32"/>
        </w:rPr>
        <w:t xml:space="preserve">the Indian Ocean Rim Association </w:t>
      </w:r>
    </w:p>
    <w:p w14:paraId="3B06BA76" w14:textId="77777777" w:rsidR="00D6071B" w:rsidRPr="006A25C7" w:rsidRDefault="00D6071B" w:rsidP="00D6071B">
      <w:pPr>
        <w:pStyle w:val="Corpsdetexte"/>
        <w:jc w:val="center"/>
        <w:rPr>
          <w:rFonts w:ascii="Arial" w:hAnsi="Arial" w:cs="Arial"/>
          <w:sz w:val="32"/>
          <w:szCs w:val="32"/>
        </w:rPr>
      </w:pPr>
      <w:r w:rsidRPr="006A25C7">
        <w:rPr>
          <w:rFonts w:ascii="Arial" w:hAnsi="Arial" w:cs="Arial"/>
          <w:sz w:val="32"/>
          <w:szCs w:val="32"/>
        </w:rPr>
        <w:t>(IORA)</w:t>
      </w:r>
    </w:p>
    <w:p w14:paraId="0C2C1E4E" w14:textId="77777777" w:rsidR="00D6071B" w:rsidRPr="00E91030" w:rsidRDefault="00D6071B" w:rsidP="00D6071B">
      <w:pPr>
        <w:jc w:val="center"/>
        <w:rPr>
          <w:rFonts w:ascii="Arial" w:hAnsi="Arial" w:cs="Arial"/>
          <w:b/>
          <w:sz w:val="28"/>
          <w:lang w:val="en-GB"/>
        </w:rPr>
      </w:pPr>
    </w:p>
    <w:p w14:paraId="13935D39" w14:textId="77777777" w:rsidR="00D6071B" w:rsidRPr="00E91030" w:rsidRDefault="00D6071B" w:rsidP="00D6071B">
      <w:pPr>
        <w:rPr>
          <w:rFonts w:ascii="Arial" w:hAnsi="Arial" w:cs="Arial"/>
          <w:sz w:val="24"/>
          <w:lang w:val="en-GB"/>
        </w:rPr>
      </w:pPr>
    </w:p>
    <w:p w14:paraId="176C00BE" w14:textId="77777777" w:rsidR="00D6071B" w:rsidRPr="00E91030" w:rsidRDefault="00D6071B" w:rsidP="00D6071B">
      <w:pPr>
        <w:rPr>
          <w:rFonts w:ascii="Arial" w:hAnsi="Arial" w:cs="Arial"/>
          <w:b/>
          <w:sz w:val="24"/>
          <w:lang w:val="en-GB"/>
        </w:rPr>
      </w:pPr>
      <w:r w:rsidRPr="00E91030">
        <w:rPr>
          <w:rFonts w:ascii="Arial" w:hAnsi="Arial" w:cs="Arial"/>
          <w:sz w:val="24"/>
          <w:lang w:val="en-GB"/>
        </w:rPr>
        <w:br w:type="page"/>
      </w:r>
    </w:p>
    <w:p w14:paraId="256532DF" w14:textId="77777777" w:rsidR="00C8423B" w:rsidRDefault="00C8423B" w:rsidP="00D6071B">
      <w:pPr>
        <w:pStyle w:val="Titre2"/>
        <w:pBdr>
          <w:top w:val="none" w:sz="0" w:space="0" w:color="auto"/>
          <w:left w:val="none" w:sz="0" w:space="0" w:color="auto"/>
          <w:bottom w:val="none" w:sz="0" w:space="0" w:color="auto"/>
          <w:right w:val="none" w:sz="0" w:space="0" w:color="auto"/>
        </w:pBdr>
        <w:rPr>
          <w:rFonts w:ascii="Arial" w:hAnsi="Arial" w:cs="Arial"/>
          <w:sz w:val="28"/>
        </w:rPr>
      </w:pPr>
    </w:p>
    <w:p w14:paraId="365D512E" w14:textId="77777777" w:rsidR="00C8423B" w:rsidRPr="00C8423B" w:rsidRDefault="00C8423B" w:rsidP="00C8423B">
      <w:pPr>
        <w:rPr>
          <w:lang w:val="en-GB"/>
        </w:rPr>
      </w:pPr>
    </w:p>
    <w:p w14:paraId="35002615" w14:textId="77777777" w:rsidR="00D6071B" w:rsidRPr="005F38A5" w:rsidRDefault="00D6071B" w:rsidP="00D6071B">
      <w:pPr>
        <w:pStyle w:val="Titre2"/>
        <w:pBdr>
          <w:top w:val="none" w:sz="0" w:space="0" w:color="auto"/>
          <w:left w:val="none" w:sz="0" w:space="0" w:color="auto"/>
          <w:bottom w:val="none" w:sz="0" w:space="0" w:color="auto"/>
          <w:right w:val="none" w:sz="0" w:space="0" w:color="auto"/>
        </w:pBdr>
        <w:rPr>
          <w:rFonts w:ascii="Arial" w:hAnsi="Arial" w:cs="Arial"/>
          <w:szCs w:val="24"/>
        </w:rPr>
      </w:pPr>
      <w:r w:rsidRPr="005F38A5">
        <w:rPr>
          <w:rFonts w:ascii="Arial" w:hAnsi="Arial" w:cs="Arial"/>
          <w:szCs w:val="24"/>
        </w:rPr>
        <w:t>PREAMBLE</w:t>
      </w:r>
    </w:p>
    <w:p w14:paraId="61C1BB55" w14:textId="77777777" w:rsidR="00D6071B" w:rsidRPr="005F38A5" w:rsidRDefault="00D6071B" w:rsidP="00D6071B">
      <w:pPr>
        <w:jc w:val="both"/>
        <w:rPr>
          <w:rFonts w:ascii="Arial" w:hAnsi="Arial" w:cs="Arial"/>
          <w:sz w:val="24"/>
          <w:szCs w:val="24"/>
          <w:lang w:val="en-GB"/>
        </w:rPr>
      </w:pPr>
    </w:p>
    <w:p w14:paraId="603CA590" w14:textId="77777777" w:rsidR="00D6071B" w:rsidRPr="005F38A5" w:rsidRDefault="00D6071B" w:rsidP="002C2C74">
      <w:pPr>
        <w:jc w:val="both"/>
        <w:rPr>
          <w:rFonts w:ascii="Arial" w:hAnsi="Arial" w:cs="Arial"/>
          <w:sz w:val="24"/>
          <w:szCs w:val="24"/>
          <w:lang w:val="en-GB"/>
        </w:rPr>
      </w:pPr>
      <w:r w:rsidRPr="005F38A5">
        <w:rPr>
          <w:rFonts w:ascii="Arial" w:hAnsi="Arial" w:cs="Arial"/>
          <w:sz w:val="24"/>
          <w:szCs w:val="24"/>
          <w:lang w:val="en-GB"/>
        </w:rPr>
        <w:t xml:space="preserve">The </w:t>
      </w:r>
      <w:r w:rsidRPr="005F38A5">
        <w:rPr>
          <w:rFonts w:ascii="Arial" w:hAnsi="Arial" w:cs="Arial"/>
          <w:sz w:val="24"/>
          <w:szCs w:val="24"/>
        </w:rPr>
        <w:t xml:space="preserve">Indian Ocean Rim Association </w:t>
      </w:r>
      <w:r w:rsidRPr="005F38A5">
        <w:rPr>
          <w:rFonts w:ascii="Arial" w:hAnsi="Arial" w:cs="Arial"/>
          <w:sz w:val="24"/>
          <w:szCs w:val="24"/>
          <w:lang w:val="en-GB"/>
        </w:rPr>
        <w:t xml:space="preserve">(IORA) and the Indian Ocean Commission </w:t>
      </w:r>
      <w:r w:rsidR="002C2C74" w:rsidRPr="005F38A5">
        <w:rPr>
          <w:rFonts w:ascii="Arial" w:hAnsi="Arial" w:cs="Arial"/>
          <w:sz w:val="24"/>
          <w:szCs w:val="24"/>
          <w:lang w:val="en-GB"/>
        </w:rPr>
        <w:t>(</w:t>
      </w:r>
      <w:r w:rsidRPr="005F38A5">
        <w:rPr>
          <w:rFonts w:ascii="Arial" w:hAnsi="Arial" w:cs="Arial"/>
          <w:sz w:val="24"/>
          <w:szCs w:val="24"/>
          <w:lang w:val="en-GB"/>
        </w:rPr>
        <w:t>IOC) referred to as “the Parties”;</w:t>
      </w:r>
    </w:p>
    <w:p w14:paraId="11A85E8E" w14:textId="77777777" w:rsidR="00D6071B" w:rsidRPr="005F38A5" w:rsidRDefault="00D6071B" w:rsidP="00D6071B">
      <w:pPr>
        <w:jc w:val="both"/>
        <w:rPr>
          <w:rFonts w:ascii="Arial" w:hAnsi="Arial" w:cs="Arial"/>
          <w:sz w:val="24"/>
          <w:szCs w:val="24"/>
          <w:lang w:val="en-GB"/>
        </w:rPr>
      </w:pPr>
    </w:p>
    <w:p w14:paraId="03402DE1" w14:textId="77777777" w:rsidR="002C2C74" w:rsidRPr="005F38A5" w:rsidRDefault="00D6071B" w:rsidP="002C2C74">
      <w:pPr>
        <w:jc w:val="both"/>
        <w:rPr>
          <w:rFonts w:ascii="Arial" w:hAnsi="Arial" w:cs="Arial"/>
          <w:bCs/>
          <w:sz w:val="24"/>
          <w:szCs w:val="24"/>
          <w:lang w:val="en-GB"/>
        </w:rPr>
      </w:pPr>
      <w:r w:rsidRPr="005F38A5">
        <w:rPr>
          <w:rFonts w:ascii="Arial" w:hAnsi="Arial" w:cs="Arial"/>
          <w:b/>
          <w:sz w:val="24"/>
          <w:szCs w:val="24"/>
          <w:lang w:val="en-GB"/>
        </w:rPr>
        <w:t xml:space="preserve">PURSUANT </w:t>
      </w:r>
      <w:r w:rsidRPr="005F38A5">
        <w:rPr>
          <w:rFonts w:ascii="Arial" w:hAnsi="Arial" w:cs="Arial"/>
          <w:bCs/>
          <w:sz w:val="24"/>
          <w:szCs w:val="24"/>
          <w:lang w:val="en-GB"/>
        </w:rPr>
        <w:t xml:space="preserve">to the decisions of the 28th </w:t>
      </w:r>
      <w:r w:rsidR="00F038D3">
        <w:rPr>
          <w:rFonts w:ascii="Arial" w:hAnsi="Arial" w:cs="Arial"/>
          <w:bCs/>
          <w:sz w:val="24"/>
          <w:szCs w:val="24"/>
          <w:lang w:val="en-GB"/>
        </w:rPr>
        <w:t xml:space="preserve">meeting of the </w:t>
      </w:r>
      <w:r w:rsidRPr="005F38A5">
        <w:rPr>
          <w:rFonts w:ascii="Arial" w:hAnsi="Arial" w:cs="Arial"/>
          <w:bCs/>
          <w:sz w:val="24"/>
          <w:szCs w:val="24"/>
          <w:lang w:val="en-GB"/>
        </w:rPr>
        <w:t>Council of Ministers of IOC</w:t>
      </w:r>
      <w:r w:rsidR="007766DB" w:rsidRPr="005F38A5">
        <w:rPr>
          <w:rFonts w:ascii="Arial" w:hAnsi="Arial" w:cs="Arial"/>
          <w:bCs/>
          <w:sz w:val="24"/>
          <w:szCs w:val="24"/>
          <w:lang w:val="en-GB"/>
        </w:rPr>
        <w:t xml:space="preserve"> </w:t>
      </w:r>
      <w:r w:rsidR="00F038D3">
        <w:rPr>
          <w:rFonts w:ascii="Arial" w:hAnsi="Arial" w:cs="Arial"/>
          <w:bCs/>
          <w:sz w:val="24"/>
          <w:szCs w:val="24"/>
          <w:lang w:val="en-GB"/>
        </w:rPr>
        <w:t xml:space="preserve">held </w:t>
      </w:r>
      <w:r w:rsidR="007766DB" w:rsidRPr="005F38A5">
        <w:rPr>
          <w:rFonts w:ascii="Arial" w:hAnsi="Arial" w:cs="Arial"/>
          <w:bCs/>
          <w:sz w:val="24"/>
          <w:szCs w:val="24"/>
          <w:lang w:val="en-GB"/>
        </w:rPr>
        <w:t>on 17 January 2013</w:t>
      </w:r>
      <w:r w:rsidRPr="005F38A5">
        <w:rPr>
          <w:rFonts w:ascii="Arial" w:hAnsi="Arial" w:cs="Arial"/>
          <w:bCs/>
          <w:sz w:val="24"/>
          <w:szCs w:val="24"/>
          <w:lang w:val="en-GB"/>
        </w:rPr>
        <w:t>, the Committee of Liaison Officer of IOC held virtually on 10 December 2020, the 22nd meeting of the IORA Committee of Senior Officials held virtually on 15-16 December 2020</w:t>
      </w:r>
      <w:r w:rsidR="002C2C74" w:rsidRPr="005F38A5">
        <w:rPr>
          <w:rFonts w:ascii="Arial" w:hAnsi="Arial" w:cs="Arial"/>
          <w:bCs/>
          <w:sz w:val="24"/>
          <w:szCs w:val="24"/>
          <w:lang w:val="en-GB"/>
        </w:rPr>
        <w:t>;</w:t>
      </w:r>
    </w:p>
    <w:p w14:paraId="502CBE5E" w14:textId="77777777" w:rsidR="002C2C74" w:rsidRPr="005F38A5" w:rsidRDefault="002C2C74" w:rsidP="002C2C74">
      <w:pPr>
        <w:jc w:val="both"/>
        <w:rPr>
          <w:rFonts w:ascii="Arial" w:hAnsi="Arial" w:cs="Arial"/>
          <w:bCs/>
          <w:sz w:val="24"/>
          <w:szCs w:val="24"/>
          <w:lang w:val="en-GB"/>
        </w:rPr>
      </w:pPr>
    </w:p>
    <w:p w14:paraId="5F900DBE" w14:textId="6597EE85" w:rsidR="002C2C74" w:rsidRPr="001677A5" w:rsidRDefault="00D6071B" w:rsidP="002C2C74">
      <w:pPr>
        <w:jc w:val="both"/>
        <w:rPr>
          <w:rFonts w:ascii="Arial" w:hAnsi="Arial" w:cs="Arial"/>
          <w:sz w:val="24"/>
          <w:szCs w:val="24"/>
          <w:lang w:val="en-GB"/>
        </w:rPr>
      </w:pPr>
      <w:r w:rsidRPr="005F38A5">
        <w:rPr>
          <w:rFonts w:ascii="Arial" w:hAnsi="Arial" w:cs="Arial"/>
          <w:b/>
          <w:sz w:val="24"/>
          <w:szCs w:val="24"/>
          <w:lang w:val="en-GB"/>
        </w:rPr>
        <w:t>CONSIDERING</w:t>
      </w:r>
      <w:r w:rsidRPr="005F38A5">
        <w:rPr>
          <w:rFonts w:ascii="Arial" w:hAnsi="Arial" w:cs="Arial"/>
          <w:sz w:val="24"/>
          <w:szCs w:val="24"/>
          <w:lang w:val="en-GB"/>
        </w:rPr>
        <w:t xml:space="preserve"> that </w:t>
      </w:r>
      <w:r w:rsidRPr="00926427">
        <w:rPr>
          <w:rFonts w:ascii="Arial" w:hAnsi="Arial" w:cs="Arial"/>
          <w:sz w:val="24"/>
          <w:szCs w:val="24"/>
          <w:highlight w:val="yellow"/>
          <w:lang w:val="en-GB"/>
        </w:rPr>
        <w:t xml:space="preserve">the </w:t>
      </w:r>
      <w:r w:rsidR="00A74B79" w:rsidRPr="00926427">
        <w:rPr>
          <w:rFonts w:ascii="Arial" w:hAnsi="Arial" w:cs="Arial"/>
          <w:sz w:val="24"/>
          <w:szCs w:val="24"/>
          <w:highlight w:val="yellow"/>
          <w:lang w:val="en-GB"/>
        </w:rPr>
        <w:t>five</w:t>
      </w:r>
      <w:r w:rsidR="00A74B79">
        <w:rPr>
          <w:rFonts w:ascii="Arial" w:hAnsi="Arial" w:cs="Arial"/>
          <w:sz w:val="24"/>
          <w:szCs w:val="24"/>
          <w:lang w:val="en-GB"/>
        </w:rPr>
        <w:t xml:space="preserve"> </w:t>
      </w:r>
      <w:r w:rsidR="00636058" w:rsidRPr="005F38A5">
        <w:rPr>
          <w:rFonts w:ascii="Arial" w:hAnsi="Arial" w:cs="Arial"/>
          <w:sz w:val="24"/>
          <w:szCs w:val="24"/>
          <w:lang w:val="en-GB"/>
        </w:rPr>
        <w:t xml:space="preserve">IOC </w:t>
      </w:r>
      <w:r w:rsidRPr="005F38A5">
        <w:rPr>
          <w:rFonts w:ascii="Arial" w:hAnsi="Arial" w:cs="Arial"/>
          <w:sz w:val="24"/>
          <w:szCs w:val="24"/>
          <w:lang w:val="en-GB"/>
        </w:rPr>
        <w:t>Member States</w:t>
      </w:r>
      <w:r w:rsidR="00A74B79">
        <w:rPr>
          <w:rFonts w:ascii="Arial" w:hAnsi="Arial" w:cs="Arial"/>
          <w:sz w:val="24"/>
          <w:szCs w:val="24"/>
          <w:lang w:val="en-GB"/>
        </w:rPr>
        <w:t xml:space="preserve"> </w:t>
      </w:r>
      <w:r w:rsidR="00A74B79" w:rsidRPr="00926427">
        <w:rPr>
          <w:rFonts w:ascii="Arial" w:hAnsi="Arial" w:cs="Arial"/>
          <w:sz w:val="24"/>
          <w:szCs w:val="24"/>
          <w:highlight w:val="yellow"/>
          <w:lang w:val="en-GB"/>
        </w:rPr>
        <w:t>(the Union of Comoros, France/Reunion, Madagascar, Mauritius and Seychelles)</w:t>
      </w:r>
      <w:r w:rsidRPr="005F38A5">
        <w:rPr>
          <w:rFonts w:ascii="Arial" w:hAnsi="Arial" w:cs="Arial"/>
          <w:sz w:val="24"/>
          <w:szCs w:val="24"/>
          <w:lang w:val="en-GB"/>
        </w:rPr>
        <w:t xml:space="preserve"> are </w:t>
      </w:r>
      <w:r w:rsidR="00A74B79" w:rsidRPr="00926427">
        <w:rPr>
          <w:rFonts w:ascii="Arial" w:hAnsi="Arial" w:cs="Arial"/>
          <w:sz w:val="24"/>
          <w:szCs w:val="24"/>
          <w:highlight w:val="yellow"/>
          <w:lang w:val="en-GB"/>
        </w:rPr>
        <w:t>also</w:t>
      </w:r>
      <w:r w:rsidR="00A74B79">
        <w:rPr>
          <w:rFonts w:ascii="Arial" w:hAnsi="Arial" w:cs="Arial"/>
          <w:sz w:val="24"/>
          <w:szCs w:val="24"/>
          <w:lang w:val="en-GB"/>
        </w:rPr>
        <w:t xml:space="preserve"> </w:t>
      </w:r>
      <w:r w:rsidRPr="005F38A5">
        <w:rPr>
          <w:rFonts w:ascii="Arial" w:hAnsi="Arial" w:cs="Arial"/>
          <w:sz w:val="24"/>
          <w:szCs w:val="24"/>
          <w:lang w:val="en-GB"/>
        </w:rPr>
        <w:t xml:space="preserve">members of IORA; </w:t>
      </w:r>
    </w:p>
    <w:p w14:paraId="346C0A97" w14:textId="77777777" w:rsidR="002C2C74" w:rsidRPr="005F38A5" w:rsidRDefault="002C2C74" w:rsidP="002C2C74">
      <w:pPr>
        <w:jc w:val="both"/>
        <w:rPr>
          <w:rFonts w:ascii="Arial" w:hAnsi="Arial" w:cs="Arial"/>
          <w:bCs/>
          <w:sz w:val="24"/>
          <w:szCs w:val="24"/>
          <w:lang w:val="en-GB"/>
        </w:rPr>
      </w:pPr>
    </w:p>
    <w:p w14:paraId="1BA1FE41" w14:textId="41CE64B4" w:rsidR="002C2C74" w:rsidRPr="005F38A5" w:rsidRDefault="00D6071B" w:rsidP="00D6071B">
      <w:pPr>
        <w:jc w:val="both"/>
        <w:rPr>
          <w:rFonts w:ascii="Arial" w:hAnsi="Arial" w:cs="Arial"/>
          <w:bCs/>
          <w:sz w:val="24"/>
          <w:szCs w:val="24"/>
          <w:lang w:val="en-GB"/>
        </w:rPr>
      </w:pPr>
      <w:r w:rsidRPr="005F38A5">
        <w:rPr>
          <w:rFonts w:ascii="Arial" w:hAnsi="Arial" w:cs="Arial"/>
          <w:b/>
          <w:sz w:val="24"/>
          <w:szCs w:val="24"/>
          <w:lang w:val="en-GB"/>
        </w:rPr>
        <w:t>REALIZING</w:t>
      </w:r>
      <w:r w:rsidRPr="005F38A5">
        <w:rPr>
          <w:rFonts w:ascii="Arial" w:hAnsi="Arial" w:cs="Arial"/>
          <w:sz w:val="24"/>
          <w:szCs w:val="24"/>
          <w:lang w:val="en-GB"/>
        </w:rPr>
        <w:t xml:space="preserve"> that </w:t>
      </w:r>
      <w:r w:rsidRPr="005F38A5">
        <w:rPr>
          <w:rFonts w:ascii="Arial" w:hAnsi="Arial" w:cs="Arial"/>
          <w:sz w:val="24"/>
          <w:szCs w:val="24"/>
        </w:rPr>
        <w:t xml:space="preserve">both </w:t>
      </w:r>
      <w:proofErr w:type="spellStart"/>
      <w:r w:rsidRPr="005F38A5">
        <w:rPr>
          <w:rFonts w:ascii="Arial" w:hAnsi="Arial" w:cs="Arial"/>
          <w:sz w:val="24"/>
          <w:szCs w:val="24"/>
        </w:rPr>
        <w:t>organisations</w:t>
      </w:r>
      <w:proofErr w:type="spellEnd"/>
      <w:r w:rsidRPr="005F38A5">
        <w:rPr>
          <w:rFonts w:ascii="Arial" w:hAnsi="Arial" w:cs="Arial"/>
          <w:sz w:val="24"/>
          <w:szCs w:val="24"/>
        </w:rPr>
        <w:t xml:space="preserve"> share common goals and </w:t>
      </w:r>
      <w:r w:rsidRPr="005F38A5">
        <w:rPr>
          <w:rFonts w:ascii="Arial" w:hAnsi="Arial" w:cs="Arial"/>
          <w:sz w:val="24"/>
          <w:szCs w:val="24"/>
          <w:lang w:val="en-GB"/>
        </w:rPr>
        <w:t>the conclusion of a Memorandum of Understanding between IORA</w:t>
      </w:r>
      <w:r w:rsidR="001677A5">
        <w:rPr>
          <w:rFonts w:ascii="Arial" w:hAnsi="Arial" w:cs="Arial"/>
          <w:sz w:val="24"/>
          <w:szCs w:val="24"/>
          <w:lang w:val="en-GB"/>
        </w:rPr>
        <w:t xml:space="preserve"> </w:t>
      </w:r>
      <w:r w:rsidRPr="005F38A5">
        <w:rPr>
          <w:rFonts w:ascii="Arial" w:hAnsi="Arial" w:cs="Arial"/>
          <w:sz w:val="24"/>
          <w:szCs w:val="24"/>
          <w:lang w:val="en-GB"/>
        </w:rPr>
        <w:t xml:space="preserve">and IOC would facilitate </w:t>
      </w:r>
      <w:r w:rsidR="00636058" w:rsidRPr="005F38A5">
        <w:rPr>
          <w:rFonts w:ascii="Arial" w:hAnsi="Arial" w:cs="Arial"/>
          <w:sz w:val="24"/>
          <w:szCs w:val="24"/>
          <w:lang w:val="en-GB"/>
        </w:rPr>
        <w:t xml:space="preserve">their </w:t>
      </w:r>
      <w:r w:rsidRPr="005F38A5">
        <w:rPr>
          <w:rFonts w:ascii="Arial" w:hAnsi="Arial" w:cs="Arial"/>
          <w:sz w:val="24"/>
          <w:szCs w:val="24"/>
          <w:lang w:val="en-GB"/>
        </w:rPr>
        <w:t>collaboration and complementarity for the benefit of their Member States;</w:t>
      </w:r>
    </w:p>
    <w:p w14:paraId="30A3CB79" w14:textId="77777777" w:rsidR="002C2C74" w:rsidRPr="005F38A5" w:rsidRDefault="002C2C74" w:rsidP="00D6071B">
      <w:pPr>
        <w:jc w:val="both"/>
        <w:rPr>
          <w:rFonts w:ascii="Arial" w:hAnsi="Arial" w:cs="Arial"/>
          <w:bCs/>
          <w:sz w:val="24"/>
          <w:szCs w:val="24"/>
          <w:lang w:val="en-GB"/>
        </w:rPr>
      </w:pPr>
    </w:p>
    <w:p w14:paraId="16C19BDA" w14:textId="503C9DCC" w:rsidR="006A25C7" w:rsidRPr="005F38A5" w:rsidRDefault="00D6071B" w:rsidP="006A25C7">
      <w:pPr>
        <w:jc w:val="both"/>
        <w:rPr>
          <w:rFonts w:ascii="Arial" w:hAnsi="Arial" w:cs="Arial"/>
          <w:sz w:val="24"/>
          <w:szCs w:val="24"/>
          <w:lang w:val="en-GB"/>
        </w:rPr>
      </w:pPr>
      <w:r w:rsidRPr="005F38A5">
        <w:rPr>
          <w:rFonts w:ascii="Arial" w:hAnsi="Arial" w:cs="Arial"/>
          <w:b/>
          <w:bCs/>
          <w:sz w:val="24"/>
          <w:szCs w:val="24"/>
          <w:lang w:val="en-GB"/>
        </w:rPr>
        <w:t>HAVE DECIDED</w:t>
      </w:r>
      <w:r w:rsidRPr="005F38A5">
        <w:rPr>
          <w:rFonts w:ascii="Arial" w:hAnsi="Arial" w:cs="Arial"/>
          <w:sz w:val="24"/>
          <w:szCs w:val="24"/>
          <w:lang w:val="en-GB"/>
        </w:rPr>
        <w:t xml:space="preserve"> to conclude the present Memorandum of Understanding, </w:t>
      </w:r>
      <w:r w:rsidR="006A25C7" w:rsidRPr="005F38A5">
        <w:rPr>
          <w:rFonts w:ascii="Arial" w:hAnsi="Arial" w:cs="Arial"/>
          <w:sz w:val="24"/>
          <w:szCs w:val="24"/>
          <w:lang w:val="en-GB"/>
        </w:rPr>
        <w:t>whose purpose is to strengthen the mutual</w:t>
      </w:r>
      <w:r w:rsidR="00F038D3">
        <w:rPr>
          <w:rFonts w:ascii="Arial" w:hAnsi="Arial" w:cs="Arial"/>
          <w:sz w:val="24"/>
          <w:szCs w:val="24"/>
          <w:lang w:val="en-GB"/>
        </w:rPr>
        <w:t xml:space="preserve"> </w:t>
      </w:r>
      <w:r w:rsidR="00F038D3" w:rsidRPr="00926427">
        <w:rPr>
          <w:rFonts w:ascii="Arial" w:hAnsi="Arial" w:cs="Arial"/>
          <w:sz w:val="24"/>
          <w:szCs w:val="24"/>
          <w:highlight w:val="yellow"/>
          <w:lang w:val="en-GB"/>
        </w:rPr>
        <w:t>sharing</w:t>
      </w:r>
      <w:r w:rsidR="00F038D3">
        <w:rPr>
          <w:rFonts w:ascii="Arial" w:hAnsi="Arial" w:cs="Arial"/>
          <w:sz w:val="24"/>
          <w:szCs w:val="24"/>
          <w:lang w:val="en-GB"/>
        </w:rPr>
        <w:t xml:space="preserve"> of</w:t>
      </w:r>
      <w:r w:rsidR="006A25C7" w:rsidRPr="005F38A5">
        <w:rPr>
          <w:rFonts w:ascii="Arial" w:hAnsi="Arial" w:cs="Arial"/>
          <w:sz w:val="24"/>
          <w:szCs w:val="24"/>
          <w:lang w:val="en-GB"/>
        </w:rPr>
        <w:t xml:space="preserve"> knowledge of, and cooperation between, the Parties, with a view, to contributing to</w:t>
      </w:r>
      <w:r w:rsidR="00926427">
        <w:rPr>
          <w:rFonts w:ascii="Arial" w:hAnsi="Arial" w:cs="Arial"/>
          <w:sz w:val="24"/>
          <w:szCs w:val="24"/>
          <w:lang w:val="en-GB"/>
        </w:rPr>
        <w:t xml:space="preserve"> </w:t>
      </w:r>
      <w:r w:rsidR="006A25C7" w:rsidRPr="005F38A5">
        <w:rPr>
          <w:rFonts w:ascii="Arial" w:hAnsi="Arial" w:cs="Arial"/>
          <w:sz w:val="24"/>
          <w:szCs w:val="24"/>
          <w:lang w:val="en-GB"/>
        </w:rPr>
        <w:t xml:space="preserve">a peaceful, safer, </w:t>
      </w:r>
      <w:r w:rsidR="00F038D3">
        <w:rPr>
          <w:rFonts w:ascii="Arial" w:hAnsi="Arial" w:cs="Arial"/>
          <w:sz w:val="24"/>
          <w:szCs w:val="24"/>
          <w:lang w:val="en-GB"/>
        </w:rPr>
        <w:t xml:space="preserve">stable, </w:t>
      </w:r>
      <w:r w:rsidR="006A25C7" w:rsidRPr="005F38A5">
        <w:rPr>
          <w:rFonts w:ascii="Arial" w:hAnsi="Arial" w:cs="Arial"/>
          <w:sz w:val="24"/>
          <w:szCs w:val="24"/>
          <w:lang w:val="en-GB"/>
        </w:rPr>
        <w:t>more orderly and more prosperous Indian Ocean Region in line with the respective mandates of the Parties;</w:t>
      </w:r>
    </w:p>
    <w:p w14:paraId="1C84CB32" w14:textId="77777777" w:rsidR="006A25C7" w:rsidRPr="005F38A5" w:rsidRDefault="006A25C7" w:rsidP="00D6071B">
      <w:pPr>
        <w:jc w:val="both"/>
        <w:rPr>
          <w:rFonts w:ascii="Arial" w:hAnsi="Arial" w:cs="Arial"/>
          <w:sz w:val="24"/>
          <w:szCs w:val="24"/>
          <w:lang w:val="en-GB"/>
        </w:rPr>
      </w:pPr>
    </w:p>
    <w:p w14:paraId="2D73FE34" w14:textId="77777777" w:rsidR="00D6071B" w:rsidRPr="005F38A5" w:rsidRDefault="006A25C7" w:rsidP="00D6071B">
      <w:pPr>
        <w:jc w:val="both"/>
        <w:rPr>
          <w:rFonts w:ascii="Arial" w:hAnsi="Arial" w:cs="Arial"/>
          <w:sz w:val="24"/>
          <w:szCs w:val="24"/>
          <w:lang w:val="en-GB"/>
        </w:rPr>
      </w:pPr>
      <w:r w:rsidRPr="005F38A5">
        <w:rPr>
          <w:rFonts w:ascii="Arial" w:hAnsi="Arial" w:cs="Arial"/>
          <w:sz w:val="24"/>
          <w:szCs w:val="24"/>
          <w:lang w:val="en-GB"/>
        </w:rPr>
        <w:t>H</w:t>
      </w:r>
      <w:r w:rsidR="00D6071B" w:rsidRPr="005F38A5">
        <w:rPr>
          <w:rFonts w:ascii="Arial" w:hAnsi="Arial" w:cs="Arial"/>
          <w:sz w:val="24"/>
          <w:szCs w:val="24"/>
          <w:lang w:val="en-GB"/>
        </w:rPr>
        <w:t xml:space="preserve">aving reached the following </w:t>
      </w:r>
      <w:r w:rsidRPr="005F38A5">
        <w:rPr>
          <w:rFonts w:ascii="Arial" w:hAnsi="Arial" w:cs="Arial"/>
          <w:sz w:val="24"/>
          <w:szCs w:val="24"/>
          <w:lang w:val="en-GB"/>
        </w:rPr>
        <w:t>understandings:</w:t>
      </w:r>
    </w:p>
    <w:p w14:paraId="55EBDDD7" w14:textId="77777777" w:rsidR="006A25C7" w:rsidRPr="005F38A5" w:rsidRDefault="006A25C7" w:rsidP="00D6071B">
      <w:pPr>
        <w:jc w:val="both"/>
        <w:rPr>
          <w:rFonts w:ascii="Arial" w:hAnsi="Arial" w:cs="Arial"/>
          <w:bCs/>
          <w:sz w:val="24"/>
          <w:szCs w:val="24"/>
          <w:lang w:val="en-GB"/>
        </w:rPr>
      </w:pPr>
    </w:p>
    <w:p w14:paraId="54AA6FD9" w14:textId="77777777" w:rsidR="00D6071B" w:rsidRPr="005F38A5" w:rsidRDefault="00D6071B" w:rsidP="00D6071B">
      <w:pPr>
        <w:rPr>
          <w:rFonts w:ascii="Arial" w:hAnsi="Arial" w:cs="Arial"/>
          <w:sz w:val="24"/>
          <w:szCs w:val="24"/>
        </w:rPr>
      </w:pPr>
    </w:p>
    <w:p w14:paraId="2991C381" w14:textId="77777777" w:rsidR="00D6071B" w:rsidRPr="005F38A5" w:rsidRDefault="00D6071B" w:rsidP="00D6071B">
      <w:pPr>
        <w:pStyle w:val="Titre1"/>
        <w:rPr>
          <w:rFonts w:ascii="Arial" w:hAnsi="Arial" w:cs="Arial"/>
          <w:szCs w:val="24"/>
        </w:rPr>
      </w:pPr>
      <w:r w:rsidRPr="005F38A5">
        <w:rPr>
          <w:rFonts w:ascii="Arial" w:hAnsi="Arial" w:cs="Arial"/>
          <w:szCs w:val="24"/>
        </w:rPr>
        <w:t>Article 1</w:t>
      </w:r>
    </w:p>
    <w:p w14:paraId="58060660" w14:textId="77777777" w:rsidR="00D6071B" w:rsidRPr="005F38A5" w:rsidRDefault="00D6071B" w:rsidP="00D6071B">
      <w:pPr>
        <w:pStyle w:val="Titre1"/>
        <w:rPr>
          <w:rFonts w:ascii="Arial" w:hAnsi="Arial" w:cs="Arial"/>
          <w:szCs w:val="24"/>
        </w:rPr>
      </w:pPr>
      <w:r w:rsidRPr="005F38A5">
        <w:rPr>
          <w:rFonts w:ascii="Arial" w:hAnsi="Arial" w:cs="Arial"/>
          <w:szCs w:val="24"/>
        </w:rPr>
        <w:t>Areas of Cooperation</w:t>
      </w:r>
    </w:p>
    <w:p w14:paraId="7A2F7AE5" w14:textId="77777777" w:rsidR="00D6071B" w:rsidRPr="005F38A5" w:rsidRDefault="00D6071B" w:rsidP="00D6071B">
      <w:pPr>
        <w:rPr>
          <w:rFonts w:ascii="Arial" w:hAnsi="Arial" w:cs="Arial"/>
          <w:sz w:val="24"/>
          <w:szCs w:val="24"/>
          <w:lang w:val="en-GB"/>
        </w:rPr>
      </w:pPr>
    </w:p>
    <w:p w14:paraId="0A8AA439" w14:textId="421B7D8D" w:rsidR="00D6071B" w:rsidRPr="005F38A5" w:rsidRDefault="00D6071B" w:rsidP="005F38A5">
      <w:pPr>
        <w:numPr>
          <w:ilvl w:val="0"/>
          <w:numId w:val="1"/>
        </w:numPr>
        <w:tabs>
          <w:tab w:val="clear" w:pos="720"/>
        </w:tabs>
        <w:ind w:left="0" w:firstLine="0"/>
        <w:jc w:val="both"/>
        <w:rPr>
          <w:rFonts w:ascii="Arial" w:hAnsi="Arial" w:cs="Arial"/>
          <w:sz w:val="24"/>
          <w:szCs w:val="24"/>
          <w:lang w:val="en-GB"/>
        </w:rPr>
      </w:pPr>
      <w:r w:rsidRPr="005F38A5">
        <w:rPr>
          <w:rFonts w:ascii="Arial" w:hAnsi="Arial" w:cs="Arial"/>
          <w:sz w:val="24"/>
          <w:szCs w:val="24"/>
          <w:lang w:val="en-GB"/>
        </w:rPr>
        <w:t xml:space="preserve">The </w:t>
      </w:r>
      <w:r w:rsidR="00636058" w:rsidRPr="005F38A5">
        <w:rPr>
          <w:rFonts w:ascii="Arial" w:hAnsi="Arial" w:cs="Arial"/>
          <w:sz w:val="24"/>
          <w:szCs w:val="24"/>
          <w:lang w:val="en-GB"/>
        </w:rPr>
        <w:t>P</w:t>
      </w:r>
      <w:r w:rsidRPr="005F38A5">
        <w:rPr>
          <w:rFonts w:ascii="Arial" w:hAnsi="Arial" w:cs="Arial"/>
          <w:sz w:val="24"/>
          <w:szCs w:val="24"/>
          <w:lang w:val="en-GB"/>
        </w:rPr>
        <w:t xml:space="preserve">arties agree to cooperate in the fields listed in Article 1(3), and in whatever field related to achieving sustainable development </w:t>
      </w:r>
      <w:r w:rsidR="00F038D3" w:rsidRPr="00926427">
        <w:rPr>
          <w:rFonts w:ascii="Arial" w:hAnsi="Arial" w:cs="Arial"/>
          <w:sz w:val="24"/>
          <w:szCs w:val="24"/>
          <w:highlight w:val="yellow"/>
          <w:lang w:val="en-GB"/>
        </w:rPr>
        <w:t>goals</w:t>
      </w:r>
      <w:r w:rsidR="00F038D3">
        <w:rPr>
          <w:rFonts w:ascii="Arial" w:hAnsi="Arial" w:cs="Arial"/>
          <w:sz w:val="24"/>
          <w:szCs w:val="24"/>
          <w:lang w:val="en-GB"/>
        </w:rPr>
        <w:t xml:space="preserve"> </w:t>
      </w:r>
      <w:r w:rsidRPr="005F38A5">
        <w:rPr>
          <w:rFonts w:ascii="Arial" w:hAnsi="Arial" w:cs="Arial"/>
          <w:sz w:val="24"/>
          <w:szCs w:val="24"/>
          <w:lang w:val="en-GB"/>
        </w:rPr>
        <w:t xml:space="preserve">and the benefit of their member states. </w:t>
      </w:r>
    </w:p>
    <w:p w14:paraId="03CACA18" w14:textId="77777777" w:rsidR="00D6071B" w:rsidRPr="005F38A5" w:rsidRDefault="00D6071B" w:rsidP="005F38A5">
      <w:pPr>
        <w:jc w:val="both"/>
        <w:rPr>
          <w:rFonts w:ascii="Arial" w:hAnsi="Arial" w:cs="Arial"/>
          <w:sz w:val="24"/>
          <w:szCs w:val="24"/>
          <w:lang w:val="en-GB"/>
        </w:rPr>
      </w:pPr>
    </w:p>
    <w:p w14:paraId="15B7B4B7" w14:textId="77777777" w:rsidR="00D6071B" w:rsidRPr="005F38A5" w:rsidRDefault="00D6071B" w:rsidP="005F38A5">
      <w:pPr>
        <w:numPr>
          <w:ilvl w:val="0"/>
          <w:numId w:val="1"/>
        </w:numPr>
        <w:tabs>
          <w:tab w:val="clear" w:pos="720"/>
        </w:tabs>
        <w:ind w:left="0" w:firstLine="0"/>
        <w:jc w:val="both"/>
        <w:rPr>
          <w:rFonts w:ascii="Arial" w:hAnsi="Arial" w:cs="Arial"/>
          <w:sz w:val="24"/>
          <w:szCs w:val="24"/>
          <w:lang w:val="en-GB"/>
        </w:rPr>
      </w:pPr>
      <w:r w:rsidRPr="005F38A5">
        <w:rPr>
          <w:rFonts w:ascii="Arial" w:hAnsi="Arial" w:cs="Arial"/>
          <w:sz w:val="24"/>
          <w:szCs w:val="24"/>
          <w:lang w:val="en-GB"/>
        </w:rPr>
        <w:t xml:space="preserve">In pursuit of the cooperation stipulated in paragraph 1, the </w:t>
      </w:r>
      <w:r w:rsidR="00636058" w:rsidRPr="005F38A5">
        <w:rPr>
          <w:rFonts w:ascii="Arial" w:hAnsi="Arial" w:cs="Arial"/>
          <w:sz w:val="24"/>
          <w:szCs w:val="24"/>
          <w:lang w:val="en-GB"/>
        </w:rPr>
        <w:t>P</w:t>
      </w:r>
      <w:r w:rsidRPr="005F38A5">
        <w:rPr>
          <w:rFonts w:ascii="Arial" w:hAnsi="Arial" w:cs="Arial"/>
          <w:sz w:val="24"/>
          <w:szCs w:val="24"/>
          <w:lang w:val="en-GB"/>
        </w:rPr>
        <w:t>arties will:</w:t>
      </w:r>
    </w:p>
    <w:p w14:paraId="439C9A96" w14:textId="77777777" w:rsidR="00D6071B" w:rsidRPr="005F38A5" w:rsidRDefault="00D6071B" w:rsidP="005F38A5">
      <w:pPr>
        <w:jc w:val="both"/>
        <w:rPr>
          <w:rFonts w:ascii="Arial" w:hAnsi="Arial" w:cs="Arial"/>
          <w:sz w:val="24"/>
          <w:szCs w:val="24"/>
          <w:lang w:val="en-GB"/>
        </w:rPr>
      </w:pPr>
    </w:p>
    <w:p w14:paraId="69E3389E" w14:textId="60D48289" w:rsidR="00D6071B" w:rsidRPr="005F38A5" w:rsidRDefault="00D6071B" w:rsidP="005F38A5">
      <w:pPr>
        <w:numPr>
          <w:ilvl w:val="0"/>
          <w:numId w:val="3"/>
        </w:numPr>
        <w:jc w:val="both"/>
        <w:rPr>
          <w:rFonts w:ascii="Arial" w:hAnsi="Arial" w:cs="Arial"/>
          <w:sz w:val="24"/>
          <w:szCs w:val="24"/>
          <w:lang w:val="en-GB"/>
        </w:rPr>
      </w:pPr>
      <w:r w:rsidRPr="005F38A5">
        <w:rPr>
          <w:rFonts w:ascii="Arial" w:hAnsi="Arial" w:cs="Arial"/>
          <w:sz w:val="24"/>
          <w:szCs w:val="24"/>
          <w:lang w:val="en-GB"/>
        </w:rPr>
        <w:t xml:space="preserve">promote the specificity of </w:t>
      </w:r>
      <w:r w:rsidR="00FE7CE9" w:rsidRPr="005F38A5">
        <w:rPr>
          <w:rFonts w:ascii="Arial" w:hAnsi="Arial" w:cs="Arial"/>
          <w:sz w:val="24"/>
          <w:szCs w:val="24"/>
          <w:lang w:val="en-GB"/>
        </w:rPr>
        <w:t xml:space="preserve">the </w:t>
      </w:r>
      <w:r w:rsidRPr="005F38A5">
        <w:rPr>
          <w:rFonts w:ascii="Arial" w:hAnsi="Arial" w:cs="Arial"/>
          <w:sz w:val="24"/>
          <w:szCs w:val="24"/>
          <w:lang w:val="en-GB"/>
        </w:rPr>
        <w:t xml:space="preserve">Island </w:t>
      </w:r>
      <w:r w:rsidR="00FE7CE9" w:rsidRPr="005F38A5">
        <w:rPr>
          <w:rFonts w:ascii="Arial" w:hAnsi="Arial" w:cs="Arial"/>
          <w:sz w:val="24"/>
          <w:szCs w:val="24"/>
          <w:lang w:val="en-GB"/>
        </w:rPr>
        <w:t>and riparian States</w:t>
      </w:r>
      <w:r w:rsidR="00A74B79">
        <w:rPr>
          <w:rFonts w:ascii="Arial" w:hAnsi="Arial" w:cs="Arial"/>
          <w:sz w:val="24"/>
          <w:szCs w:val="24"/>
          <w:lang w:val="en-GB"/>
        </w:rPr>
        <w:t xml:space="preserve"> </w:t>
      </w:r>
      <w:r w:rsidR="00A74B79" w:rsidRPr="00926427">
        <w:rPr>
          <w:rFonts w:ascii="Arial" w:hAnsi="Arial" w:cs="Arial"/>
          <w:sz w:val="24"/>
          <w:szCs w:val="24"/>
          <w:highlight w:val="yellow"/>
          <w:lang w:val="en-GB"/>
        </w:rPr>
        <w:t>(refer to all IORA Member States bordering the Indian Ocean)</w:t>
      </w:r>
      <w:r w:rsidR="00FE7CE9" w:rsidRPr="005F38A5">
        <w:rPr>
          <w:rFonts w:ascii="Arial" w:hAnsi="Arial" w:cs="Arial"/>
          <w:sz w:val="24"/>
          <w:szCs w:val="24"/>
          <w:lang w:val="en-GB"/>
        </w:rPr>
        <w:t xml:space="preserve"> of the Indian Ocean and </w:t>
      </w:r>
      <w:r w:rsidR="000037C1" w:rsidRPr="005F38A5">
        <w:rPr>
          <w:rFonts w:ascii="Arial" w:hAnsi="Arial" w:cs="Arial"/>
          <w:sz w:val="24"/>
          <w:szCs w:val="24"/>
        </w:rPr>
        <w:t>Oceanic States</w:t>
      </w:r>
      <w:r w:rsidRPr="005F38A5">
        <w:rPr>
          <w:rFonts w:ascii="Arial" w:hAnsi="Arial" w:cs="Arial"/>
          <w:sz w:val="24"/>
          <w:szCs w:val="24"/>
          <w:lang w:val="en-GB"/>
        </w:rPr>
        <w:t>;</w:t>
      </w:r>
    </w:p>
    <w:p w14:paraId="4CFFF438" w14:textId="77777777" w:rsidR="00D6071B" w:rsidRPr="005F38A5" w:rsidRDefault="00FE7CE9" w:rsidP="005F38A5">
      <w:pPr>
        <w:numPr>
          <w:ilvl w:val="0"/>
          <w:numId w:val="3"/>
        </w:numPr>
        <w:jc w:val="both"/>
        <w:rPr>
          <w:rFonts w:ascii="Arial" w:hAnsi="Arial" w:cs="Arial"/>
          <w:sz w:val="24"/>
          <w:szCs w:val="24"/>
          <w:lang w:val="en-GB"/>
        </w:rPr>
      </w:pPr>
      <w:r w:rsidRPr="005F38A5">
        <w:rPr>
          <w:rFonts w:ascii="Arial" w:hAnsi="Arial" w:cs="Arial"/>
          <w:sz w:val="24"/>
          <w:szCs w:val="24"/>
          <w:lang w:val="en-GB"/>
        </w:rPr>
        <w:t xml:space="preserve">initiate consultation processes </w:t>
      </w:r>
      <w:r w:rsidR="00EA71C2" w:rsidRPr="005F38A5">
        <w:rPr>
          <w:rFonts w:ascii="Arial" w:hAnsi="Arial" w:cs="Arial"/>
          <w:sz w:val="24"/>
          <w:szCs w:val="24"/>
          <w:lang w:val="en-GB"/>
        </w:rPr>
        <w:t xml:space="preserve">in </w:t>
      </w:r>
      <w:r w:rsidR="00D6071B" w:rsidRPr="005F38A5">
        <w:rPr>
          <w:rFonts w:ascii="Arial" w:hAnsi="Arial" w:cs="Arial"/>
          <w:sz w:val="24"/>
          <w:szCs w:val="24"/>
          <w:lang w:val="en-GB"/>
        </w:rPr>
        <w:t xml:space="preserve">the regional </w:t>
      </w:r>
      <w:r w:rsidR="00EA71C2" w:rsidRPr="005F38A5">
        <w:rPr>
          <w:rFonts w:ascii="Arial" w:hAnsi="Arial" w:cs="Arial"/>
          <w:sz w:val="24"/>
          <w:szCs w:val="24"/>
          <w:lang w:val="en-GB"/>
        </w:rPr>
        <w:t xml:space="preserve">framework or in </w:t>
      </w:r>
      <w:r w:rsidR="00D6071B" w:rsidRPr="005F38A5">
        <w:rPr>
          <w:rFonts w:ascii="Arial" w:hAnsi="Arial" w:cs="Arial"/>
          <w:sz w:val="24"/>
          <w:szCs w:val="24"/>
          <w:lang w:val="en-GB"/>
        </w:rPr>
        <w:t xml:space="preserve">international fora, </w:t>
      </w:r>
    </w:p>
    <w:p w14:paraId="1248D4A0" w14:textId="4E8B5C44" w:rsidR="00D6071B" w:rsidRPr="005F38A5" w:rsidRDefault="00EA71C2" w:rsidP="005F38A5">
      <w:pPr>
        <w:numPr>
          <w:ilvl w:val="0"/>
          <w:numId w:val="3"/>
        </w:numPr>
        <w:jc w:val="both"/>
        <w:rPr>
          <w:rFonts w:ascii="Arial" w:hAnsi="Arial" w:cs="Arial"/>
          <w:sz w:val="24"/>
          <w:szCs w:val="24"/>
          <w:lang w:val="en-GB"/>
        </w:rPr>
      </w:pPr>
      <w:r w:rsidRPr="005F38A5">
        <w:rPr>
          <w:rFonts w:ascii="Arial" w:hAnsi="Arial" w:cs="Arial"/>
          <w:iCs/>
          <w:sz w:val="24"/>
          <w:szCs w:val="24"/>
          <w:lang w:val="en-GB"/>
        </w:rPr>
        <w:t xml:space="preserve">develop </w:t>
      </w:r>
      <w:proofErr w:type="gramStart"/>
      <w:r w:rsidRPr="005F38A5">
        <w:rPr>
          <w:rFonts w:ascii="Arial" w:hAnsi="Arial" w:cs="Arial"/>
          <w:iCs/>
          <w:sz w:val="24"/>
          <w:szCs w:val="24"/>
          <w:lang w:val="en-GB"/>
        </w:rPr>
        <w:t>joint cooperation</w:t>
      </w:r>
      <w:proofErr w:type="gramEnd"/>
      <w:r w:rsidR="0037387E">
        <w:rPr>
          <w:rFonts w:ascii="Arial" w:hAnsi="Arial" w:cs="Arial"/>
          <w:iCs/>
          <w:sz w:val="24"/>
          <w:szCs w:val="24"/>
          <w:lang w:val="en-GB"/>
        </w:rPr>
        <w:t xml:space="preserve"> </w:t>
      </w:r>
      <w:r w:rsidR="00D6071B" w:rsidRPr="005F38A5">
        <w:rPr>
          <w:rFonts w:ascii="Arial" w:hAnsi="Arial" w:cs="Arial"/>
          <w:iCs/>
          <w:sz w:val="24"/>
          <w:szCs w:val="24"/>
          <w:lang w:val="en-GB"/>
        </w:rPr>
        <w:t>programmes</w:t>
      </w:r>
      <w:r w:rsidR="002C2C74" w:rsidRPr="005F38A5">
        <w:rPr>
          <w:rFonts w:ascii="Arial" w:hAnsi="Arial" w:cs="Arial"/>
          <w:iCs/>
          <w:sz w:val="24"/>
          <w:szCs w:val="24"/>
          <w:lang w:val="en-GB"/>
        </w:rPr>
        <w:t>.</w:t>
      </w:r>
    </w:p>
    <w:p w14:paraId="0F11AE28" w14:textId="77777777" w:rsidR="00D6071B" w:rsidRPr="005F38A5" w:rsidRDefault="00D6071B" w:rsidP="005F38A5">
      <w:pPr>
        <w:jc w:val="both"/>
        <w:rPr>
          <w:rFonts w:ascii="Arial" w:hAnsi="Arial" w:cs="Arial"/>
          <w:sz w:val="24"/>
          <w:szCs w:val="24"/>
          <w:lang w:val="en-GB"/>
        </w:rPr>
      </w:pPr>
    </w:p>
    <w:p w14:paraId="3452F891" w14:textId="583CBBDD" w:rsidR="00D6071B" w:rsidRPr="005F38A5" w:rsidRDefault="00D6071B" w:rsidP="005F38A5">
      <w:pPr>
        <w:numPr>
          <w:ilvl w:val="0"/>
          <w:numId w:val="1"/>
        </w:numPr>
        <w:jc w:val="both"/>
        <w:rPr>
          <w:rFonts w:ascii="Arial" w:hAnsi="Arial" w:cs="Arial"/>
          <w:sz w:val="24"/>
          <w:szCs w:val="24"/>
          <w:lang w:val="en-GB"/>
        </w:rPr>
      </w:pPr>
      <w:r w:rsidRPr="005F38A5">
        <w:rPr>
          <w:rFonts w:ascii="Arial" w:hAnsi="Arial" w:cs="Arial"/>
          <w:sz w:val="24"/>
          <w:szCs w:val="24"/>
          <w:lang w:val="en-GB"/>
        </w:rPr>
        <w:t xml:space="preserve">The cooperation between the </w:t>
      </w:r>
      <w:r w:rsidR="00EA71C2" w:rsidRPr="005F38A5">
        <w:rPr>
          <w:rFonts w:ascii="Arial" w:hAnsi="Arial" w:cs="Arial"/>
          <w:sz w:val="24"/>
          <w:szCs w:val="24"/>
          <w:lang w:val="en-GB"/>
        </w:rPr>
        <w:t>P</w:t>
      </w:r>
      <w:r w:rsidRPr="005F38A5">
        <w:rPr>
          <w:rFonts w:ascii="Arial" w:hAnsi="Arial" w:cs="Arial"/>
          <w:sz w:val="24"/>
          <w:szCs w:val="24"/>
          <w:lang w:val="en-GB"/>
        </w:rPr>
        <w:t>arties may relate</w:t>
      </w:r>
      <w:proofErr w:type="gramStart"/>
      <w:r w:rsidRPr="005F38A5">
        <w:rPr>
          <w:rFonts w:ascii="Arial" w:hAnsi="Arial" w:cs="Arial"/>
          <w:sz w:val="24"/>
          <w:szCs w:val="24"/>
          <w:lang w:val="en-GB"/>
        </w:rPr>
        <w:t xml:space="preserve">, </w:t>
      </w:r>
      <w:r w:rsidR="00EA71C2" w:rsidRPr="005F38A5">
        <w:rPr>
          <w:rFonts w:ascii="Arial" w:hAnsi="Arial" w:cs="Arial"/>
          <w:sz w:val="24"/>
          <w:szCs w:val="24"/>
          <w:lang w:val="en-GB"/>
        </w:rPr>
        <w:t>in particular,</w:t>
      </w:r>
      <w:r w:rsidR="001677A5">
        <w:rPr>
          <w:rFonts w:ascii="Arial" w:hAnsi="Arial" w:cs="Arial"/>
          <w:sz w:val="24"/>
          <w:szCs w:val="24"/>
          <w:lang w:val="en-GB"/>
        </w:rPr>
        <w:t xml:space="preserve"> </w:t>
      </w:r>
      <w:r w:rsidRPr="005F38A5">
        <w:rPr>
          <w:rFonts w:ascii="Arial" w:hAnsi="Arial" w:cs="Arial"/>
          <w:sz w:val="24"/>
          <w:szCs w:val="24"/>
          <w:lang w:val="en-GB"/>
        </w:rPr>
        <w:t>to</w:t>
      </w:r>
      <w:proofErr w:type="gramEnd"/>
      <w:r w:rsidRPr="005F38A5">
        <w:rPr>
          <w:rFonts w:ascii="Arial" w:hAnsi="Arial" w:cs="Arial"/>
          <w:sz w:val="24"/>
          <w:szCs w:val="24"/>
          <w:lang w:val="en-GB"/>
        </w:rPr>
        <w:t xml:space="preserve"> the following areas</w:t>
      </w:r>
      <w:r w:rsidR="00EA71C2" w:rsidRPr="005F38A5">
        <w:rPr>
          <w:rFonts w:ascii="Arial" w:hAnsi="Arial" w:cs="Arial"/>
          <w:sz w:val="24"/>
          <w:szCs w:val="24"/>
          <w:lang w:val="en-GB"/>
        </w:rPr>
        <w:t>, in accordance with their respective areas of intervention</w:t>
      </w:r>
      <w:r w:rsidRPr="005F38A5">
        <w:rPr>
          <w:rFonts w:ascii="Arial" w:hAnsi="Arial" w:cs="Arial"/>
          <w:sz w:val="24"/>
          <w:szCs w:val="24"/>
          <w:lang w:val="en-GB"/>
        </w:rPr>
        <w:t>:</w:t>
      </w:r>
    </w:p>
    <w:p w14:paraId="6E16A9D1" w14:textId="77777777" w:rsidR="00D6071B" w:rsidRPr="005F38A5" w:rsidRDefault="00D6071B" w:rsidP="005F38A5">
      <w:pPr>
        <w:autoSpaceDE w:val="0"/>
        <w:autoSpaceDN w:val="0"/>
        <w:spacing w:before="120"/>
        <w:jc w:val="both"/>
        <w:rPr>
          <w:rFonts w:ascii="Arial" w:hAnsi="Arial" w:cs="Arial"/>
          <w:sz w:val="24"/>
          <w:szCs w:val="24"/>
        </w:rPr>
      </w:pPr>
      <w:r w:rsidRPr="005F38A5">
        <w:rPr>
          <w:rFonts w:ascii="Arial" w:hAnsi="Arial" w:cs="Arial"/>
          <w:sz w:val="24"/>
          <w:szCs w:val="24"/>
        </w:rPr>
        <w:t> </w:t>
      </w:r>
    </w:p>
    <w:p w14:paraId="49899ED4" w14:textId="11BE0F80"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lastRenderedPageBreak/>
        <w:t>Trade and investment facilitation, including support for entrepreneurship and Small and Medium Enterprises (SMEs</w:t>
      </w:r>
      <w:proofErr w:type="gramStart"/>
      <w:r w:rsidRPr="00DE7E5E">
        <w:rPr>
          <w:rFonts w:ascii="Arial" w:hAnsi="Arial" w:cs="Arial"/>
          <w:sz w:val="24"/>
          <w:szCs w:val="24"/>
          <w:lang w:val="en-GB"/>
        </w:rPr>
        <w:t>);</w:t>
      </w:r>
      <w:proofErr w:type="gramEnd"/>
    </w:p>
    <w:p w14:paraId="460B5374"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Maritime safety and </w:t>
      </w:r>
      <w:proofErr w:type="gramStart"/>
      <w:r w:rsidRPr="00DE7E5E">
        <w:rPr>
          <w:rFonts w:ascii="Arial" w:hAnsi="Arial" w:cs="Arial"/>
          <w:sz w:val="24"/>
          <w:szCs w:val="24"/>
          <w:lang w:val="en-GB"/>
        </w:rPr>
        <w:t>security</w:t>
      </w:r>
      <w:r w:rsidR="002C2C74" w:rsidRPr="00DE7E5E">
        <w:rPr>
          <w:rFonts w:ascii="Arial" w:hAnsi="Arial" w:cs="Arial"/>
          <w:sz w:val="24"/>
          <w:szCs w:val="24"/>
          <w:lang w:val="en-GB"/>
        </w:rPr>
        <w:t>;</w:t>
      </w:r>
      <w:proofErr w:type="gramEnd"/>
    </w:p>
    <w:p w14:paraId="44EDFA82"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Public </w:t>
      </w:r>
      <w:proofErr w:type="gramStart"/>
      <w:r w:rsidRPr="00DE7E5E">
        <w:rPr>
          <w:rFonts w:ascii="Arial" w:hAnsi="Arial" w:cs="Arial"/>
          <w:sz w:val="24"/>
          <w:szCs w:val="24"/>
          <w:lang w:val="en-GB"/>
        </w:rPr>
        <w:t>health</w:t>
      </w:r>
      <w:r w:rsidR="002C2C74" w:rsidRPr="00DE7E5E">
        <w:rPr>
          <w:rFonts w:ascii="Arial" w:hAnsi="Arial" w:cs="Arial"/>
          <w:sz w:val="24"/>
          <w:szCs w:val="24"/>
          <w:lang w:val="en-GB"/>
        </w:rPr>
        <w:t>;</w:t>
      </w:r>
      <w:proofErr w:type="gramEnd"/>
    </w:p>
    <w:p w14:paraId="7F874F67"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Biodiversity and natural resources management, blue economy, fisheries </w:t>
      </w:r>
      <w:proofErr w:type="gramStart"/>
      <w:r w:rsidRPr="00DE7E5E">
        <w:rPr>
          <w:rFonts w:ascii="Arial" w:hAnsi="Arial" w:cs="Arial"/>
          <w:sz w:val="24"/>
          <w:szCs w:val="24"/>
          <w:lang w:val="en-GB"/>
        </w:rPr>
        <w:t>management;</w:t>
      </w:r>
      <w:proofErr w:type="gramEnd"/>
    </w:p>
    <w:p w14:paraId="3D29A0E0"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Academic and research </w:t>
      </w:r>
      <w:proofErr w:type="gramStart"/>
      <w:r w:rsidRPr="00DE7E5E">
        <w:rPr>
          <w:rFonts w:ascii="Arial" w:hAnsi="Arial" w:cs="Arial"/>
          <w:sz w:val="24"/>
          <w:szCs w:val="24"/>
          <w:lang w:val="en-GB"/>
        </w:rPr>
        <w:t>cooperation</w:t>
      </w:r>
      <w:r w:rsidR="002C2C74" w:rsidRPr="00DE7E5E">
        <w:rPr>
          <w:rFonts w:ascii="Arial" w:hAnsi="Arial" w:cs="Arial"/>
          <w:sz w:val="24"/>
          <w:szCs w:val="24"/>
          <w:lang w:val="en-GB"/>
        </w:rPr>
        <w:t>;</w:t>
      </w:r>
      <w:proofErr w:type="gramEnd"/>
    </w:p>
    <w:p w14:paraId="2393A254"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Science, Technology, and Innovation (STI) </w:t>
      </w:r>
      <w:proofErr w:type="gramStart"/>
      <w:r w:rsidRPr="00DE7E5E">
        <w:rPr>
          <w:rFonts w:ascii="Arial" w:hAnsi="Arial" w:cs="Arial"/>
          <w:sz w:val="24"/>
          <w:szCs w:val="24"/>
          <w:lang w:val="en-GB"/>
        </w:rPr>
        <w:t>cooperation;</w:t>
      </w:r>
      <w:proofErr w:type="gramEnd"/>
    </w:p>
    <w:p w14:paraId="4C10DC3C"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Disaster Risk </w:t>
      </w:r>
      <w:proofErr w:type="gramStart"/>
      <w:r w:rsidRPr="00DE7E5E">
        <w:rPr>
          <w:rFonts w:ascii="Arial" w:hAnsi="Arial" w:cs="Arial"/>
          <w:sz w:val="24"/>
          <w:szCs w:val="24"/>
          <w:lang w:val="en-GB"/>
        </w:rPr>
        <w:t>Management;</w:t>
      </w:r>
      <w:proofErr w:type="gramEnd"/>
    </w:p>
    <w:p w14:paraId="2914C531" w14:textId="77777777" w:rsid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 xml:space="preserve">Women’s Economic </w:t>
      </w:r>
      <w:proofErr w:type="gramStart"/>
      <w:r w:rsidRPr="00DE7E5E">
        <w:rPr>
          <w:rFonts w:ascii="Arial" w:hAnsi="Arial" w:cs="Arial"/>
          <w:sz w:val="24"/>
          <w:szCs w:val="24"/>
          <w:lang w:val="en-GB"/>
        </w:rPr>
        <w:t>Empowerment;</w:t>
      </w:r>
      <w:proofErr w:type="gramEnd"/>
    </w:p>
    <w:p w14:paraId="0B15E5C3" w14:textId="621C2256" w:rsidR="00DE7E5E" w:rsidRDefault="00EA71C2"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Transport, communication</w:t>
      </w:r>
      <w:r w:rsidR="00D6071B" w:rsidRPr="00DE7E5E">
        <w:rPr>
          <w:rFonts w:ascii="Arial" w:hAnsi="Arial" w:cs="Arial"/>
          <w:sz w:val="24"/>
          <w:szCs w:val="24"/>
          <w:lang w:val="en-GB"/>
        </w:rPr>
        <w:t xml:space="preserve"> </w:t>
      </w:r>
      <w:r w:rsidR="00E169ED" w:rsidRPr="00DE7E5E">
        <w:rPr>
          <w:rFonts w:ascii="Arial" w:hAnsi="Arial" w:cs="Arial"/>
          <w:sz w:val="24"/>
          <w:szCs w:val="24"/>
          <w:lang w:val="en-GB"/>
        </w:rPr>
        <w:t xml:space="preserve">and </w:t>
      </w:r>
      <w:proofErr w:type="gramStart"/>
      <w:r w:rsidR="00E169ED" w:rsidRPr="00DE7E5E">
        <w:rPr>
          <w:rFonts w:ascii="Arial" w:hAnsi="Arial" w:cs="Arial"/>
          <w:sz w:val="24"/>
          <w:szCs w:val="24"/>
          <w:highlight w:val="yellow"/>
          <w:lang w:val="en-GB"/>
        </w:rPr>
        <w:t>connectivity</w:t>
      </w:r>
      <w:r w:rsidR="00D6071B" w:rsidRPr="00DE7E5E">
        <w:rPr>
          <w:rFonts w:ascii="Arial" w:hAnsi="Arial" w:cs="Arial"/>
          <w:sz w:val="24"/>
          <w:szCs w:val="24"/>
          <w:lang w:val="en-GB"/>
        </w:rPr>
        <w:t>;</w:t>
      </w:r>
      <w:proofErr w:type="gramEnd"/>
    </w:p>
    <w:p w14:paraId="6C5E156E" w14:textId="03993792" w:rsidR="00DE7E5E" w:rsidRPr="004970BE" w:rsidRDefault="00DE7E5E" w:rsidP="005035DD">
      <w:pPr>
        <w:pStyle w:val="Paragraphedeliste"/>
        <w:numPr>
          <w:ilvl w:val="0"/>
          <w:numId w:val="8"/>
        </w:numPr>
        <w:jc w:val="both"/>
        <w:rPr>
          <w:rFonts w:ascii="Arial" w:hAnsi="Arial" w:cs="Arial"/>
          <w:sz w:val="24"/>
          <w:szCs w:val="24"/>
          <w:highlight w:val="yellow"/>
          <w:lang w:val="en-GB"/>
        </w:rPr>
      </w:pPr>
      <w:r w:rsidRPr="004970BE">
        <w:rPr>
          <w:rFonts w:ascii="Arial" w:hAnsi="Arial" w:cs="Arial"/>
          <w:sz w:val="24"/>
          <w:szCs w:val="24"/>
          <w:highlight w:val="yellow"/>
          <w:lang w:val="en-GB"/>
        </w:rPr>
        <w:t xml:space="preserve">Peace and </w:t>
      </w:r>
      <w:proofErr w:type="gramStart"/>
      <w:r w:rsidRPr="004970BE">
        <w:rPr>
          <w:rFonts w:ascii="Arial" w:hAnsi="Arial" w:cs="Arial"/>
          <w:sz w:val="24"/>
          <w:szCs w:val="24"/>
          <w:highlight w:val="yellow"/>
          <w:lang w:val="en-GB"/>
        </w:rPr>
        <w:t>security;</w:t>
      </w:r>
      <w:proofErr w:type="gramEnd"/>
    </w:p>
    <w:p w14:paraId="097B5DC2" w14:textId="5F52EB33" w:rsidR="00D6071B" w:rsidRPr="00DE7E5E" w:rsidRDefault="00D6071B" w:rsidP="005035DD">
      <w:pPr>
        <w:pStyle w:val="Paragraphedeliste"/>
        <w:numPr>
          <w:ilvl w:val="0"/>
          <w:numId w:val="8"/>
        </w:numPr>
        <w:jc w:val="both"/>
        <w:rPr>
          <w:rFonts w:ascii="Arial" w:hAnsi="Arial" w:cs="Arial"/>
          <w:sz w:val="24"/>
          <w:szCs w:val="24"/>
          <w:lang w:val="en-GB"/>
        </w:rPr>
      </w:pPr>
      <w:r w:rsidRPr="00DE7E5E">
        <w:rPr>
          <w:rFonts w:ascii="Arial" w:hAnsi="Arial" w:cs="Arial"/>
          <w:sz w:val="24"/>
          <w:szCs w:val="24"/>
          <w:lang w:val="en-GB"/>
        </w:rPr>
        <w:t>Tourism and Cultural Exchanges.</w:t>
      </w:r>
    </w:p>
    <w:p w14:paraId="5CC8A175" w14:textId="77777777" w:rsidR="00C8423B" w:rsidRPr="005F38A5" w:rsidRDefault="00C8423B" w:rsidP="005F38A5">
      <w:pPr>
        <w:jc w:val="both"/>
        <w:rPr>
          <w:rFonts w:ascii="Arial" w:hAnsi="Arial" w:cs="Arial"/>
          <w:b/>
          <w:sz w:val="24"/>
          <w:szCs w:val="24"/>
          <w:lang w:val="en-GB"/>
        </w:rPr>
      </w:pPr>
    </w:p>
    <w:p w14:paraId="17E6F85F" w14:textId="77777777" w:rsidR="00C8423B" w:rsidRPr="005F38A5" w:rsidRDefault="00C8423B" w:rsidP="00D6071B">
      <w:pPr>
        <w:jc w:val="center"/>
        <w:rPr>
          <w:rFonts w:ascii="Arial" w:hAnsi="Arial" w:cs="Arial"/>
          <w:b/>
          <w:sz w:val="24"/>
          <w:szCs w:val="24"/>
          <w:lang w:val="en-GB"/>
        </w:rPr>
      </w:pPr>
    </w:p>
    <w:p w14:paraId="12D31973" w14:textId="77777777" w:rsidR="00D6071B" w:rsidRPr="005F38A5" w:rsidRDefault="00D6071B" w:rsidP="00D6071B">
      <w:pPr>
        <w:jc w:val="center"/>
        <w:rPr>
          <w:rFonts w:ascii="Arial" w:hAnsi="Arial" w:cs="Arial"/>
          <w:b/>
          <w:sz w:val="24"/>
          <w:szCs w:val="24"/>
          <w:lang w:val="en-GB"/>
        </w:rPr>
      </w:pPr>
      <w:r w:rsidRPr="005F38A5">
        <w:rPr>
          <w:rFonts w:ascii="Arial" w:hAnsi="Arial" w:cs="Arial"/>
          <w:b/>
          <w:sz w:val="24"/>
          <w:szCs w:val="24"/>
          <w:lang w:val="en-GB"/>
        </w:rPr>
        <w:t>Article 2</w:t>
      </w:r>
    </w:p>
    <w:p w14:paraId="47840873" w14:textId="77777777" w:rsidR="00D6071B" w:rsidRPr="005F38A5" w:rsidRDefault="00D6071B" w:rsidP="00D6071B">
      <w:pPr>
        <w:pStyle w:val="Titre1"/>
        <w:rPr>
          <w:rFonts w:ascii="Arial" w:hAnsi="Arial" w:cs="Arial"/>
          <w:szCs w:val="24"/>
        </w:rPr>
      </w:pPr>
      <w:r w:rsidRPr="005F38A5">
        <w:rPr>
          <w:rFonts w:ascii="Arial" w:hAnsi="Arial" w:cs="Arial"/>
          <w:szCs w:val="24"/>
        </w:rPr>
        <w:t>Consultations and Exchange of Information and expertise</w:t>
      </w:r>
    </w:p>
    <w:p w14:paraId="2F44FC0B" w14:textId="77777777" w:rsidR="00D6071B" w:rsidRPr="005F38A5" w:rsidRDefault="00D6071B" w:rsidP="00D6071B">
      <w:pPr>
        <w:jc w:val="center"/>
        <w:rPr>
          <w:rFonts w:ascii="Arial" w:hAnsi="Arial" w:cs="Arial"/>
          <w:b/>
          <w:sz w:val="24"/>
          <w:szCs w:val="24"/>
          <w:lang w:val="en-GB"/>
        </w:rPr>
      </w:pPr>
    </w:p>
    <w:p w14:paraId="04860ACA" w14:textId="2CFFE16E" w:rsidR="00D6071B" w:rsidRPr="005F38A5" w:rsidRDefault="00D6071B" w:rsidP="00D6071B">
      <w:pPr>
        <w:jc w:val="both"/>
        <w:rPr>
          <w:rFonts w:ascii="Arial" w:hAnsi="Arial" w:cs="Arial"/>
          <w:sz w:val="24"/>
          <w:szCs w:val="24"/>
          <w:lang w:val="en-GB"/>
        </w:rPr>
      </w:pPr>
      <w:r w:rsidRPr="005F38A5">
        <w:rPr>
          <w:rFonts w:ascii="Arial" w:hAnsi="Arial" w:cs="Arial"/>
          <w:sz w:val="24"/>
          <w:szCs w:val="24"/>
          <w:lang w:val="en-GB"/>
        </w:rPr>
        <w:t xml:space="preserve">The </w:t>
      </w:r>
      <w:r w:rsidR="005C3CCE" w:rsidRPr="005F38A5">
        <w:rPr>
          <w:rFonts w:ascii="Arial" w:hAnsi="Arial" w:cs="Arial"/>
          <w:sz w:val="24"/>
          <w:szCs w:val="24"/>
          <w:lang w:val="en-GB"/>
        </w:rPr>
        <w:t>P</w:t>
      </w:r>
      <w:r w:rsidRPr="005F38A5">
        <w:rPr>
          <w:rFonts w:ascii="Arial" w:hAnsi="Arial" w:cs="Arial"/>
          <w:sz w:val="24"/>
          <w:szCs w:val="24"/>
          <w:lang w:val="en-GB"/>
        </w:rPr>
        <w:t xml:space="preserve">arties </w:t>
      </w:r>
      <w:r w:rsidR="008D16C6" w:rsidRPr="005F38A5">
        <w:rPr>
          <w:rFonts w:ascii="Arial" w:hAnsi="Arial" w:cs="Arial"/>
          <w:sz w:val="24"/>
          <w:szCs w:val="24"/>
          <w:lang w:val="en-GB"/>
        </w:rPr>
        <w:t xml:space="preserve">may, at the initiative of the Member States, hold </w:t>
      </w:r>
      <w:r w:rsidRPr="005F38A5">
        <w:rPr>
          <w:rFonts w:ascii="Arial" w:hAnsi="Arial" w:cs="Arial"/>
          <w:sz w:val="24"/>
          <w:szCs w:val="24"/>
          <w:lang w:val="en-GB"/>
        </w:rPr>
        <w:t>consultations to discuss issues of common interest with the view of defining suitable means and ways for the implementation of planned activities</w:t>
      </w:r>
      <w:r w:rsidR="008D16C6" w:rsidRPr="005F38A5">
        <w:rPr>
          <w:rFonts w:ascii="Arial" w:hAnsi="Arial" w:cs="Arial"/>
          <w:sz w:val="24"/>
          <w:szCs w:val="24"/>
          <w:lang w:val="en-GB"/>
        </w:rPr>
        <w:t xml:space="preserve"> and</w:t>
      </w:r>
      <w:r w:rsidR="001677A5">
        <w:rPr>
          <w:rFonts w:ascii="Arial" w:hAnsi="Arial" w:cs="Arial"/>
          <w:sz w:val="24"/>
          <w:szCs w:val="24"/>
          <w:lang w:val="en-GB"/>
        </w:rPr>
        <w:t xml:space="preserve"> </w:t>
      </w:r>
      <w:r w:rsidRPr="005F38A5">
        <w:rPr>
          <w:rFonts w:ascii="Arial" w:hAnsi="Arial" w:cs="Arial"/>
          <w:sz w:val="24"/>
          <w:szCs w:val="24"/>
          <w:lang w:val="en-GB"/>
        </w:rPr>
        <w:t>to exchange expertise in such matters of common interest and activities.</w:t>
      </w:r>
    </w:p>
    <w:p w14:paraId="2558A43A" w14:textId="77777777" w:rsidR="00D6071B" w:rsidRPr="005F38A5" w:rsidRDefault="00D6071B" w:rsidP="00D6071B">
      <w:pPr>
        <w:jc w:val="both"/>
        <w:rPr>
          <w:rFonts w:ascii="Arial" w:hAnsi="Arial" w:cs="Arial"/>
          <w:sz w:val="24"/>
          <w:szCs w:val="24"/>
          <w:lang w:val="en-GB"/>
        </w:rPr>
      </w:pPr>
    </w:p>
    <w:p w14:paraId="54A10B6D" w14:textId="77777777" w:rsidR="00D6071B" w:rsidRPr="005F38A5" w:rsidRDefault="00D6071B" w:rsidP="00D6071B">
      <w:pPr>
        <w:jc w:val="both"/>
        <w:rPr>
          <w:rFonts w:ascii="Arial" w:hAnsi="Arial" w:cs="Arial"/>
          <w:sz w:val="24"/>
          <w:szCs w:val="24"/>
          <w:lang w:val="en-GB"/>
        </w:rPr>
      </w:pPr>
    </w:p>
    <w:p w14:paraId="414043F1" w14:textId="77777777" w:rsidR="006A25C7" w:rsidRPr="005F38A5" w:rsidRDefault="006A25C7" w:rsidP="006A25C7">
      <w:pPr>
        <w:jc w:val="center"/>
        <w:rPr>
          <w:rFonts w:ascii="Arial" w:hAnsi="Arial" w:cs="Arial"/>
          <w:b/>
          <w:sz w:val="24"/>
          <w:szCs w:val="24"/>
          <w:lang w:val="en-GB"/>
        </w:rPr>
      </w:pPr>
      <w:r w:rsidRPr="005F38A5">
        <w:rPr>
          <w:rFonts w:ascii="Arial" w:hAnsi="Arial" w:cs="Arial"/>
          <w:b/>
          <w:sz w:val="24"/>
          <w:szCs w:val="24"/>
          <w:lang w:val="en-GB"/>
        </w:rPr>
        <w:t>Article 3</w:t>
      </w:r>
    </w:p>
    <w:p w14:paraId="597B4B3E" w14:textId="77777777" w:rsidR="006A25C7" w:rsidRPr="005F38A5" w:rsidRDefault="006A25C7" w:rsidP="006A25C7">
      <w:pPr>
        <w:jc w:val="center"/>
        <w:rPr>
          <w:rFonts w:ascii="Arial" w:hAnsi="Arial" w:cs="Arial"/>
          <w:b/>
          <w:sz w:val="24"/>
          <w:szCs w:val="24"/>
          <w:lang w:val="en-GB"/>
        </w:rPr>
      </w:pPr>
      <w:r w:rsidRPr="005F38A5">
        <w:rPr>
          <w:rFonts w:ascii="Arial" w:hAnsi="Arial" w:cs="Arial"/>
          <w:b/>
          <w:sz w:val="24"/>
          <w:szCs w:val="24"/>
          <w:lang w:val="en-GB"/>
        </w:rPr>
        <w:t>Financial responsibility</w:t>
      </w:r>
    </w:p>
    <w:p w14:paraId="6A02696E" w14:textId="77777777" w:rsidR="00D6071B" w:rsidRPr="005F38A5" w:rsidRDefault="00D6071B" w:rsidP="00D6071B">
      <w:pPr>
        <w:jc w:val="both"/>
        <w:rPr>
          <w:rFonts w:ascii="Arial" w:hAnsi="Arial" w:cs="Arial"/>
          <w:sz w:val="24"/>
          <w:szCs w:val="24"/>
          <w:lang w:val="en-GB"/>
        </w:rPr>
      </w:pPr>
    </w:p>
    <w:p w14:paraId="79938DFA" w14:textId="77777777" w:rsidR="008D16C6" w:rsidRPr="005F38A5" w:rsidRDefault="008D16C6" w:rsidP="006A25C7">
      <w:pPr>
        <w:jc w:val="both"/>
        <w:rPr>
          <w:rFonts w:ascii="Arial" w:hAnsi="Arial" w:cs="Arial"/>
          <w:sz w:val="24"/>
          <w:szCs w:val="24"/>
          <w:lang w:val="en-GB"/>
        </w:rPr>
      </w:pPr>
      <w:r w:rsidRPr="005F38A5">
        <w:rPr>
          <w:rFonts w:ascii="Arial" w:hAnsi="Arial" w:cs="Arial"/>
          <w:sz w:val="24"/>
          <w:szCs w:val="24"/>
          <w:lang w:val="en-GB"/>
        </w:rPr>
        <w:t>The activities and projects planned under this Memorandum are only implemented if the necessary financial resources are available.</w:t>
      </w:r>
    </w:p>
    <w:p w14:paraId="2CBABB0A" w14:textId="77777777" w:rsidR="00D6071B" w:rsidRPr="005F38A5" w:rsidRDefault="00D6071B" w:rsidP="00D6071B">
      <w:pPr>
        <w:rPr>
          <w:rFonts w:ascii="Arial" w:hAnsi="Arial" w:cs="Arial"/>
          <w:sz w:val="24"/>
          <w:szCs w:val="24"/>
          <w:lang w:val="en-GB"/>
        </w:rPr>
      </w:pPr>
    </w:p>
    <w:p w14:paraId="12A634FE" w14:textId="77777777" w:rsidR="00D6071B" w:rsidRPr="005F38A5" w:rsidRDefault="00D6071B" w:rsidP="00D6071B">
      <w:pPr>
        <w:rPr>
          <w:rFonts w:ascii="Arial" w:hAnsi="Arial" w:cs="Arial"/>
          <w:sz w:val="24"/>
          <w:szCs w:val="24"/>
          <w:lang w:val="en-GB"/>
        </w:rPr>
      </w:pPr>
    </w:p>
    <w:p w14:paraId="0D4BBD42" w14:textId="77777777" w:rsidR="00D6071B" w:rsidRPr="005F38A5" w:rsidRDefault="00D6071B" w:rsidP="00D6071B">
      <w:pPr>
        <w:pStyle w:val="Titre1"/>
        <w:rPr>
          <w:rFonts w:ascii="Arial" w:hAnsi="Arial" w:cs="Arial"/>
          <w:szCs w:val="24"/>
        </w:rPr>
      </w:pPr>
      <w:r w:rsidRPr="005F38A5">
        <w:rPr>
          <w:rFonts w:ascii="Arial" w:hAnsi="Arial" w:cs="Arial"/>
          <w:szCs w:val="24"/>
        </w:rPr>
        <w:t xml:space="preserve">Article </w:t>
      </w:r>
      <w:r w:rsidR="008D16C6" w:rsidRPr="005F38A5">
        <w:rPr>
          <w:rFonts w:ascii="Arial" w:hAnsi="Arial" w:cs="Arial"/>
          <w:szCs w:val="24"/>
        </w:rPr>
        <w:t>4</w:t>
      </w:r>
    </w:p>
    <w:p w14:paraId="2DA83D4F" w14:textId="77777777" w:rsidR="00D6071B" w:rsidRPr="005F38A5" w:rsidRDefault="006A25C7" w:rsidP="00D6071B">
      <w:pPr>
        <w:jc w:val="center"/>
        <w:rPr>
          <w:rFonts w:ascii="Arial" w:hAnsi="Arial" w:cs="Arial"/>
          <w:sz w:val="24"/>
          <w:szCs w:val="24"/>
          <w:lang w:val="en-GB"/>
        </w:rPr>
      </w:pPr>
      <w:r w:rsidRPr="005F38A5">
        <w:rPr>
          <w:rFonts w:ascii="Arial" w:hAnsi="Arial" w:cs="Arial"/>
          <w:b/>
          <w:sz w:val="24"/>
          <w:szCs w:val="24"/>
          <w:lang w:val="en-GB"/>
        </w:rPr>
        <w:t>Specific Agreements</w:t>
      </w:r>
    </w:p>
    <w:p w14:paraId="2A44B93F" w14:textId="77777777" w:rsidR="005F38A5" w:rsidRDefault="005F38A5" w:rsidP="005F38A5">
      <w:pPr>
        <w:pStyle w:val="Paragraphedeliste"/>
        <w:ind w:left="0"/>
        <w:jc w:val="both"/>
        <w:rPr>
          <w:rFonts w:ascii="Arial" w:hAnsi="Arial" w:cs="Arial"/>
          <w:sz w:val="24"/>
          <w:szCs w:val="24"/>
          <w:lang w:val="en-GB"/>
        </w:rPr>
      </w:pPr>
    </w:p>
    <w:p w14:paraId="29836C8C" w14:textId="53A09D08" w:rsidR="00D6071B" w:rsidRPr="005F38A5" w:rsidRDefault="00D6071B" w:rsidP="005F38A5">
      <w:pPr>
        <w:pStyle w:val="Paragraphedeliste"/>
        <w:ind w:left="0"/>
        <w:jc w:val="both"/>
        <w:rPr>
          <w:rFonts w:ascii="Arial" w:hAnsi="Arial" w:cs="Arial"/>
          <w:sz w:val="24"/>
          <w:szCs w:val="24"/>
        </w:rPr>
      </w:pPr>
      <w:r w:rsidRPr="005F38A5">
        <w:rPr>
          <w:rFonts w:ascii="Arial" w:hAnsi="Arial" w:cs="Arial"/>
          <w:sz w:val="24"/>
          <w:szCs w:val="24"/>
          <w:lang w:val="en-GB"/>
        </w:rPr>
        <w:t xml:space="preserve">The </w:t>
      </w:r>
      <w:r w:rsidR="008D16C6" w:rsidRPr="005F38A5">
        <w:rPr>
          <w:rFonts w:ascii="Arial" w:hAnsi="Arial" w:cs="Arial"/>
          <w:sz w:val="24"/>
          <w:szCs w:val="24"/>
          <w:lang w:val="en-GB"/>
        </w:rPr>
        <w:t>P</w:t>
      </w:r>
      <w:r w:rsidRPr="005F38A5">
        <w:rPr>
          <w:rFonts w:ascii="Arial" w:hAnsi="Arial" w:cs="Arial"/>
          <w:sz w:val="24"/>
          <w:szCs w:val="24"/>
          <w:lang w:val="en-GB"/>
        </w:rPr>
        <w:t xml:space="preserve">arties may enter into </w:t>
      </w:r>
      <w:r w:rsidR="006A25C7" w:rsidRPr="005F38A5">
        <w:rPr>
          <w:rFonts w:ascii="Arial" w:hAnsi="Arial" w:cs="Arial"/>
          <w:sz w:val="24"/>
          <w:szCs w:val="24"/>
          <w:lang w:val="en-GB"/>
        </w:rPr>
        <w:t>specific agreements</w:t>
      </w:r>
      <w:r w:rsidR="00A74B79">
        <w:rPr>
          <w:rFonts w:ascii="Arial" w:hAnsi="Arial" w:cs="Arial"/>
          <w:sz w:val="24"/>
          <w:szCs w:val="24"/>
          <w:lang w:val="en-GB"/>
        </w:rPr>
        <w:t xml:space="preserve"> </w:t>
      </w:r>
      <w:r w:rsidR="00B76221" w:rsidRPr="005F38A5">
        <w:rPr>
          <w:rFonts w:ascii="Arial" w:hAnsi="Arial" w:cs="Arial"/>
          <w:sz w:val="24"/>
          <w:szCs w:val="24"/>
          <w:lang w:val="en-GB"/>
        </w:rPr>
        <w:t xml:space="preserve">for the </w:t>
      </w:r>
      <w:r w:rsidRPr="005F38A5">
        <w:rPr>
          <w:rFonts w:ascii="Arial" w:hAnsi="Arial" w:cs="Arial"/>
          <w:sz w:val="24"/>
          <w:szCs w:val="24"/>
          <w:lang w:val="en-GB"/>
        </w:rPr>
        <w:t>implementation of this Memorandum of Understanding</w:t>
      </w:r>
      <w:r w:rsidR="00B76221" w:rsidRPr="005F38A5">
        <w:rPr>
          <w:rFonts w:ascii="Arial" w:hAnsi="Arial" w:cs="Arial"/>
          <w:sz w:val="24"/>
          <w:szCs w:val="24"/>
          <w:lang w:val="en-GB"/>
        </w:rPr>
        <w:t>, subject to the approval of such agreements by the member States</w:t>
      </w:r>
      <w:r w:rsidRPr="005F38A5">
        <w:rPr>
          <w:rFonts w:ascii="Arial" w:hAnsi="Arial" w:cs="Arial"/>
          <w:sz w:val="24"/>
          <w:szCs w:val="24"/>
          <w:lang w:val="en-GB"/>
        </w:rPr>
        <w:t xml:space="preserve">. </w:t>
      </w:r>
    </w:p>
    <w:p w14:paraId="31E7F55A" w14:textId="77777777" w:rsidR="00C8423B" w:rsidRPr="005F38A5" w:rsidRDefault="00C8423B" w:rsidP="00C8423B">
      <w:pPr>
        <w:jc w:val="both"/>
        <w:rPr>
          <w:rFonts w:ascii="Arial" w:hAnsi="Arial" w:cs="Arial"/>
          <w:sz w:val="24"/>
          <w:szCs w:val="24"/>
        </w:rPr>
      </w:pPr>
    </w:p>
    <w:p w14:paraId="2ABC43E8" w14:textId="77777777" w:rsidR="00C8423B" w:rsidRPr="005F38A5" w:rsidRDefault="00C8423B" w:rsidP="00C8423B">
      <w:pPr>
        <w:jc w:val="both"/>
        <w:rPr>
          <w:rFonts w:ascii="Arial" w:hAnsi="Arial" w:cs="Arial"/>
          <w:sz w:val="24"/>
          <w:szCs w:val="24"/>
        </w:rPr>
      </w:pPr>
    </w:p>
    <w:p w14:paraId="1385D654" w14:textId="77777777" w:rsidR="00C8423B" w:rsidRPr="005F38A5" w:rsidRDefault="00C8423B" w:rsidP="00C8423B">
      <w:pPr>
        <w:jc w:val="both"/>
        <w:rPr>
          <w:rFonts w:ascii="Arial" w:hAnsi="Arial" w:cs="Arial"/>
          <w:sz w:val="24"/>
          <w:szCs w:val="24"/>
        </w:rPr>
      </w:pPr>
    </w:p>
    <w:p w14:paraId="107C0D17" w14:textId="77777777" w:rsidR="00D6071B" w:rsidRPr="005F38A5" w:rsidRDefault="00D6071B" w:rsidP="00D6071B">
      <w:pPr>
        <w:pStyle w:val="Titre1"/>
        <w:rPr>
          <w:rFonts w:ascii="Arial" w:hAnsi="Arial" w:cs="Arial"/>
          <w:szCs w:val="24"/>
        </w:rPr>
      </w:pPr>
      <w:r w:rsidRPr="005F38A5">
        <w:rPr>
          <w:rFonts w:ascii="Arial" w:hAnsi="Arial" w:cs="Arial"/>
          <w:szCs w:val="24"/>
        </w:rPr>
        <w:t xml:space="preserve">Article </w:t>
      </w:r>
      <w:r w:rsidR="00B76221" w:rsidRPr="005F38A5">
        <w:rPr>
          <w:rFonts w:ascii="Arial" w:hAnsi="Arial" w:cs="Arial"/>
          <w:szCs w:val="24"/>
        </w:rPr>
        <w:t>5</w:t>
      </w:r>
    </w:p>
    <w:p w14:paraId="020EE428" w14:textId="77777777" w:rsidR="00D6071B" w:rsidRPr="005F38A5" w:rsidRDefault="00D6071B" w:rsidP="00D6071B">
      <w:pPr>
        <w:pStyle w:val="Titre1"/>
        <w:rPr>
          <w:rFonts w:ascii="Arial" w:hAnsi="Arial" w:cs="Arial"/>
          <w:szCs w:val="24"/>
        </w:rPr>
      </w:pPr>
      <w:r w:rsidRPr="005F38A5">
        <w:rPr>
          <w:rFonts w:ascii="Arial" w:hAnsi="Arial" w:cs="Arial"/>
          <w:szCs w:val="24"/>
        </w:rPr>
        <w:t>Amendments</w:t>
      </w:r>
    </w:p>
    <w:p w14:paraId="105379DF" w14:textId="77777777" w:rsidR="005F38A5" w:rsidRDefault="005F38A5" w:rsidP="005F38A5">
      <w:pPr>
        <w:pStyle w:val="Corpsdetexte3"/>
        <w:rPr>
          <w:rFonts w:cs="Arial"/>
          <w:szCs w:val="24"/>
          <w:lang w:val="en-GB"/>
        </w:rPr>
      </w:pPr>
    </w:p>
    <w:p w14:paraId="6D772159" w14:textId="77777777" w:rsidR="00D6071B" w:rsidRPr="005F38A5" w:rsidRDefault="00D6071B" w:rsidP="005F38A5">
      <w:pPr>
        <w:pStyle w:val="Corpsdetexte3"/>
        <w:rPr>
          <w:rFonts w:cs="Arial"/>
          <w:szCs w:val="24"/>
        </w:rPr>
      </w:pPr>
      <w:r w:rsidRPr="005F38A5">
        <w:rPr>
          <w:rFonts w:cs="Arial"/>
          <w:szCs w:val="24"/>
        </w:rPr>
        <w:t>The Memorandum of Understanding may be amended at any time by mutual agreement in writing by the Parties</w:t>
      </w:r>
      <w:r w:rsidR="00B76221" w:rsidRPr="005F38A5">
        <w:rPr>
          <w:rFonts w:cs="Arial"/>
          <w:szCs w:val="24"/>
        </w:rPr>
        <w:t xml:space="preserve"> and following the consultations with member States.</w:t>
      </w:r>
    </w:p>
    <w:p w14:paraId="0E47532A" w14:textId="77777777" w:rsidR="00D6071B" w:rsidRPr="005F38A5" w:rsidRDefault="00D6071B" w:rsidP="00D6071B">
      <w:pPr>
        <w:jc w:val="both"/>
        <w:rPr>
          <w:rFonts w:ascii="Arial" w:hAnsi="Arial" w:cs="Arial"/>
          <w:sz w:val="24"/>
          <w:szCs w:val="24"/>
        </w:rPr>
      </w:pPr>
    </w:p>
    <w:p w14:paraId="614E213C" w14:textId="77777777" w:rsidR="00B76221" w:rsidRPr="005F38A5" w:rsidRDefault="00B76221" w:rsidP="002C2C74">
      <w:pPr>
        <w:pStyle w:val="Corpsdetexte"/>
        <w:rPr>
          <w:rFonts w:ascii="Arial" w:hAnsi="Arial" w:cs="Arial"/>
          <w:b/>
          <w:szCs w:val="24"/>
        </w:rPr>
      </w:pPr>
    </w:p>
    <w:p w14:paraId="0D5DF6BB" w14:textId="77777777" w:rsidR="00B76221" w:rsidRPr="005F38A5" w:rsidRDefault="00B76221" w:rsidP="002C2C74">
      <w:pPr>
        <w:pStyle w:val="Titre1"/>
        <w:rPr>
          <w:rFonts w:ascii="Arial" w:hAnsi="Arial" w:cs="Arial"/>
          <w:szCs w:val="24"/>
        </w:rPr>
      </w:pPr>
      <w:r w:rsidRPr="005F38A5">
        <w:rPr>
          <w:rFonts w:ascii="Arial" w:hAnsi="Arial" w:cs="Arial"/>
          <w:szCs w:val="24"/>
        </w:rPr>
        <w:t>Article 6</w:t>
      </w:r>
    </w:p>
    <w:p w14:paraId="68CF280B" w14:textId="77777777" w:rsidR="00B76221" w:rsidRPr="005F38A5" w:rsidRDefault="00B76221" w:rsidP="002C2C74">
      <w:pPr>
        <w:pStyle w:val="Titre1"/>
        <w:rPr>
          <w:rFonts w:ascii="Arial" w:hAnsi="Arial" w:cs="Arial"/>
          <w:szCs w:val="24"/>
        </w:rPr>
      </w:pPr>
      <w:r w:rsidRPr="005F38A5">
        <w:rPr>
          <w:rFonts w:ascii="Arial" w:hAnsi="Arial" w:cs="Arial"/>
          <w:szCs w:val="24"/>
        </w:rPr>
        <w:t>Dispute settlement</w:t>
      </w:r>
    </w:p>
    <w:p w14:paraId="6E400C1B" w14:textId="77777777" w:rsidR="00B76221" w:rsidRPr="005F38A5" w:rsidRDefault="00B76221" w:rsidP="00B76221">
      <w:pPr>
        <w:pStyle w:val="Corpsdetexte"/>
        <w:jc w:val="center"/>
        <w:rPr>
          <w:rFonts w:ascii="Arial" w:hAnsi="Arial" w:cs="Arial"/>
          <w:b/>
          <w:szCs w:val="24"/>
        </w:rPr>
      </w:pPr>
    </w:p>
    <w:p w14:paraId="2A1D470B" w14:textId="5C6438FA" w:rsidR="00B76221" w:rsidRPr="005F38A5" w:rsidRDefault="00B76221" w:rsidP="005F38A5">
      <w:pPr>
        <w:pStyle w:val="Corpsdetexte"/>
        <w:jc w:val="both"/>
        <w:rPr>
          <w:rFonts w:ascii="Arial" w:hAnsi="Arial" w:cs="Arial"/>
          <w:b/>
          <w:szCs w:val="24"/>
        </w:rPr>
      </w:pPr>
      <w:r w:rsidRPr="005F38A5">
        <w:rPr>
          <w:rFonts w:ascii="Arial" w:hAnsi="Arial" w:cs="Arial"/>
          <w:szCs w:val="24"/>
        </w:rPr>
        <w:t>Any dispute between the Parties resulting from the application of this Memorandum of</w:t>
      </w:r>
      <w:r w:rsidR="004F0B0E">
        <w:rPr>
          <w:rFonts w:ascii="Arial" w:hAnsi="Arial" w:cs="Arial"/>
          <w:szCs w:val="24"/>
        </w:rPr>
        <w:t xml:space="preserve"> </w:t>
      </w:r>
      <w:r w:rsidRPr="005F38A5">
        <w:rPr>
          <w:rFonts w:ascii="Arial" w:hAnsi="Arial" w:cs="Arial"/>
          <w:szCs w:val="24"/>
        </w:rPr>
        <w:t>Understanding shall be resolved amicably between the Parties through a process of negotiation.</w:t>
      </w:r>
    </w:p>
    <w:p w14:paraId="403B45BE" w14:textId="77777777" w:rsidR="00B76221" w:rsidRPr="005F38A5" w:rsidRDefault="00B76221" w:rsidP="002C2C74">
      <w:pPr>
        <w:pStyle w:val="Corpsdetexte"/>
        <w:rPr>
          <w:rFonts w:ascii="Arial" w:hAnsi="Arial" w:cs="Arial"/>
          <w:b/>
          <w:szCs w:val="24"/>
        </w:rPr>
      </w:pPr>
    </w:p>
    <w:p w14:paraId="3CEF4E35" w14:textId="77777777" w:rsidR="00B76221" w:rsidRPr="005F38A5" w:rsidRDefault="00B76221" w:rsidP="00D6071B">
      <w:pPr>
        <w:pStyle w:val="Corpsdetexte"/>
        <w:jc w:val="center"/>
        <w:rPr>
          <w:rFonts w:ascii="Arial" w:hAnsi="Arial" w:cs="Arial"/>
          <w:b/>
          <w:szCs w:val="24"/>
        </w:rPr>
      </w:pPr>
    </w:p>
    <w:p w14:paraId="43982C55" w14:textId="77777777" w:rsidR="00D6071B" w:rsidRPr="005F38A5" w:rsidRDefault="00D6071B" w:rsidP="00D6071B">
      <w:pPr>
        <w:pStyle w:val="Corpsdetexte"/>
        <w:jc w:val="center"/>
        <w:rPr>
          <w:rFonts w:ascii="Arial" w:hAnsi="Arial" w:cs="Arial"/>
          <w:b/>
          <w:szCs w:val="24"/>
        </w:rPr>
      </w:pPr>
      <w:r w:rsidRPr="005F38A5">
        <w:rPr>
          <w:rFonts w:ascii="Arial" w:hAnsi="Arial" w:cs="Arial"/>
          <w:b/>
          <w:szCs w:val="24"/>
        </w:rPr>
        <w:t>Article 7</w:t>
      </w:r>
    </w:p>
    <w:p w14:paraId="3FE993FE" w14:textId="77777777" w:rsidR="00D6071B" w:rsidRPr="005F38A5" w:rsidRDefault="00B76221" w:rsidP="00D6071B">
      <w:pPr>
        <w:pStyle w:val="Corpsdetexte"/>
        <w:jc w:val="center"/>
        <w:rPr>
          <w:rFonts w:ascii="Arial" w:hAnsi="Arial" w:cs="Arial"/>
          <w:szCs w:val="24"/>
        </w:rPr>
      </w:pPr>
      <w:r w:rsidRPr="005F38A5">
        <w:rPr>
          <w:rFonts w:ascii="Arial" w:hAnsi="Arial" w:cs="Arial"/>
          <w:b/>
          <w:szCs w:val="24"/>
        </w:rPr>
        <w:t xml:space="preserve"> Final provisions</w:t>
      </w:r>
    </w:p>
    <w:p w14:paraId="7EDF4C50" w14:textId="77777777" w:rsidR="00D6071B" w:rsidRDefault="00D6071B" w:rsidP="00D6071B">
      <w:pPr>
        <w:pStyle w:val="Corpsdetexte"/>
        <w:numPr>
          <w:ilvl w:val="0"/>
          <w:numId w:val="6"/>
        </w:numPr>
        <w:ind w:left="0" w:firstLine="0"/>
        <w:jc w:val="both"/>
        <w:rPr>
          <w:rFonts w:ascii="Arial" w:hAnsi="Arial" w:cs="Arial"/>
          <w:szCs w:val="24"/>
        </w:rPr>
      </w:pPr>
      <w:r w:rsidRPr="005F38A5">
        <w:rPr>
          <w:rFonts w:ascii="Arial" w:hAnsi="Arial" w:cs="Arial"/>
          <w:szCs w:val="24"/>
        </w:rPr>
        <w:t xml:space="preserve">Nothing in this Memorandum of Understanding shall be construed as creating any legal obligations on either of the </w:t>
      </w:r>
      <w:r w:rsidR="00B76221" w:rsidRPr="005F38A5">
        <w:rPr>
          <w:rFonts w:ascii="Arial" w:hAnsi="Arial" w:cs="Arial"/>
          <w:szCs w:val="24"/>
        </w:rPr>
        <w:t>P</w:t>
      </w:r>
      <w:r w:rsidRPr="005F38A5">
        <w:rPr>
          <w:rFonts w:ascii="Arial" w:hAnsi="Arial" w:cs="Arial"/>
          <w:szCs w:val="24"/>
        </w:rPr>
        <w:t>arties.</w:t>
      </w:r>
    </w:p>
    <w:p w14:paraId="577F9F7C" w14:textId="77777777" w:rsidR="005F38A5" w:rsidRPr="005F38A5" w:rsidRDefault="005F38A5" w:rsidP="005F38A5">
      <w:pPr>
        <w:pStyle w:val="Corpsdetexte"/>
        <w:jc w:val="both"/>
        <w:rPr>
          <w:rFonts w:ascii="Arial" w:hAnsi="Arial" w:cs="Arial"/>
          <w:szCs w:val="24"/>
        </w:rPr>
      </w:pPr>
    </w:p>
    <w:p w14:paraId="56162CCA" w14:textId="77777777" w:rsidR="00B76221" w:rsidRDefault="00B76221" w:rsidP="002C2C74">
      <w:pPr>
        <w:pStyle w:val="Corpsdetexte"/>
        <w:numPr>
          <w:ilvl w:val="0"/>
          <w:numId w:val="6"/>
        </w:numPr>
        <w:ind w:left="0" w:firstLine="0"/>
        <w:jc w:val="both"/>
        <w:rPr>
          <w:rFonts w:ascii="Arial" w:hAnsi="Arial" w:cs="Arial"/>
          <w:szCs w:val="24"/>
        </w:rPr>
      </w:pPr>
      <w:r w:rsidRPr="005F38A5">
        <w:rPr>
          <w:rFonts w:ascii="Arial" w:hAnsi="Arial" w:cs="Arial"/>
          <w:szCs w:val="24"/>
        </w:rPr>
        <w:t>This Memorandum of Understanding takes effect on the date of its signature by the duly authorized representatives of the Parties.</w:t>
      </w:r>
    </w:p>
    <w:p w14:paraId="2BC12BEF" w14:textId="77777777" w:rsidR="005F38A5" w:rsidRDefault="005F38A5" w:rsidP="005F38A5">
      <w:pPr>
        <w:pStyle w:val="Paragraphedeliste"/>
        <w:rPr>
          <w:rFonts w:ascii="Arial" w:hAnsi="Arial" w:cs="Arial"/>
          <w:szCs w:val="24"/>
        </w:rPr>
      </w:pPr>
    </w:p>
    <w:p w14:paraId="2CBF2E8A" w14:textId="77777777" w:rsidR="005F38A5" w:rsidRPr="005F38A5" w:rsidRDefault="005F38A5" w:rsidP="005F38A5">
      <w:pPr>
        <w:pStyle w:val="Corpsdetexte"/>
        <w:jc w:val="both"/>
        <w:rPr>
          <w:rFonts w:ascii="Arial" w:hAnsi="Arial" w:cs="Arial"/>
          <w:szCs w:val="24"/>
        </w:rPr>
      </w:pPr>
    </w:p>
    <w:p w14:paraId="3D693F3F" w14:textId="77777777" w:rsidR="00B76221" w:rsidRDefault="00B76221" w:rsidP="002C2C74">
      <w:pPr>
        <w:pStyle w:val="Corpsdetexte"/>
        <w:numPr>
          <w:ilvl w:val="0"/>
          <w:numId w:val="6"/>
        </w:numPr>
        <w:ind w:left="0" w:firstLine="0"/>
        <w:jc w:val="both"/>
        <w:rPr>
          <w:rFonts w:ascii="Arial" w:hAnsi="Arial" w:cs="Arial"/>
          <w:szCs w:val="24"/>
        </w:rPr>
      </w:pPr>
      <w:r w:rsidRPr="005F38A5">
        <w:rPr>
          <w:rFonts w:ascii="Arial" w:hAnsi="Arial" w:cs="Arial"/>
          <w:szCs w:val="24"/>
        </w:rPr>
        <w:t>This Memorandum of Understanding is concluded for an initial period of 05 years from the date of its signature by the Parties and may, after consultation with the Member States of the two organizations, be extended by an exchange of letters for a period of 05 years or any other period agreed by the Parties.</w:t>
      </w:r>
    </w:p>
    <w:p w14:paraId="09AC28EF" w14:textId="77777777" w:rsidR="005F38A5" w:rsidRPr="005F38A5" w:rsidRDefault="005F38A5" w:rsidP="005F38A5">
      <w:pPr>
        <w:pStyle w:val="Corpsdetexte"/>
        <w:jc w:val="both"/>
        <w:rPr>
          <w:rFonts w:ascii="Arial" w:hAnsi="Arial" w:cs="Arial"/>
          <w:szCs w:val="24"/>
        </w:rPr>
      </w:pPr>
    </w:p>
    <w:p w14:paraId="2CAB1285" w14:textId="77777777" w:rsidR="00B76221" w:rsidRPr="005F38A5" w:rsidRDefault="00B76221" w:rsidP="002C2C74">
      <w:pPr>
        <w:pStyle w:val="Corpsdetexte"/>
        <w:numPr>
          <w:ilvl w:val="0"/>
          <w:numId w:val="6"/>
        </w:numPr>
        <w:ind w:left="0" w:firstLine="0"/>
        <w:jc w:val="both"/>
        <w:rPr>
          <w:rFonts w:ascii="Arial" w:hAnsi="Arial" w:cs="Arial"/>
          <w:szCs w:val="24"/>
        </w:rPr>
      </w:pPr>
      <w:r w:rsidRPr="005F38A5">
        <w:rPr>
          <w:rFonts w:ascii="Arial" w:hAnsi="Arial" w:cs="Arial"/>
          <w:szCs w:val="24"/>
        </w:rPr>
        <w:t>This Memorandum of Understanding may be terminated upon six months' notice, in writing, to the other Party;</w:t>
      </w:r>
    </w:p>
    <w:p w14:paraId="39F24CE9" w14:textId="77777777" w:rsidR="00C8423B" w:rsidRPr="005F38A5" w:rsidRDefault="00C8423B" w:rsidP="00C8423B">
      <w:pPr>
        <w:pStyle w:val="Corpsdetexte"/>
        <w:jc w:val="both"/>
        <w:rPr>
          <w:rFonts w:ascii="Arial" w:hAnsi="Arial" w:cs="Arial"/>
          <w:szCs w:val="24"/>
        </w:rPr>
      </w:pPr>
    </w:p>
    <w:p w14:paraId="1F7D6342" w14:textId="77777777" w:rsidR="00D6071B" w:rsidRDefault="00D6071B" w:rsidP="00D6071B">
      <w:pPr>
        <w:rPr>
          <w:rFonts w:ascii="Arial" w:hAnsi="Arial" w:cs="Arial"/>
          <w:sz w:val="24"/>
          <w:szCs w:val="24"/>
          <w:lang w:val="en-GB"/>
        </w:rPr>
      </w:pPr>
    </w:p>
    <w:p w14:paraId="2855A1EF" w14:textId="77777777" w:rsidR="005F38A5" w:rsidRDefault="005F38A5" w:rsidP="00D6071B">
      <w:pPr>
        <w:rPr>
          <w:rFonts w:ascii="Arial" w:hAnsi="Arial" w:cs="Arial"/>
          <w:sz w:val="24"/>
          <w:szCs w:val="24"/>
          <w:lang w:val="en-GB"/>
        </w:rPr>
      </w:pPr>
    </w:p>
    <w:p w14:paraId="7832282F" w14:textId="77777777" w:rsidR="005F38A5" w:rsidRDefault="005F38A5" w:rsidP="00D6071B">
      <w:pPr>
        <w:rPr>
          <w:rFonts w:ascii="Arial" w:hAnsi="Arial" w:cs="Arial"/>
          <w:sz w:val="24"/>
          <w:szCs w:val="24"/>
          <w:lang w:val="en-GB"/>
        </w:rPr>
      </w:pPr>
    </w:p>
    <w:p w14:paraId="373C9586" w14:textId="77777777" w:rsidR="005F38A5" w:rsidRPr="005F38A5" w:rsidRDefault="005F38A5" w:rsidP="00D6071B">
      <w:pPr>
        <w:rPr>
          <w:rFonts w:ascii="Arial" w:hAnsi="Arial" w:cs="Arial"/>
          <w:sz w:val="24"/>
          <w:szCs w:val="24"/>
          <w:lang w:val="en-GB"/>
        </w:rPr>
      </w:pPr>
    </w:p>
    <w:p w14:paraId="2A4118A9" w14:textId="77777777" w:rsidR="00C8423B" w:rsidRPr="005F38A5" w:rsidRDefault="00F01488" w:rsidP="007307E3">
      <w:pPr>
        <w:spacing w:line="360" w:lineRule="auto"/>
        <w:jc w:val="both"/>
        <w:rPr>
          <w:rFonts w:ascii="Arial" w:hAnsi="Arial" w:cs="Arial"/>
          <w:sz w:val="24"/>
          <w:szCs w:val="24"/>
          <w:lang w:val="en-GB"/>
        </w:rPr>
      </w:pPr>
      <w:r w:rsidRPr="005F38A5">
        <w:rPr>
          <w:rFonts w:ascii="Arial" w:hAnsi="Arial" w:cs="Arial"/>
          <w:b/>
          <w:bCs/>
          <w:sz w:val="24"/>
          <w:szCs w:val="24"/>
          <w:lang w:val="en-GB"/>
        </w:rPr>
        <w:t>IN WITNESS WHEREOF</w:t>
      </w:r>
      <w:r w:rsidRPr="005F38A5">
        <w:rPr>
          <w:rFonts w:ascii="Arial" w:hAnsi="Arial" w:cs="Arial"/>
          <w:sz w:val="24"/>
          <w:szCs w:val="24"/>
          <w:lang w:val="en-GB"/>
        </w:rPr>
        <w:t>, the undersigned, duly authorized representatives of both Parties, have signed this Memorandum of Understanding in two originals in French and English, on ...</w:t>
      </w:r>
    </w:p>
    <w:p w14:paraId="1E5BE336" w14:textId="77777777" w:rsidR="00D6071B" w:rsidRDefault="00D6071B" w:rsidP="00D6071B">
      <w:pPr>
        <w:rPr>
          <w:rFonts w:ascii="Arial" w:hAnsi="Arial" w:cs="Arial"/>
        </w:rPr>
      </w:pPr>
    </w:p>
    <w:p w14:paraId="462863F6" w14:textId="77777777" w:rsidR="005F38A5" w:rsidRDefault="005F38A5" w:rsidP="00D6071B">
      <w:pPr>
        <w:rPr>
          <w:rFonts w:ascii="Arial" w:hAnsi="Arial" w:cs="Arial"/>
        </w:rPr>
      </w:pPr>
    </w:p>
    <w:p w14:paraId="168FA9F0" w14:textId="77777777" w:rsidR="005F38A5" w:rsidRDefault="005F38A5" w:rsidP="00D6071B">
      <w:pPr>
        <w:rPr>
          <w:rFonts w:ascii="Arial" w:hAnsi="Arial" w:cs="Arial"/>
        </w:rPr>
      </w:pPr>
    </w:p>
    <w:p w14:paraId="2077204D" w14:textId="77777777" w:rsidR="005F38A5" w:rsidRDefault="005F38A5" w:rsidP="00D6071B">
      <w:pPr>
        <w:rPr>
          <w:rFonts w:ascii="Arial" w:hAnsi="Arial" w:cs="Arial"/>
        </w:rPr>
      </w:pPr>
    </w:p>
    <w:p w14:paraId="151EE1B9" w14:textId="77777777" w:rsidR="005F38A5" w:rsidRDefault="005F38A5" w:rsidP="00D6071B">
      <w:pPr>
        <w:rPr>
          <w:rFonts w:ascii="Arial" w:hAnsi="Arial" w:cs="Arial"/>
        </w:rPr>
      </w:pPr>
    </w:p>
    <w:p w14:paraId="5CC62F14" w14:textId="77777777" w:rsidR="005F38A5" w:rsidRDefault="005F38A5" w:rsidP="00D6071B">
      <w:pPr>
        <w:rPr>
          <w:rFonts w:ascii="Arial" w:hAnsi="Arial" w:cs="Arial"/>
        </w:rPr>
      </w:pPr>
    </w:p>
    <w:p w14:paraId="3A08E6EF" w14:textId="77777777" w:rsidR="005F38A5" w:rsidRDefault="005F38A5" w:rsidP="00D6071B">
      <w:pPr>
        <w:rPr>
          <w:rFonts w:ascii="Arial" w:hAnsi="Arial" w:cs="Arial"/>
        </w:rPr>
      </w:pPr>
    </w:p>
    <w:p w14:paraId="02904268" w14:textId="77777777" w:rsidR="005F38A5" w:rsidRDefault="005F38A5" w:rsidP="00D6071B">
      <w:pPr>
        <w:rPr>
          <w:rFonts w:ascii="Arial" w:hAnsi="Arial" w:cs="Arial"/>
        </w:rPr>
      </w:pPr>
    </w:p>
    <w:p w14:paraId="7350529D" w14:textId="77777777" w:rsidR="005F38A5" w:rsidRDefault="005F38A5" w:rsidP="00D6071B">
      <w:pPr>
        <w:rPr>
          <w:rFonts w:ascii="Arial" w:hAnsi="Arial" w:cs="Arial"/>
        </w:rPr>
      </w:pPr>
    </w:p>
    <w:p w14:paraId="6B7E5223" w14:textId="77777777" w:rsidR="00D6071B" w:rsidRPr="008006DA" w:rsidRDefault="00D6071B" w:rsidP="00C8423B">
      <w:pPr>
        <w:tabs>
          <w:tab w:val="left" w:pos="4820"/>
        </w:tabs>
        <w:rPr>
          <w:rFonts w:ascii="Arial" w:hAnsi="Arial" w:cs="Arial"/>
          <w:lang w:val="en-GB"/>
        </w:rPr>
      </w:pPr>
      <w:r w:rsidRPr="008006DA">
        <w:rPr>
          <w:rFonts w:ascii="Arial" w:hAnsi="Arial" w:cs="Arial"/>
          <w:lang w:val="en-GB"/>
        </w:rPr>
        <w:t>……………………………………………</w:t>
      </w:r>
      <w:r w:rsidR="00C8423B">
        <w:rPr>
          <w:rFonts w:ascii="Arial" w:hAnsi="Arial" w:cs="Arial"/>
          <w:lang w:val="en-GB"/>
        </w:rPr>
        <w:tab/>
      </w:r>
      <w:r w:rsidRPr="008006DA">
        <w:rPr>
          <w:rFonts w:ascii="Arial" w:hAnsi="Arial" w:cs="Arial"/>
          <w:lang w:val="en-GB"/>
        </w:rPr>
        <w:t>.……………………………………</w:t>
      </w:r>
    </w:p>
    <w:p w14:paraId="6821F848" w14:textId="77777777" w:rsidR="00D6071B" w:rsidRPr="0046662F" w:rsidRDefault="00C8423B" w:rsidP="00C8423B">
      <w:pPr>
        <w:pStyle w:val="Titre4"/>
        <w:tabs>
          <w:tab w:val="left" w:pos="4820"/>
        </w:tabs>
        <w:rPr>
          <w:rFonts w:cs="Arial"/>
          <w:sz w:val="20"/>
        </w:rPr>
      </w:pPr>
      <w:r>
        <w:rPr>
          <w:rFonts w:cs="Arial"/>
          <w:sz w:val="20"/>
        </w:rPr>
        <w:tab/>
      </w:r>
    </w:p>
    <w:p w14:paraId="7A3ECDD3" w14:textId="53CF1D5F" w:rsidR="00D6071B" w:rsidRPr="00A47BFE" w:rsidRDefault="00D6071B" w:rsidP="00C8423B">
      <w:pPr>
        <w:tabs>
          <w:tab w:val="left" w:pos="4820"/>
        </w:tabs>
        <w:rPr>
          <w:rFonts w:ascii="Arial" w:hAnsi="Arial" w:cs="Arial"/>
          <w:b/>
          <w:caps/>
          <w:lang w:val="en-GB"/>
        </w:rPr>
      </w:pPr>
      <w:r w:rsidRPr="00A47BFE">
        <w:rPr>
          <w:rFonts w:ascii="Arial" w:hAnsi="Arial" w:cs="Arial"/>
          <w:b/>
          <w:caps/>
          <w:lang w:val="en-GB"/>
        </w:rPr>
        <w:t>Secretary General</w:t>
      </w:r>
      <w:r w:rsidRPr="00A47BFE">
        <w:rPr>
          <w:rFonts w:ascii="Arial" w:hAnsi="Arial" w:cs="Arial"/>
          <w:b/>
          <w:caps/>
          <w:lang w:val="en-GB"/>
        </w:rPr>
        <w:tab/>
      </w:r>
      <w:r>
        <w:rPr>
          <w:rFonts w:ascii="Arial" w:hAnsi="Arial" w:cs="Arial"/>
          <w:b/>
          <w:caps/>
          <w:lang w:val="en-GB"/>
        </w:rPr>
        <w:t>SECRETARY</w:t>
      </w:r>
      <w:r w:rsidRPr="00A47BFE">
        <w:rPr>
          <w:rFonts w:ascii="Arial" w:hAnsi="Arial" w:cs="Arial"/>
          <w:b/>
          <w:caps/>
          <w:lang w:val="en-GB"/>
        </w:rPr>
        <w:t xml:space="preserve"> GENERAL</w:t>
      </w:r>
    </w:p>
    <w:p w14:paraId="566B1887" w14:textId="77777777" w:rsidR="00D6071B" w:rsidRPr="00A47BFE" w:rsidRDefault="00D6071B" w:rsidP="00C8423B">
      <w:pPr>
        <w:tabs>
          <w:tab w:val="left" w:pos="4820"/>
        </w:tabs>
        <w:rPr>
          <w:rFonts w:ascii="Arial" w:hAnsi="Arial" w:cs="Arial"/>
          <w:caps/>
          <w:lang w:val="en-GB"/>
        </w:rPr>
      </w:pPr>
      <w:r w:rsidRPr="00A47BFE">
        <w:rPr>
          <w:rFonts w:ascii="Arial" w:hAnsi="Arial" w:cs="Arial"/>
          <w:b/>
          <w:lang w:val="en-GB"/>
        </w:rPr>
        <w:t xml:space="preserve">FOR THE </w:t>
      </w:r>
      <w:r>
        <w:rPr>
          <w:rFonts w:ascii="Arial" w:hAnsi="Arial" w:cs="Arial"/>
          <w:b/>
          <w:lang w:val="en-GB"/>
        </w:rPr>
        <w:t xml:space="preserve">INDIAN OCEAN RIM ASSOCIATION        </w:t>
      </w:r>
      <w:r w:rsidR="00C8423B">
        <w:rPr>
          <w:rFonts w:ascii="Arial" w:hAnsi="Arial" w:cs="Arial"/>
          <w:b/>
          <w:lang w:val="en-GB"/>
        </w:rPr>
        <w:tab/>
      </w:r>
      <w:r w:rsidRPr="00A47BFE">
        <w:rPr>
          <w:rFonts w:ascii="Arial" w:hAnsi="Arial" w:cs="Arial"/>
          <w:b/>
          <w:lang w:val="en-GB"/>
        </w:rPr>
        <w:t xml:space="preserve">FOR THE INDIAN OCEAN COMMISSION </w:t>
      </w:r>
    </w:p>
    <w:p w14:paraId="6598DD11" w14:textId="77777777" w:rsidR="00D6071B" w:rsidRPr="00C8423B" w:rsidRDefault="00C8423B" w:rsidP="00C8423B">
      <w:pPr>
        <w:tabs>
          <w:tab w:val="left" w:pos="4820"/>
        </w:tabs>
        <w:rPr>
          <w:rFonts w:ascii="Arial" w:hAnsi="Arial" w:cs="Arial"/>
          <w:b/>
          <w:caps/>
          <w:lang w:val="en-GB"/>
        </w:rPr>
      </w:pPr>
      <w:r>
        <w:rPr>
          <w:rFonts w:ascii="Arial" w:hAnsi="Arial" w:cs="Arial"/>
          <w:b/>
          <w:caps/>
          <w:lang w:val="en-GB"/>
        </w:rPr>
        <w:t>(</w:t>
      </w:r>
      <w:r w:rsidRPr="00C8423B">
        <w:rPr>
          <w:rFonts w:ascii="Arial" w:hAnsi="Arial" w:cs="Arial"/>
          <w:b/>
          <w:caps/>
          <w:lang w:val="en-GB"/>
        </w:rPr>
        <w:t>IORA</w:t>
      </w:r>
      <w:r>
        <w:rPr>
          <w:rFonts w:ascii="Arial" w:hAnsi="Arial" w:cs="Arial"/>
          <w:b/>
          <w:caps/>
          <w:lang w:val="en-GB"/>
        </w:rPr>
        <w:t>)</w:t>
      </w:r>
      <w:r>
        <w:rPr>
          <w:rFonts w:ascii="Arial" w:hAnsi="Arial" w:cs="Arial"/>
          <w:b/>
          <w:caps/>
          <w:lang w:val="en-GB"/>
        </w:rPr>
        <w:tab/>
      </w:r>
      <w:r w:rsidR="00D6071B" w:rsidRPr="00C8423B">
        <w:rPr>
          <w:rFonts w:ascii="Arial" w:hAnsi="Arial" w:cs="Arial"/>
          <w:b/>
          <w:caps/>
          <w:lang w:val="en-GB"/>
        </w:rPr>
        <w:t>(IOC)</w:t>
      </w:r>
    </w:p>
    <w:p w14:paraId="3465AFD7" w14:textId="77777777" w:rsidR="00C325F5" w:rsidRDefault="00C325F5"/>
    <w:sectPr w:rsidR="00C325F5" w:rsidSect="00B720E0">
      <w:headerReference w:type="even" r:id="rId7"/>
      <w:head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8BAC7" w14:textId="77777777" w:rsidR="00B81448" w:rsidRDefault="00B81448">
      <w:r>
        <w:separator/>
      </w:r>
    </w:p>
  </w:endnote>
  <w:endnote w:type="continuationSeparator" w:id="0">
    <w:p w14:paraId="5584380A" w14:textId="77777777" w:rsidR="00B81448" w:rsidRDefault="00B8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4FD5" w14:textId="77777777" w:rsidR="00B81448" w:rsidRDefault="00B81448">
      <w:r>
        <w:separator/>
      </w:r>
    </w:p>
  </w:footnote>
  <w:footnote w:type="continuationSeparator" w:id="0">
    <w:p w14:paraId="098B0A24" w14:textId="77777777" w:rsidR="00B81448" w:rsidRDefault="00B81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EC85" w14:textId="77777777" w:rsidR="00E21D1D" w:rsidRDefault="00B720E0">
    <w:pPr>
      <w:pStyle w:val="En-tte"/>
      <w:framePr w:wrap="around" w:vAnchor="text" w:hAnchor="margin" w:xAlign="center" w:y="1"/>
      <w:rPr>
        <w:rStyle w:val="Numrodepage"/>
      </w:rPr>
    </w:pPr>
    <w:r>
      <w:rPr>
        <w:rStyle w:val="Numrodepage"/>
      </w:rPr>
      <w:fldChar w:fldCharType="begin"/>
    </w:r>
    <w:r w:rsidR="00D6071B">
      <w:rPr>
        <w:rStyle w:val="Numrodepage"/>
      </w:rPr>
      <w:instrText xml:space="preserve">PAGE  </w:instrText>
    </w:r>
    <w:r>
      <w:rPr>
        <w:rStyle w:val="Numrodepage"/>
      </w:rPr>
      <w:fldChar w:fldCharType="separate"/>
    </w:r>
    <w:r w:rsidR="00D6071B">
      <w:rPr>
        <w:rStyle w:val="Numrodepage"/>
        <w:noProof/>
      </w:rPr>
      <w:t>4</w:t>
    </w:r>
    <w:r>
      <w:rPr>
        <w:rStyle w:val="Numrodepage"/>
      </w:rPr>
      <w:fldChar w:fldCharType="end"/>
    </w:r>
  </w:p>
  <w:p w14:paraId="663B685B" w14:textId="77777777" w:rsidR="00E21D1D" w:rsidRDefault="00B8144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62D9" w14:textId="77777777" w:rsidR="00E21D1D" w:rsidRDefault="00B720E0">
    <w:pPr>
      <w:pStyle w:val="En-tte"/>
      <w:framePr w:wrap="around" w:vAnchor="text" w:hAnchor="margin" w:xAlign="center" w:y="1"/>
      <w:rPr>
        <w:rStyle w:val="Numrodepage"/>
      </w:rPr>
    </w:pPr>
    <w:r>
      <w:rPr>
        <w:rStyle w:val="Numrodepage"/>
      </w:rPr>
      <w:fldChar w:fldCharType="begin"/>
    </w:r>
    <w:r w:rsidR="00D6071B">
      <w:rPr>
        <w:rStyle w:val="Numrodepage"/>
      </w:rPr>
      <w:instrText xml:space="preserve">PAGE  </w:instrText>
    </w:r>
    <w:r>
      <w:rPr>
        <w:rStyle w:val="Numrodepage"/>
      </w:rPr>
      <w:fldChar w:fldCharType="separate"/>
    </w:r>
    <w:r w:rsidR="00E169ED">
      <w:rPr>
        <w:rStyle w:val="Numrodepage"/>
        <w:noProof/>
      </w:rPr>
      <w:t>2</w:t>
    </w:r>
    <w:r>
      <w:rPr>
        <w:rStyle w:val="Numrodepage"/>
      </w:rPr>
      <w:fldChar w:fldCharType="end"/>
    </w:r>
  </w:p>
  <w:p w14:paraId="59F5D527" w14:textId="77777777" w:rsidR="00E21D1D" w:rsidRDefault="00B8144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69B3"/>
    <w:multiLevelType w:val="hybridMultilevel"/>
    <w:tmpl w:val="E1CC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836FBC"/>
    <w:multiLevelType w:val="hybridMultilevel"/>
    <w:tmpl w:val="59F0C7E2"/>
    <w:lvl w:ilvl="0" w:tplc="DCC6518C">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rPr>
        <w:rFonts w:hint="default"/>
      </w:r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2" w15:restartNumberingAfterBreak="0">
    <w:nsid w:val="21E46C32"/>
    <w:multiLevelType w:val="hybridMultilevel"/>
    <w:tmpl w:val="BE50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70133"/>
    <w:multiLevelType w:val="hybridMultilevel"/>
    <w:tmpl w:val="FF3E9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0530C"/>
    <w:multiLevelType w:val="hybridMultilevel"/>
    <w:tmpl w:val="73A88C90"/>
    <w:lvl w:ilvl="0" w:tplc="040C0017">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51CD5BD8"/>
    <w:multiLevelType w:val="multilevel"/>
    <w:tmpl w:val="A93E3834"/>
    <w:styleLink w:val="Listeactuelle1"/>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76E46882"/>
    <w:multiLevelType w:val="hybridMultilevel"/>
    <w:tmpl w:val="BE50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4B58DE"/>
    <w:multiLevelType w:val="singleLevel"/>
    <w:tmpl w:val="FDDCA698"/>
    <w:lvl w:ilvl="0">
      <w:start w:val="1"/>
      <w:numFmt w:val="decimal"/>
      <w:lvlText w:val="%1."/>
      <w:lvlJc w:val="left"/>
      <w:pPr>
        <w:tabs>
          <w:tab w:val="num" w:pos="720"/>
        </w:tabs>
        <w:ind w:left="720" w:hanging="720"/>
      </w:pPr>
      <w:rPr>
        <w:rFonts w:hint="default"/>
      </w:rPr>
    </w:lvl>
  </w:abstractNum>
  <w:abstractNum w:abstractNumId="8" w15:restartNumberingAfterBreak="0">
    <w:nsid w:val="7E42712C"/>
    <w:multiLevelType w:val="hybridMultilevel"/>
    <w:tmpl w:val="EC88AF92"/>
    <w:lvl w:ilvl="0" w:tplc="54A225C0">
      <w:start w:val="1"/>
      <w:numFmt w:val="lowerLetter"/>
      <w:lvlText w:val="(%1)"/>
      <w:lvlJc w:val="left"/>
      <w:pPr>
        <w:tabs>
          <w:tab w:val="num" w:pos="1440"/>
        </w:tabs>
        <w:ind w:left="1440" w:hanging="72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8"/>
  </w:num>
  <w:num w:numId="4">
    <w:abstractNumId w:val="6"/>
  </w:num>
  <w:num w:numId="5">
    <w:abstractNumId w:val="2"/>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1B"/>
    <w:rsid w:val="000037C1"/>
    <w:rsid w:val="000373B2"/>
    <w:rsid w:val="000600DC"/>
    <w:rsid w:val="00097037"/>
    <w:rsid w:val="001677A5"/>
    <w:rsid w:val="001948AA"/>
    <w:rsid w:val="002C2C74"/>
    <w:rsid w:val="0037387E"/>
    <w:rsid w:val="003772FB"/>
    <w:rsid w:val="00403795"/>
    <w:rsid w:val="00473D68"/>
    <w:rsid w:val="004970BE"/>
    <w:rsid w:val="004F0B0E"/>
    <w:rsid w:val="005035DD"/>
    <w:rsid w:val="0054771F"/>
    <w:rsid w:val="005C3CCE"/>
    <w:rsid w:val="005F38A5"/>
    <w:rsid w:val="00610AE2"/>
    <w:rsid w:val="00636058"/>
    <w:rsid w:val="006A25C7"/>
    <w:rsid w:val="006A3B94"/>
    <w:rsid w:val="007307E3"/>
    <w:rsid w:val="007766DB"/>
    <w:rsid w:val="0083290E"/>
    <w:rsid w:val="008B0251"/>
    <w:rsid w:val="008D16C6"/>
    <w:rsid w:val="00926427"/>
    <w:rsid w:val="009330AB"/>
    <w:rsid w:val="00960BB9"/>
    <w:rsid w:val="0098717E"/>
    <w:rsid w:val="009F6C15"/>
    <w:rsid w:val="00A37485"/>
    <w:rsid w:val="00A74B79"/>
    <w:rsid w:val="00AD35E7"/>
    <w:rsid w:val="00B720E0"/>
    <w:rsid w:val="00B722AA"/>
    <w:rsid w:val="00B76221"/>
    <w:rsid w:val="00B81448"/>
    <w:rsid w:val="00C07EAD"/>
    <w:rsid w:val="00C24134"/>
    <w:rsid w:val="00C325F5"/>
    <w:rsid w:val="00C8423B"/>
    <w:rsid w:val="00C84C35"/>
    <w:rsid w:val="00C97448"/>
    <w:rsid w:val="00D6071B"/>
    <w:rsid w:val="00D808B2"/>
    <w:rsid w:val="00DE7E5E"/>
    <w:rsid w:val="00E169ED"/>
    <w:rsid w:val="00E853CA"/>
    <w:rsid w:val="00EA71C2"/>
    <w:rsid w:val="00F01488"/>
    <w:rsid w:val="00F038D3"/>
    <w:rsid w:val="00FA1688"/>
    <w:rsid w:val="00FE7CE9"/>
    <w:rsid w:val="00FF55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C237"/>
  <w15:docId w15:val="{1DF5C030-5B26-4F73-8C21-ACE5E6D6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71B"/>
    <w:pPr>
      <w:spacing w:after="0" w:line="240" w:lineRule="auto"/>
    </w:pPr>
    <w:rPr>
      <w:rFonts w:ascii="Times New Roman" w:eastAsia="Times New Roman" w:hAnsi="Times New Roman" w:cs="Times New Roman"/>
      <w:sz w:val="20"/>
      <w:szCs w:val="20"/>
      <w:lang w:val="en-US"/>
    </w:rPr>
  </w:style>
  <w:style w:type="paragraph" w:styleId="Titre1">
    <w:name w:val="heading 1"/>
    <w:basedOn w:val="Normal"/>
    <w:next w:val="Normal"/>
    <w:link w:val="Titre1Car"/>
    <w:qFormat/>
    <w:rsid w:val="00D6071B"/>
    <w:pPr>
      <w:keepNext/>
      <w:jc w:val="center"/>
      <w:outlineLvl w:val="0"/>
    </w:pPr>
    <w:rPr>
      <w:b/>
      <w:sz w:val="24"/>
      <w:lang w:val="en-GB"/>
    </w:rPr>
  </w:style>
  <w:style w:type="paragraph" w:styleId="Titre2">
    <w:name w:val="heading 2"/>
    <w:basedOn w:val="Normal"/>
    <w:next w:val="Normal"/>
    <w:link w:val="Titre2Car"/>
    <w:qFormat/>
    <w:rsid w:val="00D6071B"/>
    <w:pPr>
      <w:keepNext/>
      <w:pBdr>
        <w:top w:val="single" w:sz="4" w:space="1" w:color="auto"/>
        <w:left w:val="single" w:sz="4" w:space="4" w:color="auto"/>
        <w:bottom w:val="single" w:sz="4" w:space="1" w:color="auto"/>
        <w:right w:val="single" w:sz="4" w:space="4" w:color="auto"/>
      </w:pBdr>
      <w:jc w:val="center"/>
      <w:outlineLvl w:val="1"/>
    </w:pPr>
    <w:rPr>
      <w:b/>
      <w:sz w:val="24"/>
      <w:lang w:val="en-GB"/>
    </w:rPr>
  </w:style>
  <w:style w:type="paragraph" w:styleId="Titre3">
    <w:name w:val="heading 3"/>
    <w:basedOn w:val="Normal"/>
    <w:next w:val="Normal"/>
    <w:link w:val="Titre3Car"/>
    <w:qFormat/>
    <w:rsid w:val="00D6071B"/>
    <w:pPr>
      <w:keepNext/>
      <w:outlineLvl w:val="2"/>
    </w:pPr>
    <w:rPr>
      <w:rFonts w:ascii="Arial" w:hAnsi="Arial"/>
      <w:b/>
      <w:sz w:val="24"/>
      <w:lang w:val="en-GB"/>
    </w:rPr>
  </w:style>
  <w:style w:type="paragraph" w:styleId="Titre4">
    <w:name w:val="heading 4"/>
    <w:basedOn w:val="Normal"/>
    <w:next w:val="Normal"/>
    <w:link w:val="Titre4Car"/>
    <w:qFormat/>
    <w:rsid w:val="00D6071B"/>
    <w:pPr>
      <w:keepNext/>
      <w:outlineLvl w:val="3"/>
    </w:pPr>
    <w:rPr>
      <w:rFonts w:ascii="Arial" w:hAnsi="Arial"/>
      <w:b/>
      <w:cap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6071B"/>
    <w:rPr>
      <w:rFonts w:ascii="Times New Roman" w:eastAsia="Times New Roman" w:hAnsi="Times New Roman" w:cs="Times New Roman"/>
      <w:b/>
      <w:sz w:val="24"/>
      <w:szCs w:val="20"/>
      <w:lang w:val="en-GB"/>
    </w:rPr>
  </w:style>
  <w:style w:type="character" w:customStyle="1" w:styleId="Titre2Car">
    <w:name w:val="Titre 2 Car"/>
    <w:basedOn w:val="Policepardfaut"/>
    <w:link w:val="Titre2"/>
    <w:rsid w:val="00D6071B"/>
    <w:rPr>
      <w:rFonts w:ascii="Times New Roman" w:eastAsia="Times New Roman" w:hAnsi="Times New Roman" w:cs="Times New Roman"/>
      <w:b/>
      <w:sz w:val="24"/>
      <w:szCs w:val="20"/>
      <w:lang w:val="en-GB"/>
    </w:rPr>
  </w:style>
  <w:style w:type="character" w:customStyle="1" w:styleId="Titre3Car">
    <w:name w:val="Titre 3 Car"/>
    <w:basedOn w:val="Policepardfaut"/>
    <w:link w:val="Titre3"/>
    <w:rsid w:val="00D6071B"/>
    <w:rPr>
      <w:rFonts w:ascii="Arial" w:eastAsia="Times New Roman" w:hAnsi="Arial" w:cs="Times New Roman"/>
      <w:b/>
      <w:sz w:val="24"/>
      <w:szCs w:val="20"/>
      <w:lang w:val="en-GB"/>
    </w:rPr>
  </w:style>
  <w:style w:type="character" w:customStyle="1" w:styleId="Titre4Car">
    <w:name w:val="Titre 4 Car"/>
    <w:basedOn w:val="Policepardfaut"/>
    <w:link w:val="Titre4"/>
    <w:rsid w:val="00D6071B"/>
    <w:rPr>
      <w:rFonts w:ascii="Arial" w:eastAsia="Times New Roman" w:hAnsi="Arial" w:cs="Times New Roman"/>
      <w:b/>
      <w:caps/>
      <w:szCs w:val="20"/>
      <w:lang w:val="en-GB"/>
    </w:rPr>
  </w:style>
  <w:style w:type="paragraph" w:styleId="Corpsdetexte">
    <w:name w:val="Body Text"/>
    <w:basedOn w:val="Normal"/>
    <w:link w:val="CorpsdetexteCar"/>
    <w:rsid w:val="00D6071B"/>
    <w:rPr>
      <w:sz w:val="24"/>
      <w:lang w:val="en-GB"/>
    </w:rPr>
  </w:style>
  <w:style w:type="character" w:customStyle="1" w:styleId="CorpsdetexteCar">
    <w:name w:val="Corps de texte Car"/>
    <w:basedOn w:val="Policepardfaut"/>
    <w:link w:val="Corpsdetexte"/>
    <w:rsid w:val="00D6071B"/>
    <w:rPr>
      <w:rFonts w:ascii="Times New Roman" w:eastAsia="Times New Roman" w:hAnsi="Times New Roman" w:cs="Times New Roman"/>
      <w:sz w:val="24"/>
      <w:szCs w:val="20"/>
      <w:lang w:val="en-GB"/>
    </w:rPr>
  </w:style>
  <w:style w:type="paragraph" w:styleId="En-tte">
    <w:name w:val="header"/>
    <w:basedOn w:val="Normal"/>
    <w:link w:val="En-tteCar"/>
    <w:rsid w:val="00D6071B"/>
    <w:pPr>
      <w:tabs>
        <w:tab w:val="center" w:pos="4320"/>
        <w:tab w:val="right" w:pos="8640"/>
      </w:tabs>
    </w:pPr>
  </w:style>
  <w:style w:type="character" w:customStyle="1" w:styleId="En-tteCar">
    <w:name w:val="En-tête Car"/>
    <w:basedOn w:val="Policepardfaut"/>
    <w:link w:val="En-tte"/>
    <w:rsid w:val="00D6071B"/>
    <w:rPr>
      <w:rFonts w:ascii="Times New Roman" w:eastAsia="Times New Roman" w:hAnsi="Times New Roman" w:cs="Times New Roman"/>
      <w:sz w:val="20"/>
      <w:szCs w:val="20"/>
      <w:lang w:val="en-US"/>
    </w:rPr>
  </w:style>
  <w:style w:type="character" w:styleId="Numrodepage">
    <w:name w:val="page number"/>
    <w:basedOn w:val="Policepardfaut"/>
    <w:rsid w:val="00D6071B"/>
  </w:style>
  <w:style w:type="paragraph" w:styleId="Corpsdetexte2">
    <w:name w:val="Body Text 2"/>
    <w:basedOn w:val="Normal"/>
    <w:link w:val="Corpsdetexte2Car"/>
    <w:rsid w:val="00D6071B"/>
    <w:pPr>
      <w:pBdr>
        <w:top w:val="single" w:sz="4" w:space="1" w:color="auto"/>
        <w:left w:val="single" w:sz="4" w:space="4" w:color="auto"/>
        <w:bottom w:val="single" w:sz="4" w:space="1" w:color="auto"/>
        <w:right w:val="single" w:sz="4" w:space="4" w:color="auto"/>
      </w:pBdr>
      <w:jc w:val="both"/>
    </w:pPr>
    <w:rPr>
      <w:sz w:val="24"/>
      <w:lang w:val="en-GB"/>
    </w:rPr>
  </w:style>
  <w:style w:type="character" w:customStyle="1" w:styleId="Corpsdetexte2Car">
    <w:name w:val="Corps de texte 2 Car"/>
    <w:basedOn w:val="Policepardfaut"/>
    <w:link w:val="Corpsdetexte2"/>
    <w:rsid w:val="00D6071B"/>
    <w:rPr>
      <w:rFonts w:ascii="Times New Roman" w:eastAsia="Times New Roman" w:hAnsi="Times New Roman" w:cs="Times New Roman"/>
      <w:sz w:val="24"/>
      <w:szCs w:val="20"/>
      <w:lang w:val="en-GB"/>
    </w:rPr>
  </w:style>
  <w:style w:type="paragraph" w:styleId="Retraitcorpsdetexte">
    <w:name w:val="Body Text Indent"/>
    <w:basedOn w:val="Normal"/>
    <w:link w:val="RetraitcorpsdetexteCar"/>
    <w:rsid w:val="00D6071B"/>
    <w:pPr>
      <w:pBdr>
        <w:top w:val="single" w:sz="4" w:space="1" w:color="auto"/>
        <w:left w:val="single" w:sz="4" w:space="4" w:color="auto"/>
        <w:bottom w:val="single" w:sz="4" w:space="1" w:color="auto"/>
        <w:right w:val="single" w:sz="4" w:space="4" w:color="auto"/>
      </w:pBdr>
      <w:ind w:firstLine="720"/>
      <w:jc w:val="both"/>
    </w:pPr>
    <w:rPr>
      <w:sz w:val="24"/>
      <w:lang w:val="en-GB"/>
    </w:rPr>
  </w:style>
  <w:style w:type="character" w:customStyle="1" w:styleId="RetraitcorpsdetexteCar">
    <w:name w:val="Retrait corps de texte Car"/>
    <w:basedOn w:val="Policepardfaut"/>
    <w:link w:val="Retraitcorpsdetexte"/>
    <w:rsid w:val="00D6071B"/>
    <w:rPr>
      <w:rFonts w:ascii="Times New Roman" w:eastAsia="Times New Roman" w:hAnsi="Times New Roman" w:cs="Times New Roman"/>
      <w:sz w:val="24"/>
      <w:szCs w:val="20"/>
      <w:lang w:val="en-GB"/>
    </w:rPr>
  </w:style>
  <w:style w:type="paragraph" w:styleId="Corpsdetexte3">
    <w:name w:val="Body Text 3"/>
    <w:basedOn w:val="Normal"/>
    <w:link w:val="Corpsdetexte3Car"/>
    <w:rsid w:val="00D6071B"/>
    <w:pPr>
      <w:jc w:val="both"/>
    </w:pPr>
    <w:rPr>
      <w:rFonts w:ascii="Arial" w:hAnsi="Arial"/>
      <w:sz w:val="24"/>
    </w:rPr>
  </w:style>
  <w:style w:type="character" w:customStyle="1" w:styleId="Corpsdetexte3Car">
    <w:name w:val="Corps de texte 3 Car"/>
    <w:basedOn w:val="Policepardfaut"/>
    <w:link w:val="Corpsdetexte3"/>
    <w:rsid w:val="00D6071B"/>
    <w:rPr>
      <w:rFonts w:ascii="Arial" w:eastAsia="Times New Roman" w:hAnsi="Arial" w:cs="Times New Roman"/>
      <w:sz w:val="24"/>
      <w:szCs w:val="20"/>
      <w:lang w:val="en-US"/>
    </w:rPr>
  </w:style>
  <w:style w:type="paragraph" w:styleId="Paragraphedeliste">
    <w:name w:val="List Paragraph"/>
    <w:basedOn w:val="Normal"/>
    <w:uiPriority w:val="34"/>
    <w:qFormat/>
    <w:rsid w:val="00D6071B"/>
    <w:pPr>
      <w:ind w:left="720"/>
      <w:contextualSpacing/>
    </w:pPr>
  </w:style>
  <w:style w:type="character" w:styleId="Marquedecommentaire">
    <w:name w:val="annotation reference"/>
    <w:basedOn w:val="Policepardfaut"/>
    <w:uiPriority w:val="99"/>
    <w:semiHidden/>
    <w:unhideWhenUsed/>
    <w:rsid w:val="00D6071B"/>
    <w:rPr>
      <w:sz w:val="16"/>
      <w:szCs w:val="16"/>
    </w:rPr>
  </w:style>
  <w:style w:type="paragraph" w:styleId="Commentaire">
    <w:name w:val="annotation text"/>
    <w:basedOn w:val="Normal"/>
    <w:link w:val="CommentaireCar"/>
    <w:uiPriority w:val="99"/>
    <w:unhideWhenUsed/>
    <w:rsid w:val="00D6071B"/>
  </w:style>
  <w:style w:type="character" w:customStyle="1" w:styleId="CommentaireCar">
    <w:name w:val="Commentaire Car"/>
    <w:basedOn w:val="Policepardfaut"/>
    <w:link w:val="Commentaire"/>
    <w:uiPriority w:val="99"/>
    <w:rsid w:val="00D6071B"/>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D6071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071B"/>
    <w:rPr>
      <w:rFonts w:ascii="Segoe UI" w:eastAsia="Times New Roman" w:hAnsi="Segoe UI" w:cs="Segoe UI"/>
      <w:sz w:val="18"/>
      <w:szCs w:val="18"/>
      <w:lang w:val="en-US"/>
    </w:rPr>
  </w:style>
  <w:style w:type="paragraph" w:styleId="Objetducommentaire">
    <w:name w:val="annotation subject"/>
    <w:basedOn w:val="Commentaire"/>
    <w:next w:val="Commentaire"/>
    <w:link w:val="ObjetducommentaireCar"/>
    <w:uiPriority w:val="99"/>
    <w:semiHidden/>
    <w:unhideWhenUsed/>
    <w:rsid w:val="00D6071B"/>
    <w:rPr>
      <w:b/>
      <w:bCs/>
    </w:rPr>
  </w:style>
  <w:style w:type="character" w:customStyle="1" w:styleId="ObjetducommentaireCar">
    <w:name w:val="Objet du commentaire Car"/>
    <w:basedOn w:val="CommentaireCar"/>
    <w:link w:val="Objetducommentaire"/>
    <w:uiPriority w:val="99"/>
    <w:semiHidden/>
    <w:rsid w:val="00D6071B"/>
    <w:rPr>
      <w:rFonts w:ascii="Times New Roman" w:eastAsia="Times New Roman" w:hAnsi="Times New Roman" w:cs="Times New Roman"/>
      <w:b/>
      <w:bCs/>
      <w:sz w:val="20"/>
      <w:szCs w:val="20"/>
      <w:lang w:val="en-US"/>
    </w:rPr>
  </w:style>
  <w:style w:type="numbering" w:customStyle="1" w:styleId="Listeactuelle1">
    <w:name w:val="Liste actuelle1"/>
    <w:uiPriority w:val="99"/>
    <w:rsid w:val="005035D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721</Words>
  <Characters>3969</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Marc MAMINIAINA</cp:lastModifiedBy>
  <cp:revision>7</cp:revision>
  <dcterms:created xsi:type="dcterms:W3CDTF">2021-11-23T12:50:00Z</dcterms:created>
  <dcterms:modified xsi:type="dcterms:W3CDTF">2022-01-24T12:40:00Z</dcterms:modified>
</cp:coreProperties>
</file>