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85AA2" w14:textId="42CE0B25" w:rsidR="00D17435" w:rsidRPr="00D7498D" w:rsidRDefault="00AD6FA4" w:rsidP="00F34E69">
      <w:pPr>
        <w:rPr>
          <w:rFonts w:ascii="Century Gothic" w:eastAsia="Times New Roman" w:hAnsi="Century Gothic"/>
          <w:color w:val="007CA2"/>
        </w:rPr>
      </w:pPr>
      <w:r w:rsidRPr="00D7498D">
        <w:rPr>
          <w:noProof/>
          <w:lang w:eastAsia="fr-FR"/>
        </w:rPr>
        <w:drawing>
          <wp:anchor distT="0" distB="0" distL="114300" distR="114300" simplePos="0" relativeHeight="251659264" behindDoc="0" locked="0" layoutInCell="1" allowOverlap="1" wp14:anchorId="344AF38F" wp14:editId="74197D60">
            <wp:simplePos x="0" y="0"/>
            <wp:positionH relativeFrom="column">
              <wp:posOffset>3276600</wp:posOffset>
            </wp:positionH>
            <wp:positionV relativeFrom="paragraph">
              <wp:posOffset>-208068</wp:posOffset>
            </wp:positionV>
            <wp:extent cx="1264920" cy="1082040"/>
            <wp:effectExtent l="0" t="0" r="0" b="3810"/>
            <wp:wrapNone/>
            <wp:docPr id="1073741861" name="Picture 1073741861" descr="CO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I logo"/>
                    <pic:cNvPicPr>
                      <a:picLocks noChangeAspect="1" noChangeArrowheads="1"/>
                    </pic:cNvPicPr>
                  </pic:nvPicPr>
                  <pic:blipFill rotWithShape="1">
                    <a:blip r:embed="rId11">
                      <a:extLst>
                        <a:ext uri="{28A0092B-C50C-407E-A947-70E740481C1C}">
                          <a14:useLocalDpi xmlns:a14="http://schemas.microsoft.com/office/drawing/2010/main" val="0"/>
                        </a:ext>
                      </a:extLst>
                    </a:blip>
                    <a:srcRect l="19283" t="15538" r="19159" b="13283"/>
                    <a:stretch/>
                  </pic:blipFill>
                  <pic:spPr bwMode="auto">
                    <a:xfrm>
                      <a:off x="0" y="0"/>
                      <a:ext cx="1264920" cy="108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6081" w:rsidRPr="00D7498D">
        <w:rPr>
          <w:noProof/>
          <w:lang w:eastAsia="fr-FR"/>
        </w:rPr>
        <w:drawing>
          <wp:anchor distT="0" distB="0" distL="114300" distR="114300" simplePos="0" relativeHeight="251658240" behindDoc="0" locked="0" layoutInCell="1" allowOverlap="1" wp14:anchorId="1ED787DC" wp14:editId="10EBB0F5">
            <wp:simplePos x="0" y="0"/>
            <wp:positionH relativeFrom="margin">
              <wp:align>left</wp:align>
            </wp:positionH>
            <wp:positionV relativeFrom="margin">
              <wp:align>top</wp:align>
            </wp:positionV>
            <wp:extent cx="1376680" cy="613410"/>
            <wp:effectExtent l="0" t="0" r="0" b="0"/>
            <wp:wrapSquare wrapText="bothSides"/>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6680" cy="613410"/>
                    </a:xfrm>
                    <a:prstGeom prst="rect">
                      <a:avLst/>
                    </a:prstGeom>
                    <a:noFill/>
                    <a:ln>
                      <a:noFill/>
                    </a:ln>
                  </pic:spPr>
                </pic:pic>
              </a:graphicData>
            </a:graphic>
          </wp:anchor>
        </w:drawing>
      </w:r>
    </w:p>
    <w:p w14:paraId="3399A955" w14:textId="3BCBC6D6" w:rsidR="00D17435" w:rsidRPr="00D7498D" w:rsidRDefault="00D17435" w:rsidP="00F34E69"/>
    <w:p w14:paraId="6283D8A1" w14:textId="51339453" w:rsidR="007C1870" w:rsidRPr="00D7498D" w:rsidRDefault="007C1870" w:rsidP="00F34E69">
      <w:bookmarkStart w:id="0" w:name="_Hlk30079557"/>
      <w:bookmarkEnd w:id="0"/>
    </w:p>
    <w:p w14:paraId="245972D0" w14:textId="77777777" w:rsidR="007C1870" w:rsidRPr="00D7498D" w:rsidRDefault="007C1870" w:rsidP="00F34E69"/>
    <w:p w14:paraId="2901E95D" w14:textId="4CF243BC" w:rsidR="00D17435" w:rsidRPr="00D7498D" w:rsidRDefault="00D17435" w:rsidP="00F34E69"/>
    <w:p w14:paraId="49625333" w14:textId="77777777" w:rsidR="00D17435" w:rsidRPr="00D7498D" w:rsidRDefault="00D17435" w:rsidP="00F34E69"/>
    <w:p w14:paraId="5C1EB121" w14:textId="77777777" w:rsidR="00D17435" w:rsidRPr="00D7498D" w:rsidRDefault="00D17435" w:rsidP="00F34E69"/>
    <w:p w14:paraId="207E2485" w14:textId="77777777" w:rsidR="00D17435" w:rsidRPr="00D7498D" w:rsidRDefault="00D17435" w:rsidP="00F34E69"/>
    <w:p w14:paraId="4E3F1645" w14:textId="01C595AA" w:rsidR="00D17435" w:rsidRPr="00D7498D" w:rsidRDefault="00D17435" w:rsidP="00E42530">
      <w:pPr>
        <w:jc w:val="center"/>
        <w:rPr>
          <w:rFonts w:ascii="Century Gothic" w:hAnsi="Century Gothic"/>
          <w:b/>
          <w:sz w:val="36"/>
        </w:rPr>
      </w:pPr>
      <w:r w:rsidRPr="00D7498D">
        <w:rPr>
          <w:rFonts w:ascii="Century Gothic" w:hAnsi="Century Gothic"/>
          <w:b/>
          <w:sz w:val="36"/>
        </w:rPr>
        <w:t>Building Regional Resilience through Strengthened Meteorological, Hydrological and Climate Services</w:t>
      </w:r>
      <w:r w:rsidR="00E42530" w:rsidRPr="00D7498D">
        <w:rPr>
          <w:rFonts w:ascii="Century Gothic" w:hAnsi="Century Gothic"/>
          <w:b/>
          <w:sz w:val="36"/>
        </w:rPr>
        <w:t xml:space="preserve"> </w:t>
      </w:r>
      <w:r w:rsidRPr="00D7498D">
        <w:rPr>
          <w:rFonts w:ascii="Century Gothic" w:hAnsi="Century Gothic"/>
          <w:b/>
          <w:sz w:val="36"/>
        </w:rPr>
        <w:t>in the Indian Ocean Commission Member Countries (Hydromet Project)</w:t>
      </w:r>
    </w:p>
    <w:p w14:paraId="51C71D57" w14:textId="1D4E20C4" w:rsidR="00D17435" w:rsidRPr="00D7498D" w:rsidRDefault="00F340BB" w:rsidP="00E42530">
      <w:pPr>
        <w:jc w:val="center"/>
        <w:rPr>
          <w:rFonts w:ascii="Century Gothic" w:eastAsia="Times New Roman" w:hAnsi="Century Gothic"/>
          <w:b/>
          <w:color w:val="0099CC"/>
          <w:sz w:val="36"/>
        </w:rPr>
      </w:pPr>
      <w:r w:rsidRPr="00D7498D">
        <w:rPr>
          <w:rFonts w:ascii="Century Gothic" w:hAnsi="Century Gothic"/>
          <w:b/>
          <w:color w:val="0099CC"/>
          <w:sz w:val="36"/>
        </w:rPr>
        <w:t xml:space="preserve">Annex 3 </w:t>
      </w:r>
      <w:r w:rsidR="0070379E" w:rsidRPr="00D7498D">
        <w:rPr>
          <w:rFonts w:ascii="Century Gothic" w:hAnsi="Century Gothic"/>
          <w:b/>
          <w:color w:val="0099CC"/>
          <w:sz w:val="36"/>
        </w:rPr>
        <w:t xml:space="preserve">Economic </w:t>
      </w:r>
      <w:r w:rsidR="00FA1549" w:rsidRPr="00D7498D">
        <w:rPr>
          <w:rFonts w:ascii="Century Gothic" w:hAnsi="Century Gothic"/>
          <w:b/>
          <w:color w:val="0099CC"/>
          <w:sz w:val="36"/>
        </w:rPr>
        <w:t>Assessment</w:t>
      </w:r>
    </w:p>
    <w:p w14:paraId="5EBD66AC" w14:textId="695DB905" w:rsidR="00D17435" w:rsidRPr="00D7498D" w:rsidRDefault="004F2F00" w:rsidP="00E42530">
      <w:pPr>
        <w:jc w:val="center"/>
        <w:rPr>
          <w:rFonts w:ascii="Century Gothic" w:hAnsi="Century Gothic"/>
          <w:sz w:val="24"/>
        </w:rPr>
      </w:pPr>
      <w:r w:rsidRPr="00D7498D">
        <w:rPr>
          <w:rFonts w:ascii="Century Gothic" w:hAnsi="Century Gothic"/>
          <w:sz w:val="24"/>
        </w:rPr>
        <w:t>March</w:t>
      </w:r>
      <w:r w:rsidR="00717AF2" w:rsidRPr="00D7498D">
        <w:rPr>
          <w:rFonts w:ascii="Century Gothic" w:hAnsi="Century Gothic"/>
          <w:sz w:val="24"/>
        </w:rPr>
        <w:t xml:space="preserve"> 2020</w:t>
      </w:r>
    </w:p>
    <w:p w14:paraId="2318CD0C" w14:textId="77777777" w:rsidR="00D17435" w:rsidRPr="00D7498D" w:rsidRDefault="00D17435" w:rsidP="00F34E69"/>
    <w:p w14:paraId="097F02CE" w14:textId="4A876745" w:rsidR="00D17435" w:rsidRPr="00D7498D" w:rsidRDefault="00D17435" w:rsidP="00F34E69"/>
    <w:p w14:paraId="287AEE5B" w14:textId="77777777" w:rsidR="00D17435" w:rsidRPr="00D7498D" w:rsidRDefault="00D17435" w:rsidP="00F34E69"/>
    <w:p w14:paraId="0F16F2C0" w14:textId="77777777" w:rsidR="00D17435" w:rsidRPr="00D7498D" w:rsidRDefault="00D17435" w:rsidP="00F34E69"/>
    <w:p w14:paraId="7E6B737B" w14:textId="77777777" w:rsidR="00D17435" w:rsidRPr="00D7498D" w:rsidRDefault="00D17435" w:rsidP="00F34E69">
      <w:pPr>
        <w:rPr>
          <w:lang w:eastAsia="fr-FR"/>
        </w:rPr>
      </w:pPr>
    </w:p>
    <w:p w14:paraId="7B3A3DAD" w14:textId="77777777" w:rsidR="00D17435" w:rsidRPr="00D7498D" w:rsidRDefault="00D17435" w:rsidP="00F34E69">
      <w:pPr>
        <w:rPr>
          <w:lang w:eastAsia="fr-FR"/>
        </w:rPr>
      </w:pPr>
    </w:p>
    <w:p w14:paraId="045D09C4" w14:textId="77777777" w:rsidR="00D17435" w:rsidRPr="00D7498D" w:rsidRDefault="00D17435" w:rsidP="00F34E69">
      <w:pPr>
        <w:rPr>
          <w:lang w:eastAsia="fr-FR"/>
        </w:rPr>
      </w:pPr>
    </w:p>
    <w:p w14:paraId="004C57AF" w14:textId="22FC5732" w:rsidR="00D17435" w:rsidRDefault="00D17435" w:rsidP="00F34E69">
      <w:pPr>
        <w:rPr>
          <w:lang w:eastAsia="fr-FR"/>
        </w:rPr>
      </w:pPr>
    </w:p>
    <w:p w14:paraId="45A9E332" w14:textId="217DD154" w:rsidR="00C81E47" w:rsidRDefault="00C81E47" w:rsidP="00F34E69">
      <w:pPr>
        <w:rPr>
          <w:lang w:eastAsia="fr-FR"/>
        </w:rPr>
      </w:pPr>
    </w:p>
    <w:p w14:paraId="72D44706" w14:textId="54B5A445" w:rsidR="00C81E47" w:rsidRDefault="00C81E47" w:rsidP="00F34E69">
      <w:pPr>
        <w:rPr>
          <w:lang w:eastAsia="fr-FR"/>
        </w:rPr>
      </w:pPr>
    </w:p>
    <w:p w14:paraId="576BC4E8" w14:textId="77777777" w:rsidR="00C81E47" w:rsidRPr="00D7498D" w:rsidRDefault="00C81E47" w:rsidP="00F34E69">
      <w:pPr>
        <w:rPr>
          <w:lang w:eastAsia="fr-FR"/>
        </w:rPr>
      </w:pPr>
    </w:p>
    <w:p w14:paraId="0AB78D8C" w14:textId="48C9BB5F" w:rsidR="007C1870" w:rsidRPr="00D7498D" w:rsidRDefault="001A5526" w:rsidP="00F34E69">
      <w:pPr>
        <w:rPr>
          <w:lang w:eastAsia="fr-FR"/>
        </w:rPr>
      </w:pPr>
      <w:r w:rsidRPr="00D7498D">
        <w:rPr>
          <w:noProof/>
          <w:lang w:eastAsia="fr-FR"/>
        </w:rPr>
        <w:drawing>
          <wp:anchor distT="0" distB="0" distL="114300" distR="114300" simplePos="0" relativeHeight="251656192" behindDoc="0" locked="0" layoutInCell="1" allowOverlap="1" wp14:anchorId="5B162BB4" wp14:editId="3CF05BD4">
            <wp:simplePos x="0" y="0"/>
            <wp:positionH relativeFrom="margin">
              <wp:posOffset>4408805</wp:posOffset>
            </wp:positionH>
            <wp:positionV relativeFrom="paragraph">
              <wp:posOffset>3030</wp:posOffset>
            </wp:positionV>
            <wp:extent cx="1484630" cy="753073"/>
            <wp:effectExtent l="0" t="0" r="1270" b="9525"/>
            <wp:wrapNone/>
            <wp:docPr id="3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596" r="7885" b="11695"/>
                    <a:stretch/>
                  </pic:blipFill>
                  <pic:spPr bwMode="auto">
                    <a:xfrm>
                      <a:off x="0" y="0"/>
                      <a:ext cx="1484630" cy="7530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4A29FF" w14:textId="0D8316FB" w:rsidR="00D17435" w:rsidRPr="00D7498D" w:rsidRDefault="00D17435" w:rsidP="00F34E69">
      <w:pPr>
        <w:rPr>
          <w:lang w:eastAsia="fr-FR"/>
        </w:rPr>
      </w:pPr>
      <w:r w:rsidRPr="00D7498D">
        <w:rPr>
          <w:lang w:eastAsia="fr-FR"/>
        </w:rPr>
        <w:t>AFD/DOE/CLI-DCP-2017-060</w:t>
      </w:r>
      <w:r w:rsidRPr="00D7498D">
        <w:rPr>
          <w:lang w:eastAsia="fr-FR"/>
        </w:rPr>
        <w:br/>
      </w:r>
      <w:r w:rsidRPr="00D7498D">
        <w:t xml:space="preserve">Contract #: CZZ2152-MS-2019-03 </w:t>
      </w:r>
    </w:p>
    <w:p w14:paraId="366EAEE5" w14:textId="478C1482" w:rsidR="007C1870" w:rsidRPr="00D7498D" w:rsidRDefault="007C1870" w:rsidP="00E42530">
      <w:r w:rsidRPr="00D7498D">
        <w:rPr>
          <w:noProof/>
          <w:lang w:eastAsia="fr-FR"/>
        </w:rPr>
        <w:drawing>
          <wp:anchor distT="0" distB="0" distL="114300" distR="114300" simplePos="0" relativeHeight="251638272" behindDoc="0" locked="0" layoutInCell="1" allowOverlap="1" wp14:anchorId="05D6368C" wp14:editId="6BFFB006">
            <wp:simplePos x="0" y="0"/>
            <wp:positionH relativeFrom="margin">
              <wp:posOffset>4409349</wp:posOffset>
            </wp:positionH>
            <wp:positionV relativeFrom="paragraph">
              <wp:posOffset>92620</wp:posOffset>
            </wp:positionV>
            <wp:extent cx="1485019" cy="398485"/>
            <wp:effectExtent l="0" t="0" r="1270" b="1905"/>
            <wp:wrapNone/>
            <wp:docPr id="29" name="Picture 29" descr="C:\Users\cwallis\AppData\Local\Microsoft\Windows\INetCache\Content.Word\DAI LOGO JPG--HIGH 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allis\AppData\Local\Microsoft\Windows\INetCache\Content.Word\DAI LOGO JPG--HIGH RES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019" cy="398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5E2C5" w14:textId="09099D8A" w:rsidR="00F34E69" w:rsidRPr="00D7498D" w:rsidRDefault="00F34E69" w:rsidP="00F34E69">
      <w:pPr>
        <w:rPr>
          <w:lang w:eastAsia="fr-FR"/>
        </w:rPr>
      </w:pPr>
      <w:r w:rsidRPr="00D7498D">
        <w:rPr>
          <w:lang w:eastAsia="fr-FR"/>
        </w:rPr>
        <w:br w:type="page"/>
      </w:r>
    </w:p>
    <w:p w14:paraId="1FFD598B" w14:textId="387F388A" w:rsidR="007C1870" w:rsidRPr="00D7498D" w:rsidRDefault="00717AF2" w:rsidP="00CC6F4E">
      <w:pPr>
        <w:spacing w:line="240" w:lineRule="auto"/>
        <w:rPr>
          <w:i/>
        </w:rPr>
      </w:pPr>
      <w:r w:rsidRPr="00D7498D">
        <w:rPr>
          <w:i/>
          <w:noProof/>
          <w:lang w:eastAsia="fr-FR"/>
        </w:rPr>
        <w:lastRenderedPageBreak/>
        <w:drawing>
          <wp:anchor distT="0" distB="0" distL="114300" distR="114300" simplePos="0" relativeHeight="251644416" behindDoc="0" locked="0" layoutInCell="1" allowOverlap="1" wp14:anchorId="3B87A4FA" wp14:editId="4B10D87B">
            <wp:simplePos x="0" y="0"/>
            <wp:positionH relativeFrom="column">
              <wp:posOffset>43815</wp:posOffset>
            </wp:positionH>
            <wp:positionV relativeFrom="paragraph">
              <wp:posOffset>-38735</wp:posOffset>
            </wp:positionV>
            <wp:extent cx="1996440" cy="372669"/>
            <wp:effectExtent l="0" t="0" r="3810" b="8890"/>
            <wp:wrapSquare wrapText="bothSides"/>
            <wp:docPr id="28" name="Image 1" descr="C:\Users\buffetc\Documents\FACILITE NDC\Plaquette et EDL\Logos\Logo AdaptAction fond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ffetc\Documents\FACILITE NDC\Plaquette et EDL\Logos\Logo AdaptAction fond transparent.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6440" cy="3726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98D">
        <w:rPr>
          <w:i/>
        </w:rPr>
        <w:t>This technical assistance operation is financed by the Agence Française de Développement (AFD) as part of the Adapt'Action Facility. This Facility, launched in May 2017, supports African countries, LDCs and SIDS in the implementation of their commitments under the Paris Climate Agreement, through the financing of studies, capacity-building and technical assistance, particularly in the adaptation sector. The authors assume full responsibility for the content of this document. The opinions expressed do not necessarily reflect those of AFD or its partners.</w:t>
      </w:r>
    </w:p>
    <w:p w14:paraId="10D81E48" w14:textId="7A33602B" w:rsidR="00FC2342" w:rsidRPr="00D7498D" w:rsidRDefault="00577AC5" w:rsidP="00F34E69">
      <w:pPr>
        <w:pStyle w:val="TOCHeading"/>
        <w:rPr>
          <w:rFonts w:eastAsia="Times New Roman"/>
          <w:sz w:val="36"/>
        </w:rPr>
      </w:pPr>
      <w:r w:rsidRPr="00D7498D">
        <w:rPr>
          <w:rFonts w:eastAsia="Times New Roman"/>
          <w:sz w:val="36"/>
        </w:rPr>
        <w:t>TABLE of CONTENTS</w:t>
      </w:r>
    </w:p>
    <w:sdt>
      <w:sdtPr>
        <w:rPr>
          <w:rFonts w:cstheme="minorBidi"/>
          <w:sz w:val="22"/>
          <w:szCs w:val="22"/>
          <w:lang w:val="en-GB"/>
        </w:rPr>
        <w:id w:val="698896968"/>
        <w:docPartObj>
          <w:docPartGallery w:val="Table of Contents"/>
          <w:docPartUnique/>
        </w:docPartObj>
      </w:sdtPr>
      <w:sdtEndPr>
        <w:rPr>
          <w:rFonts w:cstheme="minorHAnsi"/>
          <w:sz w:val="24"/>
          <w:szCs w:val="20"/>
        </w:rPr>
      </w:sdtEndPr>
      <w:sdtContent>
        <w:p w14:paraId="63EAD471" w14:textId="1FF98A55" w:rsidR="00C81E47" w:rsidRDefault="00FA153E">
          <w:pPr>
            <w:pStyle w:val="TOC1"/>
            <w:rPr>
              <w:rFonts w:eastAsiaTheme="minorEastAsia" w:cstheme="minorBidi"/>
              <w:b w:val="0"/>
              <w:bCs w:val="0"/>
              <w:caps w:val="0"/>
              <w:noProof/>
              <w:sz w:val="22"/>
              <w:szCs w:val="22"/>
              <w:lang w:val="en-GB" w:eastAsia="en-GB"/>
            </w:rPr>
          </w:pPr>
          <w:r w:rsidRPr="00D7498D">
            <w:rPr>
              <w:rFonts w:ascii="Times New Roman" w:hAnsi="Times New Roman"/>
              <w:lang w:val="en-GB"/>
            </w:rPr>
            <w:fldChar w:fldCharType="begin"/>
          </w:r>
          <w:r w:rsidRPr="00D7498D">
            <w:rPr>
              <w:rFonts w:ascii="Times New Roman" w:hAnsi="Times New Roman"/>
              <w:lang w:val="en-GB"/>
            </w:rPr>
            <w:instrText xml:space="preserve"> TOC \o "1-3" \h \z \u </w:instrText>
          </w:r>
          <w:r w:rsidRPr="00D7498D">
            <w:rPr>
              <w:rFonts w:ascii="Times New Roman" w:hAnsi="Times New Roman"/>
              <w:lang w:val="en-GB"/>
            </w:rPr>
            <w:fldChar w:fldCharType="separate"/>
          </w:r>
          <w:hyperlink w:anchor="_Toc35533144" w:history="1">
            <w:r w:rsidR="00C81E47" w:rsidRPr="00B23DD0">
              <w:rPr>
                <w:rStyle w:val="Hyperlink"/>
                <w:noProof/>
              </w:rPr>
              <w:t>Acronyms and abbreviations</w:t>
            </w:r>
            <w:r w:rsidR="00C81E47">
              <w:rPr>
                <w:noProof/>
                <w:webHidden/>
              </w:rPr>
              <w:tab/>
            </w:r>
            <w:r w:rsidR="00C81E47">
              <w:rPr>
                <w:noProof/>
                <w:webHidden/>
              </w:rPr>
              <w:fldChar w:fldCharType="begin"/>
            </w:r>
            <w:r w:rsidR="00C81E47">
              <w:rPr>
                <w:noProof/>
                <w:webHidden/>
              </w:rPr>
              <w:instrText xml:space="preserve"> PAGEREF _Toc35533144 \h </w:instrText>
            </w:r>
            <w:r w:rsidR="00C81E47">
              <w:rPr>
                <w:noProof/>
                <w:webHidden/>
              </w:rPr>
            </w:r>
            <w:r w:rsidR="00C81E47">
              <w:rPr>
                <w:noProof/>
                <w:webHidden/>
              </w:rPr>
              <w:fldChar w:fldCharType="separate"/>
            </w:r>
            <w:r w:rsidR="00C81E47">
              <w:rPr>
                <w:noProof/>
                <w:webHidden/>
              </w:rPr>
              <w:t>iv</w:t>
            </w:r>
            <w:r w:rsidR="00C81E47">
              <w:rPr>
                <w:noProof/>
                <w:webHidden/>
              </w:rPr>
              <w:fldChar w:fldCharType="end"/>
            </w:r>
          </w:hyperlink>
        </w:p>
        <w:p w14:paraId="42E4CD7D" w14:textId="4D1C9A7A" w:rsidR="00C81E47" w:rsidRDefault="0097700A">
          <w:pPr>
            <w:pStyle w:val="TOC1"/>
            <w:rPr>
              <w:rFonts w:eastAsiaTheme="minorEastAsia" w:cstheme="minorBidi"/>
              <w:b w:val="0"/>
              <w:bCs w:val="0"/>
              <w:caps w:val="0"/>
              <w:noProof/>
              <w:sz w:val="22"/>
              <w:szCs w:val="22"/>
              <w:lang w:val="en-GB" w:eastAsia="en-GB"/>
            </w:rPr>
          </w:pPr>
          <w:hyperlink w:anchor="_Toc35533145" w:history="1">
            <w:r w:rsidR="00C81E47" w:rsidRPr="00B23DD0">
              <w:rPr>
                <w:rStyle w:val="Hyperlink"/>
                <w:noProof/>
              </w:rPr>
              <w:t>Introduction</w:t>
            </w:r>
            <w:r w:rsidR="00C81E47">
              <w:rPr>
                <w:noProof/>
                <w:webHidden/>
              </w:rPr>
              <w:tab/>
            </w:r>
            <w:r w:rsidR="00C81E47">
              <w:rPr>
                <w:noProof/>
                <w:webHidden/>
              </w:rPr>
              <w:fldChar w:fldCharType="begin"/>
            </w:r>
            <w:r w:rsidR="00C81E47">
              <w:rPr>
                <w:noProof/>
                <w:webHidden/>
              </w:rPr>
              <w:instrText xml:space="preserve"> PAGEREF _Toc35533145 \h </w:instrText>
            </w:r>
            <w:r w:rsidR="00C81E47">
              <w:rPr>
                <w:noProof/>
                <w:webHidden/>
              </w:rPr>
            </w:r>
            <w:r w:rsidR="00C81E47">
              <w:rPr>
                <w:noProof/>
                <w:webHidden/>
              </w:rPr>
              <w:fldChar w:fldCharType="separate"/>
            </w:r>
            <w:r w:rsidR="00C81E47">
              <w:rPr>
                <w:noProof/>
                <w:webHidden/>
              </w:rPr>
              <w:t>1</w:t>
            </w:r>
            <w:r w:rsidR="00C81E47">
              <w:rPr>
                <w:noProof/>
                <w:webHidden/>
              </w:rPr>
              <w:fldChar w:fldCharType="end"/>
            </w:r>
          </w:hyperlink>
        </w:p>
        <w:p w14:paraId="5EAC1777" w14:textId="2AB4700A" w:rsidR="00C81E47" w:rsidRDefault="0097700A">
          <w:pPr>
            <w:pStyle w:val="TOC1"/>
            <w:rPr>
              <w:rFonts w:eastAsiaTheme="minorEastAsia" w:cstheme="minorBidi"/>
              <w:b w:val="0"/>
              <w:bCs w:val="0"/>
              <w:caps w:val="0"/>
              <w:noProof/>
              <w:sz w:val="22"/>
              <w:szCs w:val="22"/>
              <w:lang w:val="en-GB" w:eastAsia="en-GB"/>
            </w:rPr>
          </w:pPr>
          <w:hyperlink w:anchor="_Toc35533146" w:history="1">
            <w:r w:rsidR="00C81E47" w:rsidRPr="00B23DD0">
              <w:rPr>
                <w:rStyle w:val="Hyperlink"/>
                <w:noProof/>
              </w:rPr>
              <w:t>Chapter 1 Economic Analysis</w:t>
            </w:r>
            <w:r w:rsidR="00C81E47">
              <w:rPr>
                <w:noProof/>
                <w:webHidden/>
              </w:rPr>
              <w:tab/>
            </w:r>
            <w:r w:rsidR="00C81E47">
              <w:rPr>
                <w:noProof/>
                <w:webHidden/>
              </w:rPr>
              <w:fldChar w:fldCharType="begin"/>
            </w:r>
            <w:r w:rsidR="00C81E47">
              <w:rPr>
                <w:noProof/>
                <w:webHidden/>
              </w:rPr>
              <w:instrText xml:space="preserve"> PAGEREF _Toc35533146 \h </w:instrText>
            </w:r>
            <w:r w:rsidR="00C81E47">
              <w:rPr>
                <w:noProof/>
                <w:webHidden/>
              </w:rPr>
            </w:r>
            <w:r w:rsidR="00C81E47">
              <w:rPr>
                <w:noProof/>
                <w:webHidden/>
              </w:rPr>
              <w:fldChar w:fldCharType="separate"/>
            </w:r>
            <w:r w:rsidR="00C81E47">
              <w:rPr>
                <w:noProof/>
                <w:webHidden/>
              </w:rPr>
              <w:t>2</w:t>
            </w:r>
            <w:r w:rsidR="00C81E47">
              <w:rPr>
                <w:noProof/>
                <w:webHidden/>
              </w:rPr>
              <w:fldChar w:fldCharType="end"/>
            </w:r>
          </w:hyperlink>
        </w:p>
        <w:p w14:paraId="0B0D0F05" w14:textId="5CF1DD23" w:rsidR="00C81E47" w:rsidRDefault="0097700A">
          <w:pPr>
            <w:pStyle w:val="TOC2"/>
            <w:tabs>
              <w:tab w:val="left" w:pos="880"/>
              <w:tab w:val="right" w:leader="dot" w:pos="9062"/>
            </w:tabs>
            <w:rPr>
              <w:rFonts w:eastAsiaTheme="minorEastAsia" w:cstheme="minorBidi"/>
              <w:smallCaps w:val="0"/>
              <w:noProof/>
              <w:sz w:val="22"/>
              <w:szCs w:val="22"/>
              <w:lang w:eastAsia="en-GB"/>
            </w:rPr>
          </w:pPr>
          <w:hyperlink w:anchor="_Toc35533147" w:history="1">
            <w:r w:rsidR="00C81E47" w:rsidRPr="00B23DD0">
              <w:rPr>
                <w:rStyle w:val="Hyperlink"/>
                <w:noProof/>
              </w:rPr>
              <w:t>1.1</w:t>
            </w:r>
            <w:r w:rsidR="00C81E47">
              <w:rPr>
                <w:rFonts w:eastAsiaTheme="minorEastAsia" w:cstheme="minorBidi"/>
                <w:smallCaps w:val="0"/>
                <w:noProof/>
                <w:sz w:val="22"/>
                <w:szCs w:val="22"/>
                <w:lang w:eastAsia="en-GB"/>
              </w:rPr>
              <w:tab/>
            </w:r>
            <w:r w:rsidR="00C81E47" w:rsidRPr="00B23DD0">
              <w:rPr>
                <w:rStyle w:val="Hyperlink"/>
                <w:noProof/>
              </w:rPr>
              <w:t>Methodology Approach</w:t>
            </w:r>
            <w:r w:rsidR="00C81E47">
              <w:rPr>
                <w:noProof/>
                <w:webHidden/>
              </w:rPr>
              <w:tab/>
            </w:r>
            <w:r w:rsidR="00C81E47">
              <w:rPr>
                <w:noProof/>
                <w:webHidden/>
              </w:rPr>
              <w:fldChar w:fldCharType="begin"/>
            </w:r>
            <w:r w:rsidR="00C81E47">
              <w:rPr>
                <w:noProof/>
                <w:webHidden/>
              </w:rPr>
              <w:instrText xml:space="preserve"> PAGEREF _Toc35533147 \h </w:instrText>
            </w:r>
            <w:r w:rsidR="00C81E47">
              <w:rPr>
                <w:noProof/>
                <w:webHidden/>
              </w:rPr>
            </w:r>
            <w:r w:rsidR="00C81E47">
              <w:rPr>
                <w:noProof/>
                <w:webHidden/>
              </w:rPr>
              <w:fldChar w:fldCharType="separate"/>
            </w:r>
            <w:r w:rsidR="00C81E47">
              <w:rPr>
                <w:noProof/>
                <w:webHidden/>
              </w:rPr>
              <w:t>2</w:t>
            </w:r>
            <w:r w:rsidR="00C81E47">
              <w:rPr>
                <w:noProof/>
                <w:webHidden/>
              </w:rPr>
              <w:fldChar w:fldCharType="end"/>
            </w:r>
          </w:hyperlink>
        </w:p>
        <w:p w14:paraId="0F05DDAE" w14:textId="573CBD08" w:rsidR="00C81E47" w:rsidRDefault="0097700A">
          <w:pPr>
            <w:pStyle w:val="TOC2"/>
            <w:tabs>
              <w:tab w:val="left" w:pos="880"/>
              <w:tab w:val="right" w:leader="dot" w:pos="9062"/>
            </w:tabs>
            <w:rPr>
              <w:rFonts w:eastAsiaTheme="minorEastAsia" w:cstheme="minorBidi"/>
              <w:smallCaps w:val="0"/>
              <w:noProof/>
              <w:sz w:val="22"/>
              <w:szCs w:val="22"/>
              <w:lang w:eastAsia="en-GB"/>
            </w:rPr>
          </w:pPr>
          <w:hyperlink w:anchor="_Toc35533148" w:history="1">
            <w:r w:rsidR="00C81E47" w:rsidRPr="00B23DD0">
              <w:rPr>
                <w:rStyle w:val="Hyperlink"/>
                <w:noProof/>
              </w:rPr>
              <w:t>1.2</w:t>
            </w:r>
            <w:r w:rsidR="00C81E47">
              <w:rPr>
                <w:rFonts w:eastAsiaTheme="minorEastAsia" w:cstheme="minorBidi"/>
                <w:smallCaps w:val="0"/>
                <w:noProof/>
                <w:sz w:val="22"/>
                <w:szCs w:val="22"/>
                <w:lang w:eastAsia="en-GB"/>
              </w:rPr>
              <w:tab/>
            </w:r>
            <w:r w:rsidR="00C81E47" w:rsidRPr="00B23DD0">
              <w:rPr>
                <w:rStyle w:val="Hyperlink"/>
                <w:noProof/>
              </w:rPr>
              <w:t>Climate Services Provided by the Project and Associated Benefits</w:t>
            </w:r>
            <w:r w:rsidR="00C81E47">
              <w:rPr>
                <w:noProof/>
                <w:webHidden/>
              </w:rPr>
              <w:tab/>
            </w:r>
            <w:r w:rsidR="00C81E47">
              <w:rPr>
                <w:noProof/>
                <w:webHidden/>
              </w:rPr>
              <w:fldChar w:fldCharType="begin"/>
            </w:r>
            <w:r w:rsidR="00C81E47">
              <w:rPr>
                <w:noProof/>
                <w:webHidden/>
              </w:rPr>
              <w:instrText xml:space="preserve"> PAGEREF _Toc35533148 \h </w:instrText>
            </w:r>
            <w:r w:rsidR="00C81E47">
              <w:rPr>
                <w:noProof/>
                <w:webHidden/>
              </w:rPr>
            </w:r>
            <w:r w:rsidR="00C81E47">
              <w:rPr>
                <w:noProof/>
                <w:webHidden/>
              </w:rPr>
              <w:fldChar w:fldCharType="separate"/>
            </w:r>
            <w:r w:rsidR="00C81E47">
              <w:rPr>
                <w:noProof/>
                <w:webHidden/>
              </w:rPr>
              <w:t>2</w:t>
            </w:r>
            <w:r w:rsidR="00C81E47">
              <w:rPr>
                <w:noProof/>
                <w:webHidden/>
              </w:rPr>
              <w:fldChar w:fldCharType="end"/>
            </w:r>
          </w:hyperlink>
        </w:p>
        <w:p w14:paraId="6F160BCA" w14:textId="787063BD"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49" w:history="1">
            <w:r w:rsidR="00C81E47" w:rsidRPr="00B23DD0">
              <w:rPr>
                <w:rStyle w:val="Hyperlink"/>
                <w:noProof/>
              </w:rPr>
              <w:t>1.2.1</w:t>
            </w:r>
            <w:r w:rsidR="00C81E47">
              <w:rPr>
                <w:rFonts w:eastAsiaTheme="minorEastAsia" w:cstheme="minorBidi"/>
                <w:i w:val="0"/>
                <w:iCs w:val="0"/>
                <w:noProof/>
                <w:sz w:val="22"/>
                <w:szCs w:val="22"/>
                <w:lang w:eastAsia="en-GB"/>
              </w:rPr>
              <w:tab/>
            </w:r>
            <w:r w:rsidR="00C81E47" w:rsidRPr="00B23DD0">
              <w:rPr>
                <w:rStyle w:val="Hyperlink"/>
                <w:noProof/>
              </w:rPr>
              <w:t>Disaster risk reduction through Early Warning Systems</w:t>
            </w:r>
            <w:r w:rsidR="00C81E47">
              <w:rPr>
                <w:noProof/>
                <w:webHidden/>
              </w:rPr>
              <w:tab/>
            </w:r>
            <w:r w:rsidR="00C81E47">
              <w:rPr>
                <w:noProof/>
                <w:webHidden/>
              </w:rPr>
              <w:fldChar w:fldCharType="begin"/>
            </w:r>
            <w:r w:rsidR="00C81E47">
              <w:rPr>
                <w:noProof/>
                <w:webHidden/>
              </w:rPr>
              <w:instrText xml:space="preserve"> PAGEREF _Toc35533149 \h </w:instrText>
            </w:r>
            <w:r w:rsidR="00C81E47">
              <w:rPr>
                <w:noProof/>
                <w:webHidden/>
              </w:rPr>
            </w:r>
            <w:r w:rsidR="00C81E47">
              <w:rPr>
                <w:noProof/>
                <w:webHidden/>
              </w:rPr>
              <w:fldChar w:fldCharType="separate"/>
            </w:r>
            <w:r w:rsidR="00C81E47">
              <w:rPr>
                <w:noProof/>
                <w:webHidden/>
              </w:rPr>
              <w:t>3</w:t>
            </w:r>
            <w:r w:rsidR="00C81E47">
              <w:rPr>
                <w:noProof/>
                <w:webHidden/>
              </w:rPr>
              <w:fldChar w:fldCharType="end"/>
            </w:r>
          </w:hyperlink>
        </w:p>
        <w:p w14:paraId="3BCF2B56" w14:textId="30122FA3"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50" w:history="1">
            <w:r w:rsidR="00C81E47" w:rsidRPr="00B23DD0">
              <w:rPr>
                <w:rStyle w:val="Hyperlink"/>
                <w:noProof/>
              </w:rPr>
              <w:t>1.2.2</w:t>
            </w:r>
            <w:r w:rsidR="00C81E47">
              <w:rPr>
                <w:rFonts w:eastAsiaTheme="minorEastAsia" w:cstheme="minorBidi"/>
                <w:i w:val="0"/>
                <w:iCs w:val="0"/>
                <w:noProof/>
                <w:sz w:val="22"/>
                <w:szCs w:val="22"/>
                <w:lang w:eastAsia="en-GB"/>
              </w:rPr>
              <w:tab/>
            </w:r>
            <w:r w:rsidR="00C81E47" w:rsidRPr="00B23DD0">
              <w:rPr>
                <w:rStyle w:val="Hyperlink"/>
                <w:noProof/>
              </w:rPr>
              <w:t>Agriculture and Food Security</w:t>
            </w:r>
            <w:r w:rsidR="00C81E47">
              <w:rPr>
                <w:noProof/>
                <w:webHidden/>
              </w:rPr>
              <w:tab/>
            </w:r>
            <w:r w:rsidR="00C81E47">
              <w:rPr>
                <w:noProof/>
                <w:webHidden/>
              </w:rPr>
              <w:fldChar w:fldCharType="begin"/>
            </w:r>
            <w:r w:rsidR="00C81E47">
              <w:rPr>
                <w:noProof/>
                <w:webHidden/>
              </w:rPr>
              <w:instrText xml:space="preserve"> PAGEREF _Toc35533150 \h </w:instrText>
            </w:r>
            <w:r w:rsidR="00C81E47">
              <w:rPr>
                <w:noProof/>
                <w:webHidden/>
              </w:rPr>
            </w:r>
            <w:r w:rsidR="00C81E47">
              <w:rPr>
                <w:noProof/>
                <w:webHidden/>
              </w:rPr>
              <w:fldChar w:fldCharType="separate"/>
            </w:r>
            <w:r w:rsidR="00C81E47">
              <w:rPr>
                <w:noProof/>
                <w:webHidden/>
              </w:rPr>
              <w:t>5</w:t>
            </w:r>
            <w:r w:rsidR="00C81E47">
              <w:rPr>
                <w:noProof/>
                <w:webHidden/>
              </w:rPr>
              <w:fldChar w:fldCharType="end"/>
            </w:r>
          </w:hyperlink>
        </w:p>
        <w:p w14:paraId="15BE4BE6" w14:textId="0957DAD8"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51" w:history="1">
            <w:r w:rsidR="00C81E47" w:rsidRPr="00B23DD0">
              <w:rPr>
                <w:rStyle w:val="Hyperlink"/>
                <w:noProof/>
              </w:rPr>
              <w:t>1.2.3</w:t>
            </w:r>
            <w:r w:rsidR="00C81E47">
              <w:rPr>
                <w:rFonts w:eastAsiaTheme="minorEastAsia" w:cstheme="minorBidi"/>
                <w:i w:val="0"/>
                <w:iCs w:val="0"/>
                <w:noProof/>
                <w:sz w:val="22"/>
                <w:szCs w:val="22"/>
                <w:lang w:eastAsia="en-GB"/>
              </w:rPr>
              <w:tab/>
            </w:r>
            <w:r w:rsidR="00C81E47" w:rsidRPr="00B23DD0">
              <w:rPr>
                <w:rStyle w:val="Hyperlink"/>
                <w:noProof/>
              </w:rPr>
              <w:t>Other sectors</w:t>
            </w:r>
            <w:r w:rsidR="00C81E47">
              <w:rPr>
                <w:noProof/>
                <w:webHidden/>
              </w:rPr>
              <w:tab/>
            </w:r>
            <w:r w:rsidR="00C81E47">
              <w:rPr>
                <w:noProof/>
                <w:webHidden/>
              </w:rPr>
              <w:fldChar w:fldCharType="begin"/>
            </w:r>
            <w:r w:rsidR="00C81E47">
              <w:rPr>
                <w:noProof/>
                <w:webHidden/>
              </w:rPr>
              <w:instrText xml:space="preserve"> PAGEREF _Toc35533151 \h </w:instrText>
            </w:r>
            <w:r w:rsidR="00C81E47">
              <w:rPr>
                <w:noProof/>
                <w:webHidden/>
              </w:rPr>
            </w:r>
            <w:r w:rsidR="00C81E47">
              <w:rPr>
                <w:noProof/>
                <w:webHidden/>
              </w:rPr>
              <w:fldChar w:fldCharType="separate"/>
            </w:r>
            <w:r w:rsidR="00C81E47">
              <w:rPr>
                <w:noProof/>
                <w:webHidden/>
              </w:rPr>
              <w:t>6</w:t>
            </w:r>
            <w:r w:rsidR="00C81E47">
              <w:rPr>
                <w:noProof/>
                <w:webHidden/>
              </w:rPr>
              <w:fldChar w:fldCharType="end"/>
            </w:r>
          </w:hyperlink>
        </w:p>
        <w:p w14:paraId="40727F3C" w14:textId="2D377F7F"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52" w:history="1">
            <w:r w:rsidR="00C81E47" w:rsidRPr="00B23DD0">
              <w:rPr>
                <w:rStyle w:val="Hyperlink"/>
                <w:noProof/>
              </w:rPr>
              <w:t>1.2.4</w:t>
            </w:r>
            <w:r w:rsidR="00C81E47">
              <w:rPr>
                <w:rFonts w:eastAsiaTheme="minorEastAsia" w:cstheme="minorBidi"/>
                <w:i w:val="0"/>
                <w:iCs w:val="0"/>
                <w:noProof/>
                <w:sz w:val="22"/>
                <w:szCs w:val="22"/>
                <w:lang w:eastAsia="en-GB"/>
              </w:rPr>
              <w:tab/>
            </w:r>
            <w:r w:rsidR="00C81E47" w:rsidRPr="00B23DD0">
              <w:rPr>
                <w:rStyle w:val="Hyperlink"/>
                <w:noProof/>
              </w:rPr>
              <w:t>SWIO-RAFI Initiative</w:t>
            </w:r>
            <w:r w:rsidR="00C81E47">
              <w:rPr>
                <w:noProof/>
                <w:webHidden/>
              </w:rPr>
              <w:tab/>
            </w:r>
            <w:r w:rsidR="00C81E47">
              <w:rPr>
                <w:noProof/>
                <w:webHidden/>
              </w:rPr>
              <w:fldChar w:fldCharType="begin"/>
            </w:r>
            <w:r w:rsidR="00C81E47">
              <w:rPr>
                <w:noProof/>
                <w:webHidden/>
              </w:rPr>
              <w:instrText xml:space="preserve"> PAGEREF _Toc35533152 \h </w:instrText>
            </w:r>
            <w:r w:rsidR="00C81E47">
              <w:rPr>
                <w:noProof/>
                <w:webHidden/>
              </w:rPr>
            </w:r>
            <w:r w:rsidR="00C81E47">
              <w:rPr>
                <w:noProof/>
                <w:webHidden/>
              </w:rPr>
              <w:fldChar w:fldCharType="separate"/>
            </w:r>
            <w:r w:rsidR="00C81E47">
              <w:rPr>
                <w:noProof/>
                <w:webHidden/>
              </w:rPr>
              <w:t>6</w:t>
            </w:r>
            <w:r w:rsidR="00C81E47">
              <w:rPr>
                <w:noProof/>
                <w:webHidden/>
              </w:rPr>
              <w:fldChar w:fldCharType="end"/>
            </w:r>
          </w:hyperlink>
        </w:p>
        <w:p w14:paraId="038801FC" w14:textId="2DA986A1"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53" w:history="1">
            <w:r w:rsidR="00C81E47" w:rsidRPr="00B23DD0">
              <w:rPr>
                <w:rStyle w:val="Hyperlink"/>
                <w:noProof/>
              </w:rPr>
              <w:t>1.2.5</w:t>
            </w:r>
            <w:r w:rsidR="00C81E47">
              <w:rPr>
                <w:rFonts w:eastAsiaTheme="minorEastAsia" w:cstheme="minorBidi"/>
                <w:i w:val="0"/>
                <w:iCs w:val="0"/>
                <w:noProof/>
                <w:sz w:val="22"/>
                <w:szCs w:val="22"/>
                <w:lang w:eastAsia="en-GB"/>
              </w:rPr>
              <w:tab/>
            </w:r>
            <w:r w:rsidR="00C81E47" w:rsidRPr="00B23DD0">
              <w:rPr>
                <w:rStyle w:val="Hyperlink"/>
                <w:noProof/>
              </w:rPr>
              <w:t>Benefits retained for the Cost-Benefit Analysis</w:t>
            </w:r>
            <w:r w:rsidR="00C81E47">
              <w:rPr>
                <w:noProof/>
                <w:webHidden/>
              </w:rPr>
              <w:tab/>
            </w:r>
            <w:r w:rsidR="00C81E47">
              <w:rPr>
                <w:noProof/>
                <w:webHidden/>
              </w:rPr>
              <w:fldChar w:fldCharType="begin"/>
            </w:r>
            <w:r w:rsidR="00C81E47">
              <w:rPr>
                <w:noProof/>
                <w:webHidden/>
              </w:rPr>
              <w:instrText xml:space="preserve"> PAGEREF _Toc35533153 \h </w:instrText>
            </w:r>
            <w:r w:rsidR="00C81E47">
              <w:rPr>
                <w:noProof/>
                <w:webHidden/>
              </w:rPr>
            </w:r>
            <w:r w:rsidR="00C81E47">
              <w:rPr>
                <w:noProof/>
                <w:webHidden/>
              </w:rPr>
              <w:fldChar w:fldCharType="separate"/>
            </w:r>
            <w:r w:rsidR="00C81E47">
              <w:rPr>
                <w:noProof/>
                <w:webHidden/>
              </w:rPr>
              <w:t>9</w:t>
            </w:r>
            <w:r w:rsidR="00C81E47">
              <w:rPr>
                <w:noProof/>
                <w:webHidden/>
              </w:rPr>
              <w:fldChar w:fldCharType="end"/>
            </w:r>
          </w:hyperlink>
        </w:p>
        <w:p w14:paraId="13C0C437" w14:textId="73F89EFE" w:rsidR="00C81E47" w:rsidRDefault="0097700A">
          <w:pPr>
            <w:pStyle w:val="TOC2"/>
            <w:tabs>
              <w:tab w:val="left" w:pos="880"/>
              <w:tab w:val="right" w:leader="dot" w:pos="9062"/>
            </w:tabs>
            <w:rPr>
              <w:rFonts w:eastAsiaTheme="minorEastAsia" w:cstheme="minorBidi"/>
              <w:smallCaps w:val="0"/>
              <w:noProof/>
              <w:sz w:val="22"/>
              <w:szCs w:val="22"/>
              <w:lang w:eastAsia="en-GB"/>
            </w:rPr>
          </w:pPr>
          <w:hyperlink w:anchor="_Toc35533154" w:history="1">
            <w:r w:rsidR="00C81E47" w:rsidRPr="00B23DD0">
              <w:rPr>
                <w:rStyle w:val="Hyperlink"/>
                <w:noProof/>
              </w:rPr>
              <w:t>1.3</w:t>
            </w:r>
            <w:r w:rsidR="00C81E47">
              <w:rPr>
                <w:rFonts w:eastAsiaTheme="minorEastAsia" w:cstheme="minorBidi"/>
                <w:smallCaps w:val="0"/>
                <w:noProof/>
                <w:sz w:val="22"/>
                <w:szCs w:val="22"/>
                <w:lang w:eastAsia="en-GB"/>
              </w:rPr>
              <w:tab/>
            </w:r>
            <w:r w:rsidR="00C81E47" w:rsidRPr="00B23DD0">
              <w:rPr>
                <w:rStyle w:val="Hyperlink"/>
                <w:noProof/>
              </w:rPr>
              <w:t>Madagascar: Climate Risks and Socio-Economic Profile</w:t>
            </w:r>
            <w:r w:rsidR="00C81E47">
              <w:rPr>
                <w:noProof/>
                <w:webHidden/>
              </w:rPr>
              <w:tab/>
            </w:r>
            <w:r w:rsidR="00C81E47">
              <w:rPr>
                <w:noProof/>
                <w:webHidden/>
              </w:rPr>
              <w:fldChar w:fldCharType="begin"/>
            </w:r>
            <w:r w:rsidR="00C81E47">
              <w:rPr>
                <w:noProof/>
                <w:webHidden/>
              </w:rPr>
              <w:instrText xml:space="preserve"> PAGEREF _Toc35533154 \h </w:instrText>
            </w:r>
            <w:r w:rsidR="00C81E47">
              <w:rPr>
                <w:noProof/>
                <w:webHidden/>
              </w:rPr>
            </w:r>
            <w:r w:rsidR="00C81E47">
              <w:rPr>
                <w:noProof/>
                <w:webHidden/>
              </w:rPr>
              <w:fldChar w:fldCharType="separate"/>
            </w:r>
            <w:r w:rsidR="00C81E47">
              <w:rPr>
                <w:noProof/>
                <w:webHidden/>
              </w:rPr>
              <w:t>9</w:t>
            </w:r>
            <w:r w:rsidR="00C81E47">
              <w:rPr>
                <w:noProof/>
                <w:webHidden/>
              </w:rPr>
              <w:fldChar w:fldCharType="end"/>
            </w:r>
          </w:hyperlink>
        </w:p>
        <w:p w14:paraId="65343723" w14:textId="0922FFAB"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55" w:history="1">
            <w:r w:rsidR="00C81E47" w:rsidRPr="00B23DD0">
              <w:rPr>
                <w:rStyle w:val="Hyperlink"/>
                <w:noProof/>
              </w:rPr>
              <w:t>1.3.1</w:t>
            </w:r>
            <w:r w:rsidR="00C81E47">
              <w:rPr>
                <w:rFonts w:eastAsiaTheme="minorEastAsia" w:cstheme="minorBidi"/>
                <w:i w:val="0"/>
                <w:iCs w:val="0"/>
                <w:noProof/>
                <w:sz w:val="22"/>
                <w:szCs w:val="22"/>
                <w:lang w:eastAsia="en-GB"/>
              </w:rPr>
              <w:tab/>
            </w:r>
            <w:r w:rsidR="00C81E47" w:rsidRPr="00B23DD0">
              <w:rPr>
                <w:rStyle w:val="Hyperlink"/>
                <w:noProof/>
              </w:rPr>
              <w:t>Agriculture and Food Security</w:t>
            </w:r>
            <w:r w:rsidR="00C81E47">
              <w:rPr>
                <w:noProof/>
                <w:webHidden/>
              </w:rPr>
              <w:tab/>
            </w:r>
            <w:r w:rsidR="00C81E47">
              <w:rPr>
                <w:noProof/>
                <w:webHidden/>
              </w:rPr>
              <w:fldChar w:fldCharType="begin"/>
            </w:r>
            <w:r w:rsidR="00C81E47">
              <w:rPr>
                <w:noProof/>
                <w:webHidden/>
              </w:rPr>
              <w:instrText xml:space="preserve"> PAGEREF _Toc35533155 \h </w:instrText>
            </w:r>
            <w:r w:rsidR="00C81E47">
              <w:rPr>
                <w:noProof/>
                <w:webHidden/>
              </w:rPr>
            </w:r>
            <w:r w:rsidR="00C81E47">
              <w:rPr>
                <w:noProof/>
                <w:webHidden/>
              </w:rPr>
              <w:fldChar w:fldCharType="separate"/>
            </w:r>
            <w:r w:rsidR="00C81E47">
              <w:rPr>
                <w:noProof/>
                <w:webHidden/>
              </w:rPr>
              <w:t>10</w:t>
            </w:r>
            <w:r w:rsidR="00C81E47">
              <w:rPr>
                <w:noProof/>
                <w:webHidden/>
              </w:rPr>
              <w:fldChar w:fldCharType="end"/>
            </w:r>
          </w:hyperlink>
        </w:p>
        <w:p w14:paraId="1F342CA8" w14:textId="17743EE0"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56" w:history="1">
            <w:r w:rsidR="00C81E47" w:rsidRPr="00B23DD0">
              <w:rPr>
                <w:rStyle w:val="Hyperlink"/>
                <w:noProof/>
              </w:rPr>
              <w:t>1.3.2</w:t>
            </w:r>
            <w:r w:rsidR="00C81E47">
              <w:rPr>
                <w:rFonts w:eastAsiaTheme="minorEastAsia" w:cstheme="minorBidi"/>
                <w:i w:val="0"/>
                <w:iCs w:val="0"/>
                <w:noProof/>
                <w:sz w:val="22"/>
                <w:szCs w:val="22"/>
                <w:lang w:eastAsia="en-GB"/>
              </w:rPr>
              <w:tab/>
            </w:r>
            <w:r w:rsidR="00C81E47" w:rsidRPr="00B23DD0">
              <w:rPr>
                <w:rStyle w:val="Hyperlink"/>
                <w:noProof/>
              </w:rPr>
              <w:t>Water Supply Sector</w:t>
            </w:r>
            <w:r w:rsidR="00C81E47">
              <w:rPr>
                <w:noProof/>
                <w:webHidden/>
              </w:rPr>
              <w:tab/>
            </w:r>
            <w:r w:rsidR="00C81E47">
              <w:rPr>
                <w:noProof/>
                <w:webHidden/>
              </w:rPr>
              <w:fldChar w:fldCharType="begin"/>
            </w:r>
            <w:r w:rsidR="00C81E47">
              <w:rPr>
                <w:noProof/>
                <w:webHidden/>
              </w:rPr>
              <w:instrText xml:space="preserve"> PAGEREF _Toc35533156 \h </w:instrText>
            </w:r>
            <w:r w:rsidR="00C81E47">
              <w:rPr>
                <w:noProof/>
                <w:webHidden/>
              </w:rPr>
            </w:r>
            <w:r w:rsidR="00C81E47">
              <w:rPr>
                <w:noProof/>
                <w:webHidden/>
              </w:rPr>
              <w:fldChar w:fldCharType="separate"/>
            </w:r>
            <w:r w:rsidR="00C81E47">
              <w:rPr>
                <w:noProof/>
                <w:webHidden/>
              </w:rPr>
              <w:t>11</w:t>
            </w:r>
            <w:r w:rsidR="00C81E47">
              <w:rPr>
                <w:noProof/>
                <w:webHidden/>
              </w:rPr>
              <w:fldChar w:fldCharType="end"/>
            </w:r>
          </w:hyperlink>
        </w:p>
        <w:p w14:paraId="2FA1F4EF" w14:textId="3D663ABA"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57" w:history="1">
            <w:r w:rsidR="00C81E47" w:rsidRPr="00B23DD0">
              <w:rPr>
                <w:rStyle w:val="Hyperlink"/>
                <w:noProof/>
              </w:rPr>
              <w:t>1.3.3</w:t>
            </w:r>
            <w:r w:rsidR="00C81E47">
              <w:rPr>
                <w:rFonts w:eastAsiaTheme="minorEastAsia" w:cstheme="minorBidi"/>
                <w:i w:val="0"/>
                <w:iCs w:val="0"/>
                <w:noProof/>
                <w:sz w:val="22"/>
                <w:szCs w:val="22"/>
                <w:lang w:eastAsia="en-GB"/>
              </w:rPr>
              <w:tab/>
            </w:r>
            <w:r w:rsidR="00C81E47" w:rsidRPr="00B23DD0">
              <w:rPr>
                <w:rStyle w:val="Hyperlink"/>
                <w:noProof/>
              </w:rPr>
              <w:t>EWS Benefits</w:t>
            </w:r>
            <w:r w:rsidR="00C81E47">
              <w:rPr>
                <w:noProof/>
                <w:webHidden/>
              </w:rPr>
              <w:tab/>
            </w:r>
            <w:r w:rsidR="00C81E47">
              <w:rPr>
                <w:noProof/>
                <w:webHidden/>
              </w:rPr>
              <w:fldChar w:fldCharType="begin"/>
            </w:r>
            <w:r w:rsidR="00C81E47">
              <w:rPr>
                <w:noProof/>
                <w:webHidden/>
              </w:rPr>
              <w:instrText xml:space="preserve"> PAGEREF _Toc35533157 \h </w:instrText>
            </w:r>
            <w:r w:rsidR="00C81E47">
              <w:rPr>
                <w:noProof/>
                <w:webHidden/>
              </w:rPr>
            </w:r>
            <w:r w:rsidR="00C81E47">
              <w:rPr>
                <w:noProof/>
                <w:webHidden/>
              </w:rPr>
              <w:fldChar w:fldCharType="separate"/>
            </w:r>
            <w:r w:rsidR="00C81E47">
              <w:rPr>
                <w:noProof/>
                <w:webHidden/>
              </w:rPr>
              <w:t>12</w:t>
            </w:r>
            <w:r w:rsidR="00C81E47">
              <w:rPr>
                <w:noProof/>
                <w:webHidden/>
              </w:rPr>
              <w:fldChar w:fldCharType="end"/>
            </w:r>
          </w:hyperlink>
        </w:p>
        <w:p w14:paraId="733E4EBC" w14:textId="78A30C9F"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58" w:history="1">
            <w:r w:rsidR="00C81E47" w:rsidRPr="00B23DD0">
              <w:rPr>
                <w:rStyle w:val="Hyperlink"/>
                <w:noProof/>
              </w:rPr>
              <w:t>1.3.4</w:t>
            </w:r>
            <w:r w:rsidR="00C81E47">
              <w:rPr>
                <w:rFonts w:eastAsiaTheme="minorEastAsia" w:cstheme="minorBidi"/>
                <w:i w:val="0"/>
                <w:iCs w:val="0"/>
                <w:noProof/>
                <w:sz w:val="22"/>
                <w:szCs w:val="22"/>
                <w:lang w:eastAsia="en-GB"/>
              </w:rPr>
              <w:tab/>
            </w:r>
            <w:r w:rsidR="00C81E47" w:rsidRPr="00B23DD0">
              <w:rPr>
                <w:rStyle w:val="Hyperlink"/>
                <w:noProof/>
              </w:rPr>
              <w:t>Expected benefits of agri-sector climate services</w:t>
            </w:r>
            <w:r w:rsidR="00C81E47">
              <w:rPr>
                <w:noProof/>
                <w:webHidden/>
              </w:rPr>
              <w:tab/>
            </w:r>
            <w:r w:rsidR="00C81E47">
              <w:rPr>
                <w:noProof/>
                <w:webHidden/>
              </w:rPr>
              <w:fldChar w:fldCharType="begin"/>
            </w:r>
            <w:r w:rsidR="00C81E47">
              <w:rPr>
                <w:noProof/>
                <w:webHidden/>
              </w:rPr>
              <w:instrText xml:space="preserve"> PAGEREF _Toc35533158 \h </w:instrText>
            </w:r>
            <w:r w:rsidR="00C81E47">
              <w:rPr>
                <w:noProof/>
                <w:webHidden/>
              </w:rPr>
            </w:r>
            <w:r w:rsidR="00C81E47">
              <w:rPr>
                <w:noProof/>
                <w:webHidden/>
              </w:rPr>
              <w:fldChar w:fldCharType="separate"/>
            </w:r>
            <w:r w:rsidR="00C81E47">
              <w:rPr>
                <w:noProof/>
                <w:webHidden/>
              </w:rPr>
              <w:t>14</w:t>
            </w:r>
            <w:r w:rsidR="00C81E47">
              <w:rPr>
                <w:noProof/>
                <w:webHidden/>
              </w:rPr>
              <w:fldChar w:fldCharType="end"/>
            </w:r>
          </w:hyperlink>
        </w:p>
        <w:p w14:paraId="385F814D" w14:textId="18C72C6F" w:rsidR="00C81E47" w:rsidRDefault="0097700A">
          <w:pPr>
            <w:pStyle w:val="TOC2"/>
            <w:tabs>
              <w:tab w:val="left" w:pos="880"/>
              <w:tab w:val="right" w:leader="dot" w:pos="9062"/>
            </w:tabs>
            <w:rPr>
              <w:rFonts w:eastAsiaTheme="minorEastAsia" w:cstheme="minorBidi"/>
              <w:smallCaps w:val="0"/>
              <w:noProof/>
              <w:sz w:val="22"/>
              <w:szCs w:val="22"/>
              <w:lang w:eastAsia="en-GB"/>
            </w:rPr>
          </w:pPr>
          <w:hyperlink w:anchor="_Toc35533159" w:history="1">
            <w:r w:rsidR="00C81E47" w:rsidRPr="00B23DD0">
              <w:rPr>
                <w:rStyle w:val="Hyperlink"/>
                <w:noProof/>
              </w:rPr>
              <w:t>1.4</w:t>
            </w:r>
            <w:r w:rsidR="00C81E47">
              <w:rPr>
                <w:rFonts w:eastAsiaTheme="minorEastAsia" w:cstheme="minorBidi"/>
                <w:smallCaps w:val="0"/>
                <w:noProof/>
                <w:sz w:val="22"/>
                <w:szCs w:val="22"/>
                <w:lang w:eastAsia="en-GB"/>
              </w:rPr>
              <w:tab/>
            </w:r>
            <w:r w:rsidR="00C81E47" w:rsidRPr="00B23DD0">
              <w:rPr>
                <w:rStyle w:val="Hyperlink"/>
                <w:noProof/>
              </w:rPr>
              <w:t>Union of the Comoros: Socio-economic profile and climate risk</w:t>
            </w:r>
            <w:r w:rsidR="00C81E47">
              <w:rPr>
                <w:noProof/>
                <w:webHidden/>
              </w:rPr>
              <w:tab/>
            </w:r>
            <w:r w:rsidR="00C81E47">
              <w:rPr>
                <w:noProof/>
                <w:webHidden/>
              </w:rPr>
              <w:fldChar w:fldCharType="begin"/>
            </w:r>
            <w:r w:rsidR="00C81E47">
              <w:rPr>
                <w:noProof/>
                <w:webHidden/>
              </w:rPr>
              <w:instrText xml:space="preserve"> PAGEREF _Toc35533159 \h </w:instrText>
            </w:r>
            <w:r w:rsidR="00C81E47">
              <w:rPr>
                <w:noProof/>
                <w:webHidden/>
              </w:rPr>
            </w:r>
            <w:r w:rsidR="00C81E47">
              <w:rPr>
                <w:noProof/>
                <w:webHidden/>
              </w:rPr>
              <w:fldChar w:fldCharType="separate"/>
            </w:r>
            <w:r w:rsidR="00C81E47">
              <w:rPr>
                <w:noProof/>
                <w:webHidden/>
              </w:rPr>
              <w:t>15</w:t>
            </w:r>
            <w:r w:rsidR="00C81E47">
              <w:rPr>
                <w:noProof/>
                <w:webHidden/>
              </w:rPr>
              <w:fldChar w:fldCharType="end"/>
            </w:r>
          </w:hyperlink>
        </w:p>
        <w:p w14:paraId="42F03C51" w14:textId="2BC665B0"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60" w:history="1">
            <w:r w:rsidR="00C81E47" w:rsidRPr="00B23DD0">
              <w:rPr>
                <w:rStyle w:val="Hyperlink"/>
                <w:noProof/>
              </w:rPr>
              <w:t>1.4.1</w:t>
            </w:r>
            <w:r w:rsidR="00C81E47">
              <w:rPr>
                <w:rFonts w:eastAsiaTheme="minorEastAsia" w:cstheme="minorBidi"/>
                <w:i w:val="0"/>
                <w:iCs w:val="0"/>
                <w:noProof/>
                <w:sz w:val="22"/>
                <w:szCs w:val="22"/>
                <w:lang w:eastAsia="en-GB"/>
              </w:rPr>
              <w:tab/>
            </w:r>
            <w:r w:rsidR="00C81E47" w:rsidRPr="00B23DD0">
              <w:rPr>
                <w:rStyle w:val="Hyperlink"/>
                <w:noProof/>
              </w:rPr>
              <w:t>Agriculture and Food Security</w:t>
            </w:r>
            <w:r w:rsidR="00C81E47">
              <w:rPr>
                <w:noProof/>
                <w:webHidden/>
              </w:rPr>
              <w:tab/>
            </w:r>
            <w:r w:rsidR="00C81E47">
              <w:rPr>
                <w:noProof/>
                <w:webHidden/>
              </w:rPr>
              <w:fldChar w:fldCharType="begin"/>
            </w:r>
            <w:r w:rsidR="00C81E47">
              <w:rPr>
                <w:noProof/>
                <w:webHidden/>
              </w:rPr>
              <w:instrText xml:space="preserve"> PAGEREF _Toc35533160 \h </w:instrText>
            </w:r>
            <w:r w:rsidR="00C81E47">
              <w:rPr>
                <w:noProof/>
                <w:webHidden/>
              </w:rPr>
            </w:r>
            <w:r w:rsidR="00C81E47">
              <w:rPr>
                <w:noProof/>
                <w:webHidden/>
              </w:rPr>
              <w:fldChar w:fldCharType="separate"/>
            </w:r>
            <w:r w:rsidR="00C81E47">
              <w:rPr>
                <w:noProof/>
                <w:webHidden/>
              </w:rPr>
              <w:t>16</w:t>
            </w:r>
            <w:r w:rsidR="00C81E47">
              <w:rPr>
                <w:noProof/>
                <w:webHidden/>
              </w:rPr>
              <w:fldChar w:fldCharType="end"/>
            </w:r>
          </w:hyperlink>
        </w:p>
        <w:p w14:paraId="1546C4FF" w14:textId="7DAD291A"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61" w:history="1">
            <w:r w:rsidR="00C81E47" w:rsidRPr="00B23DD0">
              <w:rPr>
                <w:rStyle w:val="Hyperlink"/>
                <w:noProof/>
              </w:rPr>
              <w:t>1.4.2</w:t>
            </w:r>
            <w:r w:rsidR="00C81E47">
              <w:rPr>
                <w:rFonts w:eastAsiaTheme="minorEastAsia" w:cstheme="minorBidi"/>
                <w:i w:val="0"/>
                <w:iCs w:val="0"/>
                <w:noProof/>
                <w:sz w:val="22"/>
                <w:szCs w:val="22"/>
                <w:lang w:eastAsia="en-GB"/>
              </w:rPr>
              <w:tab/>
            </w:r>
            <w:r w:rsidR="00C81E47" w:rsidRPr="00B23DD0">
              <w:rPr>
                <w:rStyle w:val="Hyperlink"/>
                <w:noProof/>
              </w:rPr>
              <w:t>Fisheries Sector</w:t>
            </w:r>
            <w:r w:rsidR="00C81E47">
              <w:rPr>
                <w:noProof/>
                <w:webHidden/>
              </w:rPr>
              <w:tab/>
            </w:r>
            <w:r w:rsidR="00C81E47">
              <w:rPr>
                <w:noProof/>
                <w:webHidden/>
              </w:rPr>
              <w:fldChar w:fldCharType="begin"/>
            </w:r>
            <w:r w:rsidR="00C81E47">
              <w:rPr>
                <w:noProof/>
                <w:webHidden/>
              </w:rPr>
              <w:instrText xml:space="preserve"> PAGEREF _Toc35533161 \h </w:instrText>
            </w:r>
            <w:r w:rsidR="00C81E47">
              <w:rPr>
                <w:noProof/>
                <w:webHidden/>
              </w:rPr>
            </w:r>
            <w:r w:rsidR="00C81E47">
              <w:rPr>
                <w:noProof/>
                <w:webHidden/>
              </w:rPr>
              <w:fldChar w:fldCharType="separate"/>
            </w:r>
            <w:r w:rsidR="00C81E47">
              <w:rPr>
                <w:noProof/>
                <w:webHidden/>
              </w:rPr>
              <w:t>17</w:t>
            </w:r>
            <w:r w:rsidR="00C81E47">
              <w:rPr>
                <w:noProof/>
                <w:webHidden/>
              </w:rPr>
              <w:fldChar w:fldCharType="end"/>
            </w:r>
          </w:hyperlink>
        </w:p>
        <w:p w14:paraId="57002EBF" w14:textId="3908905B"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62" w:history="1">
            <w:r w:rsidR="00C81E47" w:rsidRPr="00B23DD0">
              <w:rPr>
                <w:rStyle w:val="Hyperlink"/>
                <w:noProof/>
              </w:rPr>
              <w:t>1.4.3</w:t>
            </w:r>
            <w:r w:rsidR="00C81E47">
              <w:rPr>
                <w:rFonts w:eastAsiaTheme="minorEastAsia" w:cstheme="minorBidi"/>
                <w:i w:val="0"/>
                <w:iCs w:val="0"/>
                <w:noProof/>
                <w:sz w:val="22"/>
                <w:szCs w:val="22"/>
                <w:lang w:eastAsia="en-GB"/>
              </w:rPr>
              <w:tab/>
            </w:r>
            <w:r w:rsidR="00C81E47" w:rsidRPr="00B23DD0">
              <w:rPr>
                <w:rStyle w:val="Hyperlink"/>
                <w:noProof/>
              </w:rPr>
              <w:t>EWS Benefits</w:t>
            </w:r>
            <w:r w:rsidR="00C81E47">
              <w:rPr>
                <w:noProof/>
                <w:webHidden/>
              </w:rPr>
              <w:tab/>
            </w:r>
            <w:r w:rsidR="00C81E47">
              <w:rPr>
                <w:noProof/>
                <w:webHidden/>
              </w:rPr>
              <w:fldChar w:fldCharType="begin"/>
            </w:r>
            <w:r w:rsidR="00C81E47">
              <w:rPr>
                <w:noProof/>
                <w:webHidden/>
              </w:rPr>
              <w:instrText xml:space="preserve"> PAGEREF _Toc35533162 \h </w:instrText>
            </w:r>
            <w:r w:rsidR="00C81E47">
              <w:rPr>
                <w:noProof/>
                <w:webHidden/>
              </w:rPr>
            </w:r>
            <w:r w:rsidR="00C81E47">
              <w:rPr>
                <w:noProof/>
                <w:webHidden/>
              </w:rPr>
              <w:fldChar w:fldCharType="separate"/>
            </w:r>
            <w:r w:rsidR="00C81E47">
              <w:rPr>
                <w:noProof/>
                <w:webHidden/>
              </w:rPr>
              <w:t>18</w:t>
            </w:r>
            <w:r w:rsidR="00C81E47">
              <w:rPr>
                <w:noProof/>
                <w:webHidden/>
              </w:rPr>
              <w:fldChar w:fldCharType="end"/>
            </w:r>
          </w:hyperlink>
        </w:p>
        <w:p w14:paraId="3D0E337F" w14:textId="65DC64DA"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63" w:history="1">
            <w:r w:rsidR="00C81E47" w:rsidRPr="00B23DD0">
              <w:rPr>
                <w:rStyle w:val="Hyperlink"/>
                <w:noProof/>
              </w:rPr>
              <w:t>1.4.4</w:t>
            </w:r>
            <w:r w:rsidR="00C81E47">
              <w:rPr>
                <w:rFonts w:eastAsiaTheme="minorEastAsia" w:cstheme="minorBidi"/>
                <w:i w:val="0"/>
                <w:iCs w:val="0"/>
                <w:noProof/>
                <w:sz w:val="22"/>
                <w:szCs w:val="22"/>
                <w:lang w:eastAsia="en-GB"/>
              </w:rPr>
              <w:tab/>
            </w:r>
            <w:r w:rsidR="00C81E47" w:rsidRPr="00B23DD0">
              <w:rPr>
                <w:rStyle w:val="Hyperlink"/>
                <w:noProof/>
              </w:rPr>
              <w:t>Expected benefits of agri-climatic services</w:t>
            </w:r>
            <w:r w:rsidR="00C81E47">
              <w:rPr>
                <w:noProof/>
                <w:webHidden/>
              </w:rPr>
              <w:tab/>
            </w:r>
            <w:r w:rsidR="00C81E47">
              <w:rPr>
                <w:noProof/>
                <w:webHidden/>
              </w:rPr>
              <w:fldChar w:fldCharType="begin"/>
            </w:r>
            <w:r w:rsidR="00C81E47">
              <w:rPr>
                <w:noProof/>
                <w:webHidden/>
              </w:rPr>
              <w:instrText xml:space="preserve"> PAGEREF _Toc35533163 \h </w:instrText>
            </w:r>
            <w:r w:rsidR="00C81E47">
              <w:rPr>
                <w:noProof/>
                <w:webHidden/>
              </w:rPr>
            </w:r>
            <w:r w:rsidR="00C81E47">
              <w:rPr>
                <w:noProof/>
                <w:webHidden/>
              </w:rPr>
              <w:fldChar w:fldCharType="separate"/>
            </w:r>
            <w:r w:rsidR="00C81E47">
              <w:rPr>
                <w:noProof/>
                <w:webHidden/>
              </w:rPr>
              <w:t>21</w:t>
            </w:r>
            <w:r w:rsidR="00C81E47">
              <w:rPr>
                <w:noProof/>
                <w:webHidden/>
              </w:rPr>
              <w:fldChar w:fldCharType="end"/>
            </w:r>
          </w:hyperlink>
        </w:p>
        <w:p w14:paraId="64DA6E5E" w14:textId="1A0CDA4F" w:rsidR="00C81E47" w:rsidRDefault="0097700A">
          <w:pPr>
            <w:pStyle w:val="TOC2"/>
            <w:tabs>
              <w:tab w:val="left" w:pos="880"/>
              <w:tab w:val="right" w:leader="dot" w:pos="9062"/>
            </w:tabs>
            <w:rPr>
              <w:rFonts w:eastAsiaTheme="minorEastAsia" w:cstheme="minorBidi"/>
              <w:smallCaps w:val="0"/>
              <w:noProof/>
              <w:sz w:val="22"/>
              <w:szCs w:val="22"/>
              <w:lang w:eastAsia="en-GB"/>
            </w:rPr>
          </w:pPr>
          <w:hyperlink w:anchor="_Toc35533164" w:history="1">
            <w:r w:rsidR="00C81E47" w:rsidRPr="00B23DD0">
              <w:rPr>
                <w:rStyle w:val="Hyperlink"/>
                <w:noProof/>
              </w:rPr>
              <w:t>1.5</w:t>
            </w:r>
            <w:r w:rsidR="00C81E47">
              <w:rPr>
                <w:rFonts w:eastAsiaTheme="minorEastAsia" w:cstheme="minorBidi"/>
                <w:smallCaps w:val="0"/>
                <w:noProof/>
                <w:sz w:val="22"/>
                <w:szCs w:val="22"/>
                <w:lang w:eastAsia="en-GB"/>
              </w:rPr>
              <w:tab/>
            </w:r>
            <w:r w:rsidR="00C81E47" w:rsidRPr="00B23DD0">
              <w:rPr>
                <w:rStyle w:val="Hyperlink"/>
                <w:noProof/>
              </w:rPr>
              <w:t>Seychelles: Climate Risks and Socio-Economic Profile</w:t>
            </w:r>
            <w:r w:rsidR="00C81E47">
              <w:rPr>
                <w:noProof/>
                <w:webHidden/>
              </w:rPr>
              <w:tab/>
            </w:r>
            <w:r w:rsidR="00C81E47">
              <w:rPr>
                <w:noProof/>
                <w:webHidden/>
              </w:rPr>
              <w:fldChar w:fldCharType="begin"/>
            </w:r>
            <w:r w:rsidR="00C81E47">
              <w:rPr>
                <w:noProof/>
                <w:webHidden/>
              </w:rPr>
              <w:instrText xml:space="preserve"> PAGEREF _Toc35533164 \h </w:instrText>
            </w:r>
            <w:r w:rsidR="00C81E47">
              <w:rPr>
                <w:noProof/>
                <w:webHidden/>
              </w:rPr>
            </w:r>
            <w:r w:rsidR="00C81E47">
              <w:rPr>
                <w:noProof/>
                <w:webHidden/>
              </w:rPr>
              <w:fldChar w:fldCharType="separate"/>
            </w:r>
            <w:r w:rsidR="00C81E47">
              <w:rPr>
                <w:noProof/>
                <w:webHidden/>
              </w:rPr>
              <w:t>23</w:t>
            </w:r>
            <w:r w:rsidR="00C81E47">
              <w:rPr>
                <w:noProof/>
                <w:webHidden/>
              </w:rPr>
              <w:fldChar w:fldCharType="end"/>
            </w:r>
          </w:hyperlink>
        </w:p>
        <w:p w14:paraId="2AC9072F" w14:textId="3DB091AF"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65" w:history="1">
            <w:r w:rsidR="00C81E47" w:rsidRPr="00B23DD0">
              <w:rPr>
                <w:rStyle w:val="Hyperlink"/>
                <w:noProof/>
              </w:rPr>
              <w:t>1.5.1</w:t>
            </w:r>
            <w:r w:rsidR="00C81E47">
              <w:rPr>
                <w:rFonts w:eastAsiaTheme="minorEastAsia" w:cstheme="minorBidi"/>
                <w:i w:val="0"/>
                <w:iCs w:val="0"/>
                <w:noProof/>
                <w:sz w:val="22"/>
                <w:szCs w:val="22"/>
                <w:lang w:eastAsia="en-GB"/>
              </w:rPr>
              <w:tab/>
            </w:r>
            <w:r w:rsidR="00C81E47" w:rsidRPr="00B23DD0">
              <w:rPr>
                <w:rStyle w:val="Hyperlink"/>
                <w:noProof/>
              </w:rPr>
              <w:t>Tourism sector</w:t>
            </w:r>
            <w:r w:rsidR="00C81E47">
              <w:rPr>
                <w:noProof/>
                <w:webHidden/>
              </w:rPr>
              <w:tab/>
            </w:r>
            <w:r w:rsidR="00C81E47">
              <w:rPr>
                <w:noProof/>
                <w:webHidden/>
              </w:rPr>
              <w:fldChar w:fldCharType="begin"/>
            </w:r>
            <w:r w:rsidR="00C81E47">
              <w:rPr>
                <w:noProof/>
                <w:webHidden/>
              </w:rPr>
              <w:instrText xml:space="preserve"> PAGEREF _Toc35533165 \h </w:instrText>
            </w:r>
            <w:r w:rsidR="00C81E47">
              <w:rPr>
                <w:noProof/>
                <w:webHidden/>
              </w:rPr>
            </w:r>
            <w:r w:rsidR="00C81E47">
              <w:rPr>
                <w:noProof/>
                <w:webHidden/>
              </w:rPr>
              <w:fldChar w:fldCharType="separate"/>
            </w:r>
            <w:r w:rsidR="00C81E47">
              <w:rPr>
                <w:noProof/>
                <w:webHidden/>
              </w:rPr>
              <w:t>23</w:t>
            </w:r>
            <w:r w:rsidR="00C81E47">
              <w:rPr>
                <w:noProof/>
                <w:webHidden/>
              </w:rPr>
              <w:fldChar w:fldCharType="end"/>
            </w:r>
          </w:hyperlink>
        </w:p>
        <w:p w14:paraId="7D25534A" w14:textId="187481A3"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66" w:history="1">
            <w:r w:rsidR="00C81E47" w:rsidRPr="00B23DD0">
              <w:rPr>
                <w:rStyle w:val="Hyperlink"/>
                <w:noProof/>
              </w:rPr>
              <w:t>1.5.2</w:t>
            </w:r>
            <w:r w:rsidR="00C81E47">
              <w:rPr>
                <w:rFonts w:eastAsiaTheme="minorEastAsia" w:cstheme="minorBidi"/>
                <w:i w:val="0"/>
                <w:iCs w:val="0"/>
                <w:noProof/>
                <w:sz w:val="22"/>
                <w:szCs w:val="22"/>
                <w:lang w:eastAsia="en-GB"/>
              </w:rPr>
              <w:tab/>
            </w:r>
            <w:r w:rsidR="00C81E47" w:rsidRPr="00B23DD0">
              <w:rPr>
                <w:rStyle w:val="Hyperlink"/>
                <w:noProof/>
              </w:rPr>
              <w:t>Agriculture and fisheries sector</w:t>
            </w:r>
            <w:r w:rsidR="00C81E47">
              <w:rPr>
                <w:noProof/>
                <w:webHidden/>
              </w:rPr>
              <w:tab/>
            </w:r>
            <w:r w:rsidR="00C81E47">
              <w:rPr>
                <w:noProof/>
                <w:webHidden/>
              </w:rPr>
              <w:fldChar w:fldCharType="begin"/>
            </w:r>
            <w:r w:rsidR="00C81E47">
              <w:rPr>
                <w:noProof/>
                <w:webHidden/>
              </w:rPr>
              <w:instrText xml:space="preserve"> PAGEREF _Toc35533166 \h </w:instrText>
            </w:r>
            <w:r w:rsidR="00C81E47">
              <w:rPr>
                <w:noProof/>
                <w:webHidden/>
              </w:rPr>
            </w:r>
            <w:r w:rsidR="00C81E47">
              <w:rPr>
                <w:noProof/>
                <w:webHidden/>
              </w:rPr>
              <w:fldChar w:fldCharType="separate"/>
            </w:r>
            <w:r w:rsidR="00C81E47">
              <w:rPr>
                <w:noProof/>
                <w:webHidden/>
              </w:rPr>
              <w:t>24</w:t>
            </w:r>
            <w:r w:rsidR="00C81E47">
              <w:rPr>
                <w:noProof/>
                <w:webHidden/>
              </w:rPr>
              <w:fldChar w:fldCharType="end"/>
            </w:r>
          </w:hyperlink>
        </w:p>
        <w:p w14:paraId="1BF92716" w14:textId="05C763B0"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67" w:history="1">
            <w:r w:rsidR="00C81E47" w:rsidRPr="00B23DD0">
              <w:rPr>
                <w:rStyle w:val="Hyperlink"/>
                <w:noProof/>
              </w:rPr>
              <w:t>1.5.3</w:t>
            </w:r>
            <w:r w:rsidR="00C81E47">
              <w:rPr>
                <w:rFonts w:eastAsiaTheme="minorEastAsia" w:cstheme="minorBidi"/>
                <w:i w:val="0"/>
                <w:iCs w:val="0"/>
                <w:noProof/>
                <w:sz w:val="22"/>
                <w:szCs w:val="22"/>
                <w:lang w:eastAsia="en-GB"/>
              </w:rPr>
              <w:tab/>
            </w:r>
            <w:r w:rsidR="00C81E47" w:rsidRPr="00B23DD0">
              <w:rPr>
                <w:rStyle w:val="Hyperlink"/>
                <w:noProof/>
              </w:rPr>
              <w:t>EWS Benefits</w:t>
            </w:r>
            <w:r w:rsidR="00C81E47">
              <w:rPr>
                <w:noProof/>
                <w:webHidden/>
              </w:rPr>
              <w:tab/>
            </w:r>
            <w:r w:rsidR="00C81E47">
              <w:rPr>
                <w:noProof/>
                <w:webHidden/>
              </w:rPr>
              <w:fldChar w:fldCharType="begin"/>
            </w:r>
            <w:r w:rsidR="00C81E47">
              <w:rPr>
                <w:noProof/>
                <w:webHidden/>
              </w:rPr>
              <w:instrText xml:space="preserve"> PAGEREF _Toc35533167 \h </w:instrText>
            </w:r>
            <w:r w:rsidR="00C81E47">
              <w:rPr>
                <w:noProof/>
                <w:webHidden/>
              </w:rPr>
            </w:r>
            <w:r w:rsidR="00C81E47">
              <w:rPr>
                <w:noProof/>
                <w:webHidden/>
              </w:rPr>
              <w:fldChar w:fldCharType="separate"/>
            </w:r>
            <w:r w:rsidR="00C81E47">
              <w:rPr>
                <w:noProof/>
                <w:webHidden/>
              </w:rPr>
              <w:t>26</w:t>
            </w:r>
            <w:r w:rsidR="00C81E47">
              <w:rPr>
                <w:noProof/>
                <w:webHidden/>
              </w:rPr>
              <w:fldChar w:fldCharType="end"/>
            </w:r>
          </w:hyperlink>
        </w:p>
        <w:p w14:paraId="405D2B5E" w14:textId="75AEC243"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68" w:history="1">
            <w:r w:rsidR="00C81E47" w:rsidRPr="00B23DD0">
              <w:rPr>
                <w:rStyle w:val="Hyperlink"/>
                <w:noProof/>
              </w:rPr>
              <w:t>1.5.4</w:t>
            </w:r>
            <w:r w:rsidR="00C81E47">
              <w:rPr>
                <w:rFonts w:eastAsiaTheme="minorEastAsia" w:cstheme="minorBidi"/>
                <w:i w:val="0"/>
                <w:iCs w:val="0"/>
                <w:noProof/>
                <w:sz w:val="22"/>
                <w:szCs w:val="22"/>
                <w:lang w:eastAsia="en-GB"/>
              </w:rPr>
              <w:tab/>
            </w:r>
            <w:r w:rsidR="00C81E47" w:rsidRPr="00B23DD0">
              <w:rPr>
                <w:rStyle w:val="Hyperlink"/>
                <w:noProof/>
              </w:rPr>
              <w:t>Expected benefits of agri-climatic services</w:t>
            </w:r>
            <w:r w:rsidR="00C81E47">
              <w:rPr>
                <w:noProof/>
                <w:webHidden/>
              </w:rPr>
              <w:tab/>
            </w:r>
            <w:r w:rsidR="00C81E47">
              <w:rPr>
                <w:noProof/>
                <w:webHidden/>
              </w:rPr>
              <w:fldChar w:fldCharType="begin"/>
            </w:r>
            <w:r w:rsidR="00C81E47">
              <w:rPr>
                <w:noProof/>
                <w:webHidden/>
              </w:rPr>
              <w:instrText xml:space="preserve"> PAGEREF _Toc35533168 \h </w:instrText>
            </w:r>
            <w:r w:rsidR="00C81E47">
              <w:rPr>
                <w:noProof/>
                <w:webHidden/>
              </w:rPr>
            </w:r>
            <w:r w:rsidR="00C81E47">
              <w:rPr>
                <w:noProof/>
                <w:webHidden/>
              </w:rPr>
              <w:fldChar w:fldCharType="separate"/>
            </w:r>
            <w:r w:rsidR="00C81E47">
              <w:rPr>
                <w:noProof/>
                <w:webHidden/>
              </w:rPr>
              <w:t>29</w:t>
            </w:r>
            <w:r w:rsidR="00C81E47">
              <w:rPr>
                <w:noProof/>
                <w:webHidden/>
              </w:rPr>
              <w:fldChar w:fldCharType="end"/>
            </w:r>
          </w:hyperlink>
        </w:p>
        <w:p w14:paraId="51558DB7" w14:textId="1B099C91" w:rsidR="00C81E47" w:rsidRDefault="0097700A">
          <w:pPr>
            <w:pStyle w:val="TOC2"/>
            <w:tabs>
              <w:tab w:val="left" w:pos="880"/>
              <w:tab w:val="right" w:leader="dot" w:pos="9062"/>
            </w:tabs>
            <w:rPr>
              <w:rFonts w:eastAsiaTheme="minorEastAsia" w:cstheme="minorBidi"/>
              <w:smallCaps w:val="0"/>
              <w:noProof/>
              <w:sz w:val="22"/>
              <w:szCs w:val="22"/>
              <w:lang w:eastAsia="en-GB"/>
            </w:rPr>
          </w:pPr>
          <w:hyperlink w:anchor="_Toc35533169" w:history="1">
            <w:r w:rsidR="00C81E47" w:rsidRPr="00B23DD0">
              <w:rPr>
                <w:rStyle w:val="Hyperlink"/>
                <w:noProof/>
              </w:rPr>
              <w:t>1.6</w:t>
            </w:r>
            <w:r w:rsidR="00C81E47">
              <w:rPr>
                <w:rFonts w:eastAsiaTheme="minorEastAsia" w:cstheme="minorBidi"/>
                <w:smallCaps w:val="0"/>
                <w:noProof/>
                <w:sz w:val="22"/>
                <w:szCs w:val="22"/>
                <w:lang w:eastAsia="en-GB"/>
              </w:rPr>
              <w:tab/>
            </w:r>
            <w:r w:rsidR="00C81E47" w:rsidRPr="00B23DD0">
              <w:rPr>
                <w:rStyle w:val="Hyperlink"/>
                <w:noProof/>
              </w:rPr>
              <w:t>Mauritius: Climate Risks and Socio-Economic Profile</w:t>
            </w:r>
            <w:r w:rsidR="00C81E47">
              <w:rPr>
                <w:noProof/>
                <w:webHidden/>
              </w:rPr>
              <w:tab/>
            </w:r>
            <w:r w:rsidR="00C81E47">
              <w:rPr>
                <w:noProof/>
                <w:webHidden/>
              </w:rPr>
              <w:fldChar w:fldCharType="begin"/>
            </w:r>
            <w:r w:rsidR="00C81E47">
              <w:rPr>
                <w:noProof/>
                <w:webHidden/>
              </w:rPr>
              <w:instrText xml:space="preserve"> PAGEREF _Toc35533169 \h </w:instrText>
            </w:r>
            <w:r w:rsidR="00C81E47">
              <w:rPr>
                <w:noProof/>
                <w:webHidden/>
              </w:rPr>
            </w:r>
            <w:r w:rsidR="00C81E47">
              <w:rPr>
                <w:noProof/>
                <w:webHidden/>
              </w:rPr>
              <w:fldChar w:fldCharType="separate"/>
            </w:r>
            <w:r w:rsidR="00C81E47">
              <w:rPr>
                <w:noProof/>
                <w:webHidden/>
              </w:rPr>
              <w:t>30</w:t>
            </w:r>
            <w:r w:rsidR="00C81E47">
              <w:rPr>
                <w:noProof/>
                <w:webHidden/>
              </w:rPr>
              <w:fldChar w:fldCharType="end"/>
            </w:r>
          </w:hyperlink>
        </w:p>
        <w:p w14:paraId="5A2A73C7" w14:textId="500D0149"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70" w:history="1">
            <w:r w:rsidR="00C81E47" w:rsidRPr="00B23DD0">
              <w:rPr>
                <w:rStyle w:val="Hyperlink"/>
                <w:noProof/>
              </w:rPr>
              <w:t>1.6.1</w:t>
            </w:r>
            <w:r w:rsidR="00C81E47">
              <w:rPr>
                <w:rFonts w:eastAsiaTheme="minorEastAsia" w:cstheme="minorBidi"/>
                <w:i w:val="0"/>
                <w:iCs w:val="0"/>
                <w:noProof/>
                <w:sz w:val="22"/>
                <w:szCs w:val="22"/>
                <w:lang w:eastAsia="en-GB"/>
              </w:rPr>
              <w:tab/>
            </w:r>
            <w:r w:rsidR="00C81E47" w:rsidRPr="00B23DD0">
              <w:rPr>
                <w:rStyle w:val="Hyperlink"/>
                <w:noProof/>
              </w:rPr>
              <w:t>Tourism sector</w:t>
            </w:r>
            <w:r w:rsidR="00C81E47">
              <w:rPr>
                <w:noProof/>
                <w:webHidden/>
              </w:rPr>
              <w:tab/>
            </w:r>
            <w:r w:rsidR="00C81E47">
              <w:rPr>
                <w:noProof/>
                <w:webHidden/>
              </w:rPr>
              <w:fldChar w:fldCharType="begin"/>
            </w:r>
            <w:r w:rsidR="00C81E47">
              <w:rPr>
                <w:noProof/>
                <w:webHidden/>
              </w:rPr>
              <w:instrText xml:space="preserve"> PAGEREF _Toc35533170 \h </w:instrText>
            </w:r>
            <w:r w:rsidR="00C81E47">
              <w:rPr>
                <w:noProof/>
                <w:webHidden/>
              </w:rPr>
            </w:r>
            <w:r w:rsidR="00C81E47">
              <w:rPr>
                <w:noProof/>
                <w:webHidden/>
              </w:rPr>
              <w:fldChar w:fldCharType="separate"/>
            </w:r>
            <w:r w:rsidR="00C81E47">
              <w:rPr>
                <w:noProof/>
                <w:webHidden/>
              </w:rPr>
              <w:t>31</w:t>
            </w:r>
            <w:r w:rsidR="00C81E47">
              <w:rPr>
                <w:noProof/>
                <w:webHidden/>
              </w:rPr>
              <w:fldChar w:fldCharType="end"/>
            </w:r>
          </w:hyperlink>
        </w:p>
        <w:p w14:paraId="29A89261" w14:textId="23FC7C9E"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71" w:history="1">
            <w:r w:rsidR="00C81E47" w:rsidRPr="00B23DD0">
              <w:rPr>
                <w:rStyle w:val="Hyperlink"/>
                <w:noProof/>
              </w:rPr>
              <w:t>1.6.2</w:t>
            </w:r>
            <w:r w:rsidR="00C81E47">
              <w:rPr>
                <w:rFonts w:eastAsiaTheme="minorEastAsia" w:cstheme="minorBidi"/>
                <w:i w:val="0"/>
                <w:iCs w:val="0"/>
                <w:noProof/>
                <w:sz w:val="22"/>
                <w:szCs w:val="22"/>
                <w:lang w:eastAsia="en-GB"/>
              </w:rPr>
              <w:tab/>
            </w:r>
            <w:r w:rsidR="00C81E47" w:rsidRPr="00B23DD0">
              <w:rPr>
                <w:rStyle w:val="Hyperlink"/>
                <w:noProof/>
              </w:rPr>
              <w:t>Agriculture sector</w:t>
            </w:r>
            <w:r w:rsidR="00C81E47">
              <w:rPr>
                <w:noProof/>
                <w:webHidden/>
              </w:rPr>
              <w:tab/>
            </w:r>
            <w:r w:rsidR="00C81E47">
              <w:rPr>
                <w:noProof/>
                <w:webHidden/>
              </w:rPr>
              <w:fldChar w:fldCharType="begin"/>
            </w:r>
            <w:r w:rsidR="00C81E47">
              <w:rPr>
                <w:noProof/>
                <w:webHidden/>
              </w:rPr>
              <w:instrText xml:space="preserve"> PAGEREF _Toc35533171 \h </w:instrText>
            </w:r>
            <w:r w:rsidR="00C81E47">
              <w:rPr>
                <w:noProof/>
                <w:webHidden/>
              </w:rPr>
            </w:r>
            <w:r w:rsidR="00C81E47">
              <w:rPr>
                <w:noProof/>
                <w:webHidden/>
              </w:rPr>
              <w:fldChar w:fldCharType="separate"/>
            </w:r>
            <w:r w:rsidR="00C81E47">
              <w:rPr>
                <w:noProof/>
                <w:webHidden/>
              </w:rPr>
              <w:t>31</w:t>
            </w:r>
            <w:r w:rsidR="00C81E47">
              <w:rPr>
                <w:noProof/>
                <w:webHidden/>
              </w:rPr>
              <w:fldChar w:fldCharType="end"/>
            </w:r>
          </w:hyperlink>
        </w:p>
        <w:p w14:paraId="43045B18" w14:textId="6A6E9ADB"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72" w:history="1">
            <w:r w:rsidR="00C81E47" w:rsidRPr="00B23DD0">
              <w:rPr>
                <w:rStyle w:val="Hyperlink"/>
                <w:noProof/>
              </w:rPr>
              <w:t>1.6.3</w:t>
            </w:r>
            <w:r w:rsidR="00C81E47">
              <w:rPr>
                <w:rFonts w:eastAsiaTheme="minorEastAsia" w:cstheme="minorBidi"/>
                <w:i w:val="0"/>
                <w:iCs w:val="0"/>
                <w:noProof/>
                <w:sz w:val="22"/>
                <w:szCs w:val="22"/>
                <w:lang w:eastAsia="en-GB"/>
              </w:rPr>
              <w:tab/>
            </w:r>
            <w:r w:rsidR="00C81E47" w:rsidRPr="00B23DD0">
              <w:rPr>
                <w:rStyle w:val="Hyperlink"/>
                <w:noProof/>
              </w:rPr>
              <w:t>EWS Benefits</w:t>
            </w:r>
            <w:r w:rsidR="00C81E47">
              <w:rPr>
                <w:noProof/>
                <w:webHidden/>
              </w:rPr>
              <w:tab/>
            </w:r>
            <w:r w:rsidR="00C81E47">
              <w:rPr>
                <w:noProof/>
                <w:webHidden/>
              </w:rPr>
              <w:fldChar w:fldCharType="begin"/>
            </w:r>
            <w:r w:rsidR="00C81E47">
              <w:rPr>
                <w:noProof/>
                <w:webHidden/>
              </w:rPr>
              <w:instrText xml:space="preserve"> PAGEREF _Toc35533172 \h </w:instrText>
            </w:r>
            <w:r w:rsidR="00C81E47">
              <w:rPr>
                <w:noProof/>
                <w:webHidden/>
              </w:rPr>
            </w:r>
            <w:r w:rsidR="00C81E47">
              <w:rPr>
                <w:noProof/>
                <w:webHidden/>
              </w:rPr>
              <w:fldChar w:fldCharType="separate"/>
            </w:r>
            <w:r w:rsidR="00C81E47">
              <w:rPr>
                <w:noProof/>
                <w:webHidden/>
              </w:rPr>
              <w:t>32</w:t>
            </w:r>
            <w:r w:rsidR="00C81E47">
              <w:rPr>
                <w:noProof/>
                <w:webHidden/>
              </w:rPr>
              <w:fldChar w:fldCharType="end"/>
            </w:r>
          </w:hyperlink>
        </w:p>
        <w:p w14:paraId="192788FA" w14:textId="51323F3D"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73" w:history="1">
            <w:r w:rsidR="00C81E47" w:rsidRPr="00B23DD0">
              <w:rPr>
                <w:rStyle w:val="Hyperlink"/>
                <w:noProof/>
              </w:rPr>
              <w:t>1.6.4</w:t>
            </w:r>
            <w:r w:rsidR="00C81E47">
              <w:rPr>
                <w:rFonts w:eastAsiaTheme="minorEastAsia" w:cstheme="minorBidi"/>
                <w:i w:val="0"/>
                <w:iCs w:val="0"/>
                <w:noProof/>
                <w:sz w:val="22"/>
                <w:szCs w:val="22"/>
                <w:lang w:eastAsia="en-GB"/>
              </w:rPr>
              <w:tab/>
            </w:r>
            <w:r w:rsidR="00C81E47" w:rsidRPr="00B23DD0">
              <w:rPr>
                <w:rStyle w:val="Hyperlink"/>
                <w:noProof/>
              </w:rPr>
              <w:t>Expected benefits of agri-climatic services</w:t>
            </w:r>
            <w:r w:rsidR="00C81E47">
              <w:rPr>
                <w:noProof/>
                <w:webHidden/>
              </w:rPr>
              <w:tab/>
            </w:r>
            <w:r w:rsidR="00C81E47">
              <w:rPr>
                <w:noProof/>
                <w:webHidden/>
              </w:rPr>
              <w:fldChar w:fldCharType="begin"/>
            </w:r>
            <w:r w:rsidR="00C81E47">
              <w:rPr>
                <w:noProof/>
                <w:webHidden/>
              </w:rPr>
              <w:instrText xml:space="preserve"> PAGEREF _Toc35533173 \h </w:instrText>
            </w:r>
            <w:r w:rsidR="00C81E47">
              <w:rPr>
                <w:noProof/>
                <w:webHidden/>
              </w:rPr>
            </w:r>
            <w:r w:rsidR="00C81E47">
              <w:rPr>
                <w:noProof/>
                <w:webHidden/>
              </w:rPr>
              <w:fldChar w:fldCharType="separate"/>
            </w:r>
            <w:r w:rsidR="00C81E47">
              <w:rPr>
                <w:noProof/>
                <w:webHidden/>
              </w:rPr>
              <w:t>35</w:t>
            </w:r>
            <w:r w:rsidR="00C81E47">
              <w:rPr>
                <w:noProof/>
                <w:webHidden/>
              </w:rPr>
              <w:fldChar w:fldCharType="end"/>
            </w:r>
          </w:hyperlink>
        </w:p>
        <w:p w14:paraId="1CBEAFD2" w14:textId="4317D027" w:rsidR="00C81E47" w:rsidRDefault="0097700A">
          <w:pPr>
            <w:pStyle w:val="TOC2"/>
            <w:tabs>
              <w:tab w:val="left" w:pos="880"/>
              <w:tab w:val="right" w:leader="dot" w:pos="9062"/>
            </w:tabs>
            <w:rPr>
              <w:rFonts w:eastAsiaTheme="minorEastAsia" w:cstheme="minorBidi"/>
              <w:smallCaps w:val="0"/>
              <w:noProof/>
              <w:sz w:val="22"/>
              <w:szCs w:val="22"/>
              <w:lang w:eastAsia="en-GB"/>
            </w:rPr>
          </w:pPr>
          <w:hyperlink w:anchor="_Toc35533174" w:history="1">
            <w:r w:rsidR="00C81E47" w:rsidRPr="00B23DD0">
              <w:rPr>
                <w:rStyle w:val="Hyperlink"/>
                <w:noProof/>
              </w:rPr>
              <w:t>1.7</w:t>
            </w:r>
            <w:r w:rsidR="00C81E47">
              <w:rPr>
                <w:rFonts w:eastAsiaTheme="minorEastAsia" w:cstheme="minorBidi"/>
                <w:smallCaps w:val="0"/>
                <w:noProof/>
                <w:sz w:val="22"/>
                <w:szCs w:val="22"/>
                <w:lang w:eastAsia="en-GB"/>
              </w:rPr>
              <w:tab/>
            </w:r>
            <w:r w:rsidR="00C81E47" w:rsidRPr="00B23DD0">
              <w:rPr>
                <w:rStyle w:val="Hyperlink"/>
                <w:noProof/>
              </w:rPr>
              <w:t>Costs of the Hydromet Project</w:t>
            </w:r>
            <w:r w:rsidR="00C81E47">
              <w:rPr>
                <w:noProof/>
                <w:webHidden/>
              </w:rPr>
              <w:tab/>
            </w:r>
            <w:r w:rsidR="00C81E47">
              <w:rPr>
                <w:noProof/>
                <w:webHidden/>
              </w:rPr>
              <w:fldChar w:fldCharType="begin"/>
            </w:r>
            <w:r w:rsidR="00C81E47">
              <w:rPr>
                <w:noProof/>
                <w:webHidden/>
              </w:rPr>
              <w:instrText xml:space="preserve"> PAGEREF _Toc35533174 \h </w:instrText>
            </w:r>
            <w:r w:rsidR="00C81E47">
              <w:rPr>
                <w:noProof/>
                <w:webHidden/>
              </w:rPr>
            </w:r>
            <w:r w:rsidR="00C81E47">
              <w:rPr>
                <w:noProof/>
                <w:webHidden/>
              </w:rPr>
              <w:fldChar w:fldCharType="separate"/>
            </w:r>
            <w:r w:rsidR="00C81E47">
              <w:rPr>
                <w:noProof/>
                <w:webHidden/>
              </w:rPr>
              <w:t>36</w:t>
            </w:r>
            <w:r w:rsidR="00C81E47">
              <w:rPr>
                <w:noProof/>
                <w:webHidden/>
              </w:rPr>
              <w:fldChar w:fldCharType="end"/>
            </w:r>
          </w:hyperlink>
        </w:p>
        <w:p w14:paraId="5A6BCC53" w14:textId="5353E2ED"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75" w:history="1">
            <w:r w:rsidR="00C81E47" w:rsidRPr="00B23DD0">
              <w:rPr>
                <w:rStyle w:val="Hyperlink"/>
                <w:noProof/>
              </w:rPr>
              <w:t>1.7.1</w:t>
            </w:r>
            <w:r w:rsidR="00C81E47">
              <w:rPr>
                <w:rFonts w:eastAsiaTheme="minorEastAsia" w:cstheme="minorBidi"/>
                <w:i w:val="0"/>
                <w:iCs w:val="0"/>
                <w:noProof/>
                <w:sz w:val="22"/>
                <w:szCs w:val="22"/>
                <w:lang w:eastAsia="en-GB"/>
              </w:rPr>
              <w:tab/>
            </w:r>
            <w:r w:rsidR="00C81E47" w:rsidRPr="00B23DD0">
              <w:rPr>
                <w:rStyle w:val="Hyperlink"/>
                <w:noProof/>
              </w:rPr>
              <w:t>Investment Costs</w:t>
            </w:r>
            <w:r w:rsidR="00C81E47">
              <w:rPr>
                <w:noProof/>
                <w:webHidden/>
              </w:rPr>
              <w:tab/>
            </w:r>
            <w:r w:rsidR="00C81E47">
              <w:rPr>
                <w:noProof/>
                <w:webHidden/>
              </w:rPr>
              <w:fldChar w:fldCharType="begin"/>
            </w:r>
            <w:r w:rsidR="00C81E47">
              <w:rPr>
                <w:noProof/>
                <w:webHidden/>
              </w:rPr>
              <w:instrText xml:space="preserve"> PAGEREF _Toc35533175 \h </w:instrText>
            </w:r>
            <w:r w:rsidR="00C81E47">
              <w:rPr>
                <w:noProof/>
                <w:webHidden/>
              </w:rPr>
            </w:r>
            <w:r w:rsidR="00C81E47">
              <w:rPr>
                <w:noProof/>
                <w:webHidden/>
              </w:rPr>
              <w:fldChar w:fldCharType="separate"/>
            </w:r>
            <w:r w:rsidR="00C81E47">
              <w:rPr>
                <w:noProof/>
                <w:webHidden/>
              </w:rPr>
              <w:t>36</w:t>
            </w:r>
            <w:r w:rsidR="00C81E47">
              <w:rPr>
                <w:noProof/>
                <w:webHidden/>
              </w:rPr>
              <w:fldChar w:fldCharType="end"/>
            </w:r>
          </w:hyperlink>
        </w:p>
        <w:p w14:paraId="748A7F77" w14:textId="74A1BDE9"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76" w:history="1">
            <w:r w:rsidR="00C81E47" w:rsidRPr="00B23DD0">
              <w:rPr>
                <w:rStyle w:val="Hyperlink"/>
                <w:noProof/>
              </w:rPr>
              <w:t>1.7.2</w:t>
            </w:r>
            <w:r w:rsidR="00C81E47">
              <w:rPr>
                <w:rFonts w:eastAsiaTheme="minorEastAsia" w:cstheme="minorBidi"/>
                <w:i w:val="0"/>
                <w:iCs w:val="0"/>
                <w:noProof/>
                <w:sz w:val="22"/>
                <w:szCs w:val="22"/>
                <w:lang w:eastAsia="en-GB"/>
              </w:rPr>
              <w:tab/>
            </w:r>
            <w:r w:rsidR="00C81E47" w:rsidRPr="00B23DD0">
              <w:rPr>
                <w:rStyle w:val="Hyperlink"/>
                <w:noProof/>
              </w:rPr>
              <w:t>Operating Expenses</w:t>
            </w:r>
            <w:r w:rsidR="00C81E47">
              <w:rPr>
                <w:noProof/>
                <w:webHidden/>
              </w:rPr>
              <w:tab/>
            </w:r>
            <w:r w:rsidR="00C81E47">
              <w:rPr>
                <w:noProof/>
                <w:webHidden/>
              </w:rPr>
              <w:fldChar w:fldCharType="begin"/>
            </w:r>
            <w:r w:rsidR="00C81E47">
              <w:rPr>
                <w:noProof/>
                <w:webHidden/>
              </w:rPr>
              <w:instrText xml:space="preserve"> PAGEREF _Toc35533176 \h </w:instrText>
            </w:r>
            <w:r w:rsidR="00C81E47">
              <w:rPr>
                <w:noProof/>
                <w:webHidden/>
              </w:rPr>
            </w:r>
            <w:r w:rsidR="00C81E47">
              <w:rPr>
                <w:noProof/>
                <w:webHidden/>
              </w:rPr>
              <w:fldChar w:fldCharType="separate"/>
            </w:r>
            <w:r w:rsidR="00C81E47">
              <w:rPr>
                <w:noProof/>
                <w:webHidden/>
              </w:rPr>
              <w:t>36</w:t>
            </w:r>
            <w:r w:rsidR="00C81E47">
              <w:rPr>
                <w:noProof/>
                <w:webHidden/>
              </w:rPr>
              <w:fldChar w:fldCharType="end"/>
            </w:r>
          </w:hyperlink>
        </w:p>
        <w:p w14:paraId="0048E6FB" w14:textId="5AA74835"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77" w:history="1">
            <w:r w:rsidR="00C81E47" w:rsidRPr="00B23DD0">
              <w:rPr>
                <w:rStyle w:val="Hyperlink"/>
                <w:noProof/>
              </w:rPr>
              <w:t>1.7.3</w:t>
            </w:r>
            <w:r w:rsidR="00C81E47">
              <w:rPr>
                <w:rFonts w:eastAsiaTheme="minorEastAsia" w:cstheme="minorBidi"/>
                <w:i w:val="0"/>
                <w:iCs w:val="0"/>
                <w:noProof/>
                <w:sz w:val="22"/>
                <w:szCs w:val="22"/>
                <w:lang w:eastAsia="en-GB"/>
              </w:rPr>
              <w:tab/>
            </w:r>
            <w:r w:rsidR="00C81E47" w:rsidRPr="00B23DD0">
              <w:rPr>
                <w:rStyle w:val="Hyperlink"/>
                <w:noProof/>
              </w:rPr>
              <w:t>Total Cost by State</w:t>
            </w:r>
            <w:r w:rsidR="00C81E47">
              <w:rPr>
                <w:noProof/>
                <w:webHidden/>
              </w:rPr>
              <w:tab/>
            </w:r>
            <w:r w:rsidR="00C81E47">
              <w:rPr>
                <w:noProof/>
                <w:webHidden/>
              </w:rPr>
              <w:fldChar w:fldCharType="begin"/>
            </w:r>
            <w:r w:rsidR="00C81E47">
              <w:rPr>
                <w:noProof/>
                <w:webHidden/>
              </w:rPr>
              <w:instrText xml:space="preserve"> PAGEREF _Toc35533177 \h </w:instrText>
            </w:r>
            <w:r w:rsidR="00C81E47">
              <w:rPr>
                <w:noProof/>
                <w:webHidden/>
              </w:rPr>
            </w:r>
            <w:r w:rsidR="00C81E47">
              <w:rPr>
                <w:noProof/>
                <w:webHidden/>
              </w:rPr>
              <w:fldChar w:fldCharType="separate"/>
            </w:r>
            <w:r w:rsidR="00C81E47">
              <w:rPr>
                <w:noProof/>
                <w:webHidden/>
              </w:rPr>
              <w:t>36</w:t>
            </w:r>
            <w:r w:rsidR="00C81E47">
              <w:rPr>
                <w:noProof/>
                <w:webHidden/>
              </w:rPr>
              <w:fldChar w:fldCharType="end"/>
            </w:r>
          </w:hyperlink>
        </w:p>
        <w:p w14:paraId="07D1CA48" w14:textId="5225770E" w:rsidR="00C81E47" w:rsidRDefault="0097700A">
          <w:pPr>
            <w:pStyle w:val="TOC2"/>
            <w:tabs>
              <w:tab w:val="left" w:pos="880"/>
              <w:tab w:val="right" w:leader="dot" w:pos="9062"/>
            </w:tabs>
            <w:rPr>
              <w:rFonts w:eastAsiaTheme="minorEastAsia" w:cstheme="minorBidi"/>
              <w:smallCaps w:val="0"/>
              <w:noProof/>
              <w:sz w:val="22"/>
              <w:szCs w:val="22"/>
              <w:lang w:eastAsia="en-GB"/>
            </w:rPr>
          </w:pPr>
          <w:hyperlink w:anchor="_Toc35533178" w:history="1">
            <w:r w:rsidR="00C81E47" w:rsidRPr="00B23DD0">
              <w:rPr>
                <w:rStyle w:val="Hyperlink"/>
                <w:noProof/>
              </w:rPr>
              <w:t>1.8</w:t>
            </w:r>
            <w:r w:rsidR="00C81E47">
              <w:rPr>
                <w:rFonts w:eastAsiaTheme="minorEastAsia" w:cstheme="minorBidi"/>
                <w:smallCaps w:val="0"/>
                <w:noProof/>
                <w:sz w:val="22"/>
                <w:szCs w:val="22"/>
                <w:lang w:eastAsia="en-GB"/>
              </w:rPr>
              <w:tab/>
            </w:r>
            <w:r w:rsidR="00C81E47" w:rsidRPr="00B23DD0">
              <w:rPr>
                <w:rStyle w:val="Hyperlink"/>
                <w:noProof/>
              </w:rPr>
              <w:t>Cost Benefit Analysis and Results</w:t>
            </w:r>
            <w:r w:rsidR="00C81E47">
              <w:rPr>
                <w:noProof/>
                <w:webHidden/>
              </w:rPr>
              <w:tab/>
            </w:r>
            <w:r w:rsidR="00C81E47">
              <w:rPr>
                <w:noProof/>
                <w:webHidden/>
              </w:rPr>
              <w:fldChar w:fldCharType="begin"/>
            </w:r>
            <w:r w:rsidR="00C81E47">
              <w:rPr>
                <w:noProof/>
                <w:webHidden/>
              </w:rPr>
              <w:instrText xml:space="preserve"> PAGEREF _Toc35533178 \h </w:instrText>
            </w:r>
            <w:r w:rsidR="00C81E47">
              <w:rPr>
                <w:noProof/>
                <w:webHidden/>
              </w:rPr>
            </w:r>
            <w:r w:rsidR="00C81E47">
              <w:rPr>
                <w:noProof/>
                <w:webHidden/>
              </w:rPr>
              <w:fldChar w:fldCharType="separate"/>
            </w:r>
            <w:r w:rsidR="00C81E47">
              <w:rPr>
                <w:noProof/>
                <w:webHidden/>
              </w:rPr>
              <w:t>37</w:t>
            </w:r>
            <w:r w:rsidR="00C81E47">
              <w:rPr>
                <w:noProof/>
                <w:webHidden/>
              </w:rPr>
              <w:fldChar w:fldCharType="end"/>
            </w:r>
          </w:hyperlink>
        </w:p>
        <w:p w14:paraId="1649EE3F" w14:textId="59A2F6F7"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79" w:history="1">
            <w:r w:rsidR="00C81E47" w:rsidRPr="00B23DD0">
              <w:rPr>
                <w:rStyle w:val="Hyperlink"/>
                <w:noProof/>
              </w:rPr>
              <w:t>1.8.1</w:t>
            </w:r>
            <w:r w:rsidR="00C81E47">
              <w:rPr>
                <w:rFonts w:eastAsiaTheme="minorEastAsia" w:cstheme="minorBidi"/>
                <w:i w:val="0"/>
                <w:iCs w:val="0"/>
                <w:noProof/>
                <w:sz w:val="22"/>
                <w:szCs w:val="22"/>
                <w:lang w:eastAsia="en-GB"/>
              </w:rPr>
              <w:tab/>
            </w:r>
            <w:r w:rsidR="00C81E47" w:rsidRPr="00B23DD0">
              <w:rPr>
                <w:rStyle w:val="Hyperlink"/>
                <w:noProof/>
              </w:rPr>
              <w:t>Assumptions of the economic calculation</w:t>
            </w:r>
            <w:r w:rsidR="00C81E47">
              <w:rPr>
                <w:noProof/>
                <w:webHidden/>
              </w:rPr>
              <w:tab/>
            </w:r>
            <w:r w:rsidR="00C81E47">
              <w:rPr>
                <w:noProof/>
                <w:webHidden/>
              </w:rPr>
              <w:fldChar w:fldCharType="begin"/>
            </w:r>
            <w:r w:rsidR="00C81E47">
              <w:rPr>
                <w:noProof/>
                <w:webHidden/>
              </w:rPr>
              <w:instrText xml:space="preserve"> PAGEREF _Toc35533179 \h </w:instrText>
            </w:r>
            <w:r w:rsidR="00C81E47">
              <w:rPr>
                <w:noProof/>
                <w:webHidden/>
              </w:rPr>
            </w:r>
            <w:r w:rsidR="00C81E47">
              <w:rPr>
                <w:noProof/>
                <w:webHidden/>
              </w:rPr>
              <w:fldChar w:fldCharType="separate"/>
            </w:r>
            <w:r w:rsidR="00C81E47">
              <w:rPr>
                <w:noProof/>
                <w:webHidden/>
              </w:rPr>
              <w:t>37</w:t>
            </w:r>
            <w:r w:rsidR="00C81E47">
              <w:rPr>
                <w:noProof/>
                <w:webHidden/>
              </w:rPr>
              <w:fldChar w:fldCharType="end"/>
            </w:r>
          </w:hyperlink>
        </w:p>
        <w:p w14:paraId="2D45B0AF" w14:textId="5D38BC96"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80" w:history="1">
            <w:r w:rsidR="00C81E47" w:rsidRPr="00B23DD0">
              <w:rPr>
                <w:rStyle w:val="Hyperlink"/>
                <w:noProof/>
              </w:rPr>
              <w:t>1.8.2</w:t>
            </w:r>
            <w:r w:rsidR="00C81E47">
              <w:rPr>
                <w:rFonts w:eastAsiaTheme="minorEastAsia" w:cstheme="minorBidi"/>
                <w:i w:val="0"/>
                <w:iCs w:val="0"/>
                <w:noProof/>
                <w:sz w:val="22"/>
                <w:szCs w:val="22"/>
                <w:lang w:eastAsia="en-GB"/>
              </w:rPr>
              <w:tab/>
            </w:r>
            <w:r w:rsidR="00C81E47" w:rsidRPr="00B23DD0">
              <w:rPr>
                <w:rStyle w:val="Hyperlink"/>
                <w:noProof/>
              </w:rPr>
              <w:t>Sensitivity Analysis</w:t>
            </w:r>
            <w:r w:rsidR="00C81E47">
              <w:rPr>
                <w:noProof/>
                <w:webHidden/>
              </w:rPr>
              <w:tab/>
            </w:r>
            <w:r w:rsidR="00C81E47">
              <w:rPr>
                <w:noProof/>
                <w:webHidden/>
              </w:rPr>
              <w:fldChar w:fldCharType="begin"/>
            </w:r>
            <w:r w:rsidR="00C81E47">
              <w:rPr>
                <w:noProof/>
                <w:webHidden/>
              </w:rPr>
              <w:instrText xml:space="preserve"> PAGEREF _Toc35533180 \h </w:instrText>
            </w:r>
            <w:r w:rsidR="00C81E47">
              <w:rPr>
                <w:noProof/>
                <w:webHidden/>
              </w:rPr>
            </w:r>
            <w:r w:rsidR="00C81E47">
              <w:rPr>
                <w:noProof/>
                <w:webHidden/>
              </w:rPr>
              <w:fldChar w:fldCharType="separate"/>
            </w:r>
            <w:r w:rsidR="00C81E47">
              <w:rPr>
                <w:noProof/>
                <w:webHidden/>
              </w:rPr>
              <w:t>38</w:t>
            </w:r>
            <w:r w:rsidR="00C81E47">
              <w:rPr>
                <w:noProof/>
                <w:webHidden/>
              </w:rPr>
              <w:fldChar w:fldCharType="end"/>
            </w:r>
          </w:hyperlink>
        </w:p>
        <w:p w14:paraId="6597F0F1" w14:textId="12D7D187" w:rsidR="00C81E47" w:rsidRDefault="0097700A">
          <w:pPr>
            <w:pStyle w:val="TOC1"/>
            <w:tabs>
              <w:tab w:val="left" w:pos="1320"/>
            </w:tabs>
            <w:rPr>
              <w:rFonts w:eastAsiaTheme="minorEastAsia" w:cstheme="minorBidi"/>
              <w:b w:val="0"/>
              <w:bCs w:val="0"/>
              <w:caps w:val="0"/>
              <w:noProof/>
              <w:sz w:val="22"/>
              <w:szCs w:val="22"/>
              <w:lang w:val="en-GB" w:eastAsia="en-GB"/>
            </w:rPr>
          </w:pPr>
          <w:hyperlink w:anchor="_Toc35533181" w:history="1">
            <w:r w:rsidR="00C81E47" w:rsidRPr="00B23DD0">
              <w:rPr>
                <w:rStyle w:val="Hyperlink"/>
                <w:noProof/>
              </w:rPr>
              <w:t>Chapter 2</w:t>
            </w:r>
            <w:r w:rsidR="00C81E47">
              <w:rPr>
                <w:rFonts w:eastAsiaTheme="minorEastAsia" w:cstheme="minorBidi"/>
                <w:b w:val="0"/>
                <w:bCs w:val="0"/>
                <w:caps w:val="0"/>
                <w:noProof/>
                <w:sz w:val="22"/>
                <w:szCs w:val="22"/>
                <w:lang w:val="en-GB" w:eastAsia="en-GB"/>
              </w:rPr>
              <w:tab/>
            </w:r>
            <w:r w:rsidR="00C81E47" w:rsidRPr="00B23DD0">
              <w:rPr>
                <w:rStyle w:val="Hyperlink"/>
                <w:noProof/>
              </w:rPr>
              <w:t>Business model</w:t>
            </w:r>
            <w:r w:rsidR="00C81E47">
              <w:rPr>
                <w:noProof/>
                <w:webHidden/>
              </w:rPr>
              <w:tab/>
            </w:r>
            <w:r w:rsidR="00C81E47">
              <w:rPr>
                <w:noProof/>
                <w:webHidden/>
              </w:rPr>
              <w:fldChar w:fldCharType="begin"/>
            </w:r>
            <w:r w:rsidR="00C81E47">
              <w:rPr>
                <w:noProof/>
                <w:webHidden/>
              </w:rPr>
              <w:instrText xml:space="preserve"> PAGEREF _Toc35533181 \h </w:instrText>
            </w:r>
            <w:r w:rsidR="00C81E47">
              <w:rPr>
                <w:noProof/>
                <w:webHidden/>
              </w:rPr>
            </w:r>
            <w:r w:rsidR="00C81E47">
              <w:rPr>
                <w:noProof/>
                <w:webHidden/>
              </w:rPr>
              <w:fldChar w:fldCharType="separate"/>
            </w:r>
            <w:r w:rsidR="00C81E47">
              <w:rPr>
                <w:noProof/>
                <w:webHidden/>
              </w:rPr>
              <w:t>40</w:t>
            </w:r>
            <w:r w:rsidR="00C81E47">
              <w:rPr>
                <w:noProof/>
                <w:webHidden/>
              </w:rPr>
              <w:fldChar w:fldCharType="end"/>
            </w:r>
          </w:hyperlink>
        </w:p>
        <w:p w14:paraId="11033B10" w14:textId="353B8B4F" w:rsidR="00C81E47" w:rsidRDefault="0097700A">
          <w:pPr>
            <w:pStyle w:val="TOC2"/>
            <w:tabs>
              <w:tab w:val="left" w:pos="880"/>
              <w:tab w:val="right" w:leader="dot" w:pos="9062"/>
            </w:tabs>
            <w:rPr>
              <w:rFonts w:eastAsiaTheme="minorEastAsia" w:cstheme="minorBidi"/>
              <w:smallCaps w:val="0"/>
              <w:noProof/>
              <w:sz w:val="22"/>
              <w:szCs w:val="22"/>
              <w:lang w:eastAsia="en-GB"/>
            </w:rPr>
          </w:pPr>
          <w:hyperlink w:anchor="_Toc35533182" w:history="1">
            <w:r w:rsidR="00C81E47" w:rsidRPr="00B23DD0">
              <w:rPr>
                <w:rStyle w:val="Hyperlink"/>
                <w:noProof/>
              </w:rPr>
              <w:t>2.1</w:t>
            </w:r>
            <w:r w:rsidR="00C81E47">
              <w:rPr>
                <w:rFonts w:eastAsiaTheme="minorEastAsia" w:cstheme="minorBidi"/>
                <w:smallCaps w:val="0"/>
                <w:noProof/>
                <w:sz w:val="22"/>
                <w:szCs w:val="22"/>
                <w:lang w:eastAsia="en-GB"/>
              </w:rPr>
              <w:tab/>
            </w:r>
            <w:r w:rsidR="00C81E47" w:rsidRPr="00B23DD0">
              <w:rPr>
                <w:rStyle w:val="Hyperlink"/>
                <w:noProof/>
              </w:rPr>
              <w:t>Value-Chain, service delivery and value generation</w:t>
            </w:r>
            <w:r w:rsidR="00C81E47">
              <w:rPr>
                <w:noProof/>
                <w:webHidden/>
              </w:rPr>
              <w:tab/>
            </w:r>
            <w:r w:rsidR="00C81E47">
              <w:rPr>
                <w:noProof/>
                <w:webHidden/>
              </w:rPr>
              <w:fldChar w:fldCharType="begin"/>
            </w:r>
            <w:r w:rsidR="00C81E47">
              <w:rPr>
                <w:noProof/>
                <w:webHidden/>
              </w:rPr>
              <w:instrText xml:space="preserve"> PAGEREF _Toc35533182 \h </w:instrText>
            </w:r>
            <w:r w:rsidR="00C81E47">
              <w:rPr>
                <w:noProof/>
                <w:webHidden/>
              </w:rPr>
            </w:r>
            <w:r w:rsidR="00C81E47">
              <w:rPr>
                <w:noProof/>
                <w:webHidden/>
              </w:rPr>
              <w:fldChar w:fldCharType="separate"/>
            </w:r>
            <w:r w:rsidR="00C81E47">
              <w:rPr>
                <w:noProof/>
                <w:webHidden/>
              </w:rPr>
              <w:t>40</w:t>
            </w:r>
            <w:r w:rsidR="00C81E47">
              <w:rPr>
                <w:noProof/>
                <w:webHidden/>
              </w:rPr>
              <w:fldChar w:fldCharType="end"/>
            </w:r>
          </w:hyperlink>
        </w:p>
        <w:p w14:paraId="43FD8704" w14:textId="20D8CB84"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83" w:history="1">
            <w:r w:rsidR="00C81E47" w:rsidRPr="00B23DD0">
              <w:rPr>
                <w:rStyle w:val="Hyperlink"/>
                <w:noProof/>
              </w:rPr>
              <w:t>2.1.1</w:t>
            </w:r>
            <w:r w:rsidR="00C81E47">
              <w:rPr>
                <w:rFonts w:eastAsiaTheme="minorEastAsia" w:cstheme="minorBidi"/>
                <w:i w:val="0"/>
                <w:iCs w:val="0"/>
                <w:noProof/>
                <w:sz w:val="22"/>
                <w:szCs w:val="22"/>
                <w:lang w:eastAsia="en-GB"/>
              </w:rPr>
              <w:tab/>
            </w:r>
            <w:r w:rsidR="00C81E47" w:rsidRPr="00B23DD0">
              <w:rPr>
                <w:rStyle w:val="Hyperlink"/>
                <w:noProof/>
              </w:rPr>
              <w:t>Service production</w:t>
            </w:r>
            <w:r w:rsidR="00C81E47">
              <w:rPr>
                <w:noProof/>
                <w:webHidden/>
              </w:rPr>
              <w:tab/>
            </w:r>
            <w:r w:rsidR="00C81E47">
              <w:rPr>
                <w:noProof/>
                <w:webHidden/>
              </w:rPr>
              <w:fldChar w:fldCharType="begin"/>
            </w:r>
            <w:r w:rsidR="00C81E47">
              <w:rPr>
                <w:noProof/>
                <w:webHidden/>
              </w:rPr>
              <w:instrText xml:space="preserve"> PAGEREF _Toc35533183 \h </w:instrText>
            </w:r>
            <w:r w:rsidR="00C81E47">
              <w:rPr>
                <w:noProof/>
                <w:webHidden/>
              </w:rPr>
            </w:r>
            <w:r w:rsidR="00C81E47">
              <w:rPr>
                <w:noProof/>
                <w:webHidden/>
              </w:rPr>
              <w:fldChar w:fldCharType="separate"/>
            </w:r>
            <w:r w:rsidR="00C81E47">
              <w:rPr>
                <w:noProof/>
                <w:webHidden/>
              </w:rPr>
              <w:t>40</w:t>
            </w:r>
            <w:r w:rsidR="00C81E47">
              <w:rPr>
                <w:noProof/>
                <w:webHidden/>
              </w:rPr>
              <w:fldChar w:fldCharType="end"/>
            </w:r>
          </w:hyperlink>
        </w:p>
        <w:p w14:paraId="703172C0" w14:textId="1561C2E2"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84" w:history="1">
            <w:r w:rsidR="00C81E47" w:rsidRPr="00B23DD0">
              <w:rPr>
                <w:rStyle w:val="Hyperlink"/>
                <w:noProof/>
              </w:rPr>
              <w:t>2.1.2</w:t>
            </w:r>
            <w:r w:rsidR="00C81E47">
              <w:rPr>
                <w:rFonts w:eastAsiaTheme="minorEastAsia" w:cstheme="minorBidi"/>
                <w:i w:val="0"/>
                <w:iCs w:val="0"/>
                <w:noProof/>
                <w:sz w:val="22"/>
                <w:szCs w:val="22"/>
                <w:lang w:eastAsia="en-GB"/>
              </w:rPr>
              <w:tab/>
            </w:r>
            <w:r w:rsidR="00C81E47" w:rsidRPr="00B23DD0">
              <w:rPr>
                <w:rStyle w:val="Hyperlink"/>
                <w:noProof/>
              </w:rPr>
              <w:t>Users and value generation</w:t>
            </w:r>
            <w:r w:rsidR="00C81E47">
              <w:rPr>
                <w:noProof/>
                <w:webHidden/>
              </w:rPr>
              <w:tab/>
            </w:r>
            <w:r w:rsidR="00C81E47">
              <w:rPr>
                <w:noProof/>
                <w:webHidden/>
              </w:rPr>
              <w:fldChar w:fldCharType="begin"/>
            </w:r>
            <w:r w:rsidR="00C81E47">
              <w:rPr>
                <w:noProof/>
                <w:webHidden/>
              </w:rPr>
              <w:instrText xml:space="preserve"> PAGEREF _Toc35533184 \h </w:instrText>
            </w:r>
            <w:r w:rsidR="00C81E47">
              <w:rPr>
                <w:noProof/>
                <w:webHidden/>
              </w:rPr>
            </w:r>
            <w:r w:rsidR="00C81E47">
              <w:rPr>
                <w:noProof/>
                <w:webHidden/>
              </w:rPr>
              <w:fldChar w:fldCharType="separate"/>
            </w:r>
            <w:r w:rsidR="00C81E47">
              <w:rPr>
                <w:noProof/>
                <w:webHidden/>
              </w:rPr>
              <w:t>41</w:t>
            </w:r>
            <w:r w:rsidR="00C81E47">
              <w:rPr>
                <w:noProof/>
                <w:webHidden/>
              </w:rPr>
              <w:fldChar w:fldCharType="end"/>
            </w:r>
          </w:hyperlink>
        </w:p>
        <w:p w14:paraId="340C28D6" w14:textId="6F653DD4"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85" w:history="1">
            <w:r w:rsidR="00C81E47" w:rsidRPr="00B23DD0">
              <w:rPr>
                <w:rStyle w:val="Hyperlink"/>
                <w:noProof/>
              </w:rPr>
              <w:t>2.1.3</w:t>
            </w:r>
            <w:r w:rsidR="00C81E47">
              <w:rPr>
                <w:rFonts w:eastAsiaTheme="minorEastAsia" w:cstheme="minorBidi"/>
                <w:i w:val="0"/>
                <w:iCs w:val="0"/>
                <w:noProof/>
                <w:sz w:val="22"/>
                <w:szCs w:val="22"/>
                <w:lang w:eastAsia="en-GB"/>
              </w:rPr>
              <w:tab/>
            </w:r>
            <w:r w:rsidR="00C81E47" w:rsidRPr="00B23DD0">
              <w:rPr>
                <w:rStyle w:val="Hyperlink"/>
                <w:noProof/>
              </w:rPr>
              <w:t>Public services users</w:t>
            </w:r>
            <w:r w:rsidR="00C81E47">
              <w:rPr>
                <w:noProof/>
                <w:webHidden/>
              </w:rPr>
              <w:tab/>
            </w:r>
            <w:r w:rsidR="00C81E47">
              <w:rPr>
                <w:noProof/>
                <w:webHidden/>
              </w:rPr>
              <w:fldChar w:fldCharType="begin"/>
            </w:r>
            <w:r w:rsidR="00C81E47">
              <w:rPr>
                <w:noProof/>
                <w:webHidden/>
              </w:rPr>
              <w:instrText xml:space="preserve"> PAGEREF _Toc35533185 \h </w:instrText>
            </w:r>
            <w:r w:rsidR="00C81E47">
              <w:rPr>
                <w:noProof/>
                <w:webHidden/>
              </w:rPr>
            </w:r>
            <w:r w:rsidR="00C81E47">
              <w:rPr>
                <w:noProof/>
                <w:webHidden/>
              </w:rPr>
              <w:fldChar w:fldCharType="separate"/>
            </w:r>
            <w:r w:rsidR="00C81E47">
              <w:rPr>
                <w:noProof/>
                <w:webHidden/>
              </w:rPr>
              <w:t>41</w:t>
            </w:r>
            <w:r w:rsidR="00C81E47">
              <w:rPr>
                <w:noProof/>
                <w:webHidden/>
              </w:rPr>
              <w:fldChar w:fldCharType="end"/>
            </w:r>
          </w:hyperlink>
        </w:p>
        <w:p w14:paraId="51876199" w14:textId="6E2CEA6C" w:rsidR="00C81E47" w:rsidRDefault="0097700A">
          <w:pPr>
            <w:pStyle w:val="TOC3"/>
            <w:tabs>
              <w:tab w:val="left" w:pos="1100"/>
              <w:tab w:val="right" w:leader="dot" w:pos="9062"/>
            </w:tabs>
            <w:rPr>
              <w:rFonts w:eastAsiaTheme="minorEastAsia" w:cstheme="minorBidi"/>
              <w:i w:val="0"/>
              <w:iCs w:val="0"/>
              <w:noProof/>
              <w:sz w:val="22"/>
              <w:szCs w:val="22"/>
              <w:lang w:eastAsia="en-GB"/>
            </w:rPr>
          </w:pPr>
          <w:hyperlink w:anchor="_Toc35533186" w:history="1">
            <w:r w:rsidR="00C81E47" w:rsidRPr="00B23DD0">
              <w:rPr>
                <w:rStyle w:val="Hyperlink"/>
                <w:noProof/>
              </w:rPr>
              <w:t>2.1.4</w:t>
            </w:r>
            <w:r w:rsidR="00C81E47">
              <w:rPr>
                <w:rFonts w:eastAsiaTheme="minorEastAsia" w:cstheme="minorBidi"/>
                <w:i w:val="0"/>
                <w:iCs w:val="0"/>
                <w:noProof/>
                <w:sz w:val="22"/>
                <w:szCs w:val="22"/>
                <w:lang w:eastAsia="en-GB"/>
              </w:rPr>
              <w:tab/>
            </w:r>
            <w:r w:rsidR="00C81E47" w:rsidRPr="00B23DD0">
              <w:rPr>
                <w:rStyle w:val="Hyperlink"/>
                <w:noProof/>
              </w:rPr>
              <w:t>Private sector and potential clients for hydro-meteorological services</w:t>
            </w:r>
            <w:r w:rsidR="00C81E47">
              <w:rPr>
                <w:noProof/>
                <w:webHidden/>
              </w:rPr>
              <w:tab/>
            </w:r>
            <w:r w:rsidR="00C81E47">
              <w:rPr>
                <w:noProof/>
                <w:webHidden/>
              </w:rPr>
              <w:fldChar w:fldCharType="begin"/>
            </w:r>
            <w:r w:rsidR="00C81E47">
              <w:rPr>
                <w:noProof/>
                <w:webHidden/>
              </w:rPr>
              <w:instrText xml:space="preserve"> PAGEREF _Toc35533186 \h </w:instrText>
            </w:r>
            <w:r w:rsidR="00C81E47">
              <w:rPr>
                <w:noProof/>
                <w:webHidden/>
              </w:rPr>
            </w:r>
            <w:r w:rsidR="00C81E47">
              <w:rPr>
                <w:noProof/>
                <w:webHidden/>
              </w:rPr>
              <w:fldChar w:fldCharType="separate"/>
            </w:r>
            <w:r w:rsidR="00C81E47">
              <w:rPr>
                <w:noProof/>
                <w:webHidden/>
              </w:rPr>
              <w:t>41</w:t>
            </w:r>
            <w:r w:rsidR="00C81E47">
              <w:rPr>
                <w:noProof/>
                <w:webHidden/>
              </w:rPr>
              <w:fldChar w:fldCharType="end"/>
            </w:r>
          </w:hyperlink>
        </w:p>
        <w:p w14:paraId="51B80BD7" w14:textId="18EEF16F" w:rsidR="00C81E47" w:rsidRDefault="0097700A">
          <w:pPr>
            <w:pStyle w:val="TOC2"/>
            <w:tabs>
              <w:tab w:val="left" w:pos="880"/>
              <w:tab w:val="right" w:leader="dot" w:pos="9062"/>
            </w:tabs>
            <w:rPr>
              <w:rFonts w:eastAsiaTheme="minorEastAsia" w:cstheme="minorBidi"/>
              <w:smallCaps w:val="0"/>
              <w:noProof/>
              <w:sz w:val="22"/>
              <w:szCs w:val="22"/>
              <w:lang w:eastAsia="en-GB"/>
            </w:rPr>
          </w:pPr>
          <w:hyperlink w:anchor="_Toc35533187" w:history="1">
            <w:r w:rsidR="00C81E47" w:rsidRPr="00B23DD0">
              <w:rPr>
                <w:rStyle w:val="Hyperlink"/>
                <w:noProof/>
                <w:highlight w:val="yellow"/>
              </w:rPr>
              <w:t>2.2</w:t>
            </w:r>
            <w:r w:rsidR="00C81E47">
              <w:rPr>
                <w:rFonts w:eastAsiaTheme="minorEastAsia" w:cstheme="minorBidi"/>
                <w:smallCaps w:val="0"/>
                <w:noProof/>
                <w:sz w:val="22"/>
                <w:szCs w:val="22"/>
                <w:lang w:eastAsia="en-GB"/>
              </w:rPr>
              <w:tab/>
            </w:r>
            <w:r w:rsidR="00C81E47" w:rsidRPr="00B23DD0">
              <w:rPr>
                <w:rStyle w:val="Hyperlink"/>
                <w:noProof/>
                <w:highlight w:val="yellow"/>
              </w:rPr>
              <w:t>The impact of the Hydromet project on the budget of NMHS</w:t>
            </w:r>
            <w:r w:rsidR="00C81E47">
              <w:rPr>
                <w:noProof/>
                <w:webHidden/>
              </w:rPr>
              <w:tab/>
            </w:r>
            <w:r w:rsidR="00C81E47">
              <w:rPr>
                <w:noProof/>
                <w:webHidden/>
              </w:rPr>
              <w:fldChar w:fldCharType="begin"/>
            </w:r>
            <w:r w:rsidR="00C81E47">
              <w:rPr>
                <w:noProof/>
                <w:webHidden/>
              </w:rPr>
              <w:instrText xml:space="preserve"> PAGEREF _Toc35533187 \h </w:instrText>
            </w:r>
            <w:r w:rsidR="00C81E47">
              <w:rPr>
                <w:noProof/>
                <w:webHidden/>
              </w:rPr>
            </w:r>
            <w:r w:rsidR="00C81E47">
              <w:rPr>
                <w:noProof/>
                <w:webHidden/>
              </w:rPr>
              <w:fldChar w:fldCharType="separate"/>
            </w:r>
            <w:r w:rsidR="00C81E47">
              <w:rPr>
                <w:noProof/>
                <w:webHidden/>
              </w:rPr>
              <w:t>42</w:t>
            </w:r>
            <w:r w:rsidR="00C81E47">
              <w:rPr>
                <w:noProof/>
                <w:webHidden/>
              </w:rPr>
              <w:fldChar w:fldCharType="end"/>
            </w:r>
          </w:hyperlink>
        </w:p>
        <w:p w14:paraId="1CAB081B" w14:textId="07665CC1" w:rsidR="00C81E47" w:rsidRDefault="0097700A">
          <w:pPr>
            <w:pStyle w:val="TOC2"/>
            <w:tabs>
              <w:tab w:val="left" w:pos="880"/>
              <w:tab w:val="right" w:leader="dot" w:pos="9062"/>
            </w:tabs>
            <w:rPr>
              <w:rFonts w:eastAsiaTheme="minorEastAsia" w:cstheme="minorBidi"/>
              <w:smallCaps w:val="0"/>
              <w:noProof/>
              <w:sz w:val="22"/>
              <w:szCs w:val="22"/>
              <w:lang w:eastAsia="en-GB"/>
            </w:rPr>
          </w:pPr>
          <w:hyperlink w:anchor="_Toc35533188" w:history="1">
            <w:r w:rsidR="00C81E47" w:rsidRPr="00B23DD0">
              <w:rPr>
                <w:rStyle w:val="Hyperlink"/>
                <w:noProof/>
                <w:highlight w:val="yellow"/>
              </w:rPr>
              <w:t>2.3</w:t>
            </w:r>
            <w:r w:rsidR="00C81E47">
              <w:rPr>
                <w:rFonts w:eastAsiaTheme="minorEastAsia" w:cstheme="minorBidi"/>
                <w:smallCaps w:val="0"/>
                <w:noProof/>
                <w:sz w:val="22"/>
                <w:szCs w:val="22"/>
                <w:lang w:eastAsia="en-GB"/>
              </w:rPr>
              <w:tab/>
            </w:r>
            <w:r w:rsidR="00C81E47" w:rsidRPr="00B23DD0">
              <w:rPr>
                <w:rStyle w:val="Hyperlink"/>
                <w:noProof/>
                <w:highlight w:val="yellow"/>
              </w:rPr>
              <w:t>Conclusion</w:t>
            </w:r>
            <w:r w:rsidR="00C81E47">
              <w:rPr>
                <w:noProof/>
                <w:webHidden/>
              </w:rPr>
              <w:tab/>
            </w:r>
            <w:r w:rsidR="00C81E47">
              <w:rPr>
                <w:noProof/>
                <w:webHidden/>
              </w:rPr>
              <w:fldChar w:fldCharType="begin"/>
            </w:r>
            <w:r w:rsidR="00C81E47">
              <w:rPr>
                <w:noProof/>
                <w:webHidden/>
              </w:rPr>
              <w:instrText xml:space="preserve"> PAGEREF _Toc35533188 \h </w:instrText>
            </w:r>
            <w:r w:rsidR="00C81E47">
              <w:rPr>
                <w:noProof/>
                <w:webHidden/>
              </w:rPr>
            </w:r>
            <w:r w:rsidR="00C81E47">
              <w:rPr>
                <w:noProof/>
                <w:webHidden/>
              </w:rPr>
              <w:fldChar w:fldCharType="separate"/>
            </w:r>
            <w:r w:rsidR="00C81E47">
              <w:rPr>
                <w:noProof/>
                <w:webHidden/>
              </w:rPr>
              <w:t>45</w:t>
            </w:r>
            <w:r w:rsidR="00C81E47">
              <w:rPr>
                <w:noProof/>
                <w:webHidden/>
              </w:rPr>
              <w:fldChar w:fldCharType="end"/>
            </w:r>
          </w:hyperlink>
        </w:p>
        <w:p w14:paraId="6862B4D8" w14:textId="7A92316A" w:rsidR="00C81E47" w:rsidRDefault="0097700A">
          <w:pPr>
            <w:pStyle w:val="TOC1"/>
            <w:tabs>
              <w:tab w:val="left" w:pos="1320"/>
            </w:tabs>
            <w:rPr>
              <w:rFonts w:eastAsiaTheme="minorEastAsia" w:cstheme="minorBidi"/>
              <w:b w:val="0"/>
              <w:bCs w:val="0"/>
              <w:caps w:val="0"/>
              <w:noProof/>
              <w:sz w:val="22"/>
              <w:szCs w:val="22"/>
              <w:lang w:val="en-GB" w:eastAsia="en-GB"/>
            </w:rPr>
          </w:pPr>
          <w:hyperlink w:anchor="_Toc35533189" w:history="1">
            <w:r w:rsidR="00C81E47" w:rsidRPr="00B23DD0">
              <w:rPr>
                <w:rStyle w:val="Hyperlink"/>
                <w:noProof/>
              </w:rPr>
              <w:t>Annex 1</w:t>
            </w:r>
            <w:r w:rsidR="00C81E47">
              <w:rPr>
                <w:rFonts w:eastAsiaTheme="minorEastAsia" w:cstheme="minorBidi"/>
                <w:b w:val="0"/>
                <w:bCs w:val="0"/>
                <w:caps w:val="0"/>
                <w:noProof/>
                <w:sz w:val="22"/>
                <w:szCs w:val="22"/>
                <w:lang w:val="en-GB" w:eastAsia="en-GB"/>
              </w:rPr>
              <w:tab/>
            </w:r>
            <w:r w:rsidR="00C81E47" w:rsidRPr="00B23DD0">
              <w:rPr>
                <w:rStyle w:val="Hyperlink"/>
                <w:noProof/>
              </w:rPr>
              <w:t xml:space="preserve"> Economic assessment of the benefits</w:t>
            </w:r>
            <w:r w:rsidR="00C81E47">
              <w:rPr>
                <w:noProof/>
                <w:webHidden/>
              </w:rPr>
              <w:tab/>
            </w:r>
            <w:r w:rsidR="00C81E47">
              <w:rPr>
                <w:noProof/>
                <w:webHidden/>
              </w:rPr>
              <w:fldChar w:fldCharType="begin"/>
            </w:r>
            <w:r w:rsidR="00C81E47">
              <w:rPr>
                <w:noProof/>
                <w:webHidden/>
              </w:rPr>
              <w:instrText xml:space="preserve"> PAGEREF _Toc35533189 \h </w:instrText>
            </w:r>
            <w:r w:rsidR="00C81E47">
              <w:rPr>
                <w:noProof/>
                <w:webHidden/>
              </w:rPr>
            </w:r>
            <w:r w:rsidR="00C81E47">
              <w:rPr>
                <w:noProof/>
                <w:webHidden/>
              </w:rPr>
              <w:fldChar w:fldCharType="separate"/>
            </w:r>
            <w:r w:rsidR="00C81E47">
              <w:rPr>
                <w:noProof/>
                <w:webHidden/>
              </w:rPr>
              <w:t>46</w:t>
            </w:r>
            <w:r w:rsidR="00C81E47">
              <w:rPr>
                <w:noProof/>
                <w:webHidden/>
              </w:rPr>
              <w:fldChar w:fldCharType="end"/>
            </w:r>
          </w:hyperlink>
        </w:p>
        <w:p w14:paraId="2DC0B5C9" w14:textId="2BDCE709" w:rsidR="00C81E47" w:rsidRDefault="0097700A">
          <w:pPr>
            <w:pStyle w:val="TOC1"/>
            <w:tabs>
              <w:tab w:val="left" w:pos="1320"/>
            </w:tabs>
            <w:rPr>
              <w:rFonts w:eastAsiaTheme="minorEastAsia" w:cstheme="minorBidi"/>
              <w:b w:val="0"/>
              <w:bCs w:val="0"/>
              <w:caps w:val="0"/>
              <w:noProof/>
              <w:sz w:val="22"/>
              <w:szCs w:val="22"/>
              <w:lang w:val="en-GB" w:eastAsia="en-GB"/>
            </w:rPr>
          </w:pPr>
          <w:hyperlink w:anchor="_Toc35533190" w:history="1">
            <w:r w:rsidR="00C81E47" w:rsidRPr="00B23DD0">
              <w:rPr>
                <w:rStyle w:val="Hyperlink"/>
                <w:noProof/>
              </w:rPr>
              <w:t>Annex 2</w:t>
            </w:r>
            <w:r w:rsidR="00C81E47">
              <w:rPr>
                <w:rFonts w:eastAsiaTheme="minorEastAsia" w:cstheme="minorBidi"/>
                <w:b w:val="0"/>
                <w:bCs w:val="0"/>
                <w:caps w:val="0"/>
                <w:noProof/>
                <w:sz w:val="22"/>
                <w:szCs w:val="22"/>
                <w:lang w:val="en-GB" w:eastAsia="en-GB"/>
              </w:rPr>
              <w:tab/>
            </w:r>
            <w:r w:rsidR="00C81E47" w:rsidRPr="00B23DD0">
              <w:rPr>
                <w:rStyle w:val="Hyperlink"/>
                <w:noProof/>
              </w:rPr>
              <w:t xml:space="preserve"> Key Resources</w:t>
            </w:r>
            <w:r w:rsidR="00C81E47">
              <w:rPr>
                <w:noProof/>
                <w:webHidden/>
              </w:rPr>
              <w:tab/>
            </w:r>
            <w:r w:rsidR="00C81E47">
              <w:rPr>
                <w:noProof/>
                <w:webHidden/>
              </w:rPr>
              <w:fldChar w:fldCharType="begin"/>
            </w:r>
            <w:r w:rsidR="00C81E47">
              <w:rPr>
                <w:noProof/>
                <w:webHidden/>
              </w:rPr>
              <w:instrText xml:space="preserve"> PAGEREF _Toc35533190 \h </w:instrText>
            </w:r>
            <w:r w:rsidR="00C81E47">
              <w:rPr>
                <w:noProof/>
                <w:webHidden/>
              </w:rPr>
            </w:r>
            <w:r w:rsidR="00C81E47">
              <w:rPr>
                <w:noProof/>
                <w:webHidden/>
              </w:rPr>
              <w:fldChar w:fldCharType="separate"/>
            </w:r>
            <w:r w:rsidR="00C81E47">
              <w:rPr>
                <w:noProof/>
                <w:webHidden/>
              </w:rPr>
              <w:t>49</w:t>
            </w:r>
            <w:r w:rsidR="00C81E47">
              <w:rPr>
                <w:noProof/>
                <w:webHidden/>
              </w:rPr>
              <w:fldChar w:fldCharType="end"/>
            </w:r>
          </w:hyperlink>
        </w:p>
        <w:p w14:paraId="18962294" w14:textId="7C22F3AB" w:rsidR="00FC2342" w:rsidRPr="00D7498D" w:rsidRDefault="00FA153E" w:rsidP="00FA153E">
          <w:pPr>
            <w:pStyle w:val="TOC1"/>
            <w:rPr>
              <w:lang w:val="en-GB"/>
            </w:rPr>
          </w:pPr>
          <w:r w:rsidRPr="00D7498D">
            <w:rPr>
              <w:rFonts w:ascii="Times New Roman" w:hAnsi="Times New Roman"/>
              <w:lang w:val="en-GB"/>
            </w:rPr>
            <w:fldChar w:fldCharType="end"/>
          </w:r>
        </w:p>
      </w:sdtContent>
    </w:sdt>
    <w:p w14:paraId="0C5A24ED" w14:textId="77777777" w:rsidR="00F34E69" w:rsidRPr="00D7498D" w:rsidRDefault="00F34E69">
      <w:pPr>
        <w:spacing w:after="160" w:line="259" w:lineRule="auto"/>
        <w:jc w:val="left"/>
        <w:rPr>
          <w:rFonts w:ascii="Century Gothic" w:eastAsia="Calibri" w:hAnsi="Century Gothic" w:cs="Times New Roman"/>
          <w:b/>
          <w:color w:val="007CA2"/>
          <w:sz w:val="36"/>
          <w:lang w:eastAsia="fr-FR"/>
        </w:rPr>
      </w:pPr>
      <w:r w:rsidRPr="00D7498D">
        <w:br w:type="page"/>
      </w:r>
    </w:p>
    <w:p w14:paraId="45DB643E" w14:textId="505C9F5A" w:rsidR="00B42FC5" w:rsidRPr="00D7498D" w:rsidRDefault="00B42FC5" w:rsidP="00F34E69">
      <w:pPr>
        <w:pStyle w:val="Heading1"/>
        <w:numPr>
          <w:ilvl w:val="0"/>
          <w:numId w:val="0"/>
        </w:numPr>
        <w:ind w:left="720" w:hanging="720"/>
      </w:pPr>
      <w:bookmarkStart w:id="1" w:name="_Toc35533144"/>
      <w:r w:rsidRPr="00D7498D">
        <w:lastRenderedPageBreak/>
        <w:t>Acronyms and abbreviations</w:t>
      </w:r>
      <w:bookmarkEnd w:id="1"/>
      <w:r w:rsidRPr="00D7498D">
        <w:t xml:space="preserve"> </w:t>
      </w:r>
    </w:p>
    <w:p w14:paraId="4DD233E1" w14:textId="580D2B42" w:rsidR="002D34CE" w:rsidRPr="00D7498D" w:rsidRDefault="002D34CE" w:rsidP="00CC6F4E">
      <w:pPr>
        <w:spacing w:line="240" w:lineRule="auto"/>
      </w:pPr>
      <w:r w:rsidRPr="00D7498D">
        <w:t>AAB</w:t>
      </w:r>
      <w:r w:rsidRPr="00D7498D">
        <w:tab/>
      </w:r>
      <w:r w:rsidRPr="00D7498D">
        <w:tab/>
        <w:t>Average Annual Benefits</w:t>
      </w:r>
    </w:p>
    <w:p w14:paraId="41072D82" w14:textId="1DD1EB44" w:rsidR="00717AF2" w:rsidRPr="00D7498D" w:rsidRDefault="00717AF2" w:rsidP="00CC6F4E">
      <w:pPr>
        <w:spacing w:line="240" w:lineRule="auto"/>
      </w:pPr>
      <w:r w:rsidRPr="00D7498D">
        <w:t>AAL</w:t>
      </w:r>
      <w:r w:rsidRPr="00D7498D">
        <w:tab/>
      </w:r>
      <w:r w:rsidRPr="00D7498D">
        <w:tab/>
        <w:t>Average Annual Losses</w:t>
      </w:r>
    </w:p>
    <w:p w14:paraId="20F6EEA8" w14:textId="77777777" w:rsidR="00F340BB" w:rsidRPr="00D7498D" w:rsidRDefault="00F340BB" w:rsidP="00CC6F4E">
      <w:pPr>
        <w:spacing w:line="240" w:lineRule="auto"/>
      </w:pPr>
      <w:r w:rsidRPr="00D7498D">
        <w:t>CBA</w:t>
      </w:r>
      <w:r w:rsidRPr="00D7498D">
        <w:tab/>
      </w:r>
      <w:r w:rsidRPr="00D7498D">
        <w:tab/>
        <w:t>Cost-Benefit Analysis</w:t>
      </w:r>
    </w:p>
    <w:p w14:paraId="39DBAB19" w14:textId="7D6ADA02" w:rsidR="002D34CE" w:rsidRPr="00D7498D" w:rsidRDefault="002D34CE" w:rsidP="00CC6F4E">
      <w:pPr>
        <w:spacing w:line="240" w:lineRule="auto"/>
      </w:pPr>
      <w:r w:rsidRPr="00D7498D">
        <w:t>DRR</w:t>
      </w:r>
      <w:r w:rsidRPr="00D7498D">
        <w:tab/>
      </w:r>
      <w:r w:rsidRPr="00D7498D">
        <w:tab/>
        <w:t>Disaster Risk Reduction</w:t>
      </w:r>
    </w:p>
    <w:p w14:paraId="6E0FEACA" w14:textId="536DE449" w:rsidR="002D34CE" w:rsidRPr="00D7498D" w:rsidRDefault="00717AF2" w:rsidP="00CC6F4E">
      <w:pPr>
        <w:spacing w:line="240" w:lineRule="auto"/>
      </w:pPr>
      <w:r w:rsidRPr="00D7498D">
        <w:t>EWS</w:t>
      </w:r>
      <w:r w:rsidRPr="00D7498D">
        <w:tab/>
      </w:r>
      <w:r w:rsidRPr="00D7498D">
        <w:tab/>
        <w:t>Early Warning System</w:t>
      </w:r>
    </w:p>
    <w:p w14:paraId="211FF785" w14:textId="2E554C4E" w:rsidR="002D34CE" w:rsidRPr="00D7498D" w:rsidRDefault="002D34CE" w:rsidP="00CC6F4E">
      <w:pPr>
        <w:spacing w:line="240" w:lineRule="auto"/>
      </w:pPr>
      <w:r w:rsidRPr="00D7498D">
        <w:t>GFCS</w:t>
      </w:r>
      <w:r w:rsidRPr="00D7498D">
        <w:tab/>
      </w:r>
      <w:r w:rsidRPr="00D7498D">
        <w:tab/>
        <w:t xml:space="preserve">Global Framework for Climate Services </w:t>
      </w:r>
    </w:p>
    <w:p w14:paraId="386733E2" w14:textId="24B8E868" w:rsidR="00F340BB" w:rsidRPr="00D7498D" w:rsidRDefault="00F340BB" w:rsidP="00CC6F4E">
      <w:pPr>
        <w:spacing w:line="240" w:lineRule="auto"/>
      </w:pPr>
      <w:r w:rsidRPr="00D7498D">
        <w:t>IOC</w:t>
      </w:r>
      <w:r w:rsidRPr="00D7498D">
        <w:tab/>
      </w:r>
      <w:r w:rsidRPr="00D7498D">
        <w:tab/>
        <w:t>Indian Ocean Commission</w:t>
      </w:r>
    </w:p>
    <w:p w14:paraId="5D10EBE1" w14:textId="088FF44A" w:rsidR="002D34CE" w:rsidRPr="00D7498D" w:rsidRDefault="002D34CE" w:rsidP="00CC6F4E">
      <w:pPr>
        <w:spacing w:line="240" w:lineRule="auto"/>
      </w:pPr>
      <w:r w:rsidRPr="00D7498D">
        <w:t>NMHS</w:t>
      </w:r>
      <w:r w:rsidRPr="00D7498D">
        <w:tab/>
      </w:r>
      <w:r w:rsidRPr="00D7498D">
        <w:tab/>
        <w:t>National meteorological and climatological services</w:t>
      </w:r>
    </w:p>
    <w:p w14:paraId="777368ED" w14:textId="60ACB7B8" w:rsidR="002D34CE" w:rsidRPr="00D7498D" w:rsidRDefault="002D34CE" w:rsidP="00CC6F4E">
      <w:pPr>
        <w:spacing w:line="240" w:lineRule="auto"/>
      </w:pPr>
      <w:r w:rsidRPr="00D7498D">
        <w:t>NPV</w:t>
      </w:r>
      <w:r w:rsidRPr="00D7498D">
        <w:tab/>
      </w:r>
      <w:r w:rsidRPr="00D7498D">
        <w:tab/>
        <w:t>Net Present Value</w:t>
      </w:r>
    </w:p>
    <w:p w14:paraId="6B47C14F" w14:textId="4E0CF9BF" w:rsidR="002D34CE" w:rsidRPr="00D7498D" w:rsidRDefault="002D34CE" w:rsidP="00CC6F4E">
      <w:pPr>
        <w:spacing w:line="240" w:lineRule="auto"/>
      </w:pPr>
      <w:r w:rsidRPr="00D7498D">
        <w:t>NTC</w:t>
      </w:r>
      <w:r w:rsidRPr="00D7498D">
        <w:tab/>
      </w:r>
      <w:r w:rsidRPr="00D7498D">
        <w:tab/>
        <w:t>Non-Tropical Cyclone</w:t>
      </w:r>
    </w:p>
    <w:p w14:paraId="30E88C9B" w14:textId="012B0ABE" w:rsidR="00717AF2" w:rsidRPr="00D7498D" w:rsidRDefault="00717AF2" w:rsidP="00CC6F4E">
      <w:pPr>
        <w:spacing w:line="240" w:lineRule="auto"/>
      </w:pPr>
      <w:r w:rsidRPr="00D7498D">
        <w:t>SWIFO-RAFI</w:t>
      </w:r>
      <w:r w:rsidRPr="00D7498D">
        <w:tab/>
        <w:t>Southwest Indian Ocean Risk Assessment Financing Initiative</w:t>
      </w:r>
    </w:p>
    <w:p w14:paraId="67604FD2" w14:textId="11B541F7" w:rsidR="002D34CE" w:rsidRPr="00D7498D" w:rsidRDefault="002D34CE" w:rsidP="00CC6F4E">
      <w:pPr>
        <w:spacing w:line="240" w:lineRule="auto"/>
      </w:pPr>
      <w:r w:rsidRPr="00D7498D">
        <w:t>TP</w:t>
      </w:r>
      <w:r w:rsidRPr="00D7498D">
        <w:tab/>
      </w:r>
      <w:r w:rsidRPr="00D7498D">
        <w:tab/>
        <w:t>Tropical Cyclone</w:t>
      </w:r>
    </w:p>
    <w:p w14:paraId="7BAA4095" w14:textId="77777777" w:rsidR="00C81E47" w:rsidRPr="00C81E47" w:rsidRDefault="00C81E47" w:rsidP="00C81E47">
      <w:bookmarkStart w:id="2" w:name="_Toc351993211"/>
      <w:bookmarkStart w:id="3" w:name="_Toc352316024"/>
      <w:bookmarkStart w:id="4" w:name="_Toc353385034"/>
    </w:p>
    <w:p w14:paraId="3EF476F8" w14:textId="77777777" w:rsidR="00C81E47" w:rsidRPr="00C81E47" w:rsidRDefault="00C81E47" w:rsidP="00C81E47"/>
    <w:p w14:paraId="10139F64" w14:textId="4384DDF6" w:rsidR="00C81E47" w:rsidRDefault="00C81E47" w:rsidP="00C81E47"/>
    <w:p w14:paraId="5B440659" w14:textId="77777777" w:rsidR="00C81E47" w:rsidRPr="00C81E47" w:rsidRDefault="00C81E47" w:rsidP="00C81E47">
      <w:pPr>
        <w:sectPr w:rsidR="00C81E47" w:rsidRPr="00C81E47" w:rsidSect="00C81E47">
          <w:footerReference w:type="default" r:id="rId16"/>
          <w:footerReference w:type="first" r:id="rId17"/>
          <w:type w:val="continuous"/>
          <w:pgSz w:w="11906" w:h="16838"/>
          <w:pgMar w:top="1417" w:right="1417" w:bottom="709" w:left="1417" w:header="708" w:footer="484" w:gutter="0"/>
          <w:pgNumType w:fmt="lowerRoman"/>
          <w:cols w:space="708"/>
          <w:docGrid w:linePitch="360"/>
        </w:sectPr>
      </w:pPr>
    </w:p>
    <w:p w14:paraId="347888CB" w14:textId="6C0D8C90" w:rsidR="006534A6" w:rsidRPr="00D7498D" w:rsidRDefault="006534A6" w:rsidP="00F34E69">
      <w:pPr>
        <w:pStyle w:val="Heading1"/>
        <w:numPr>
          <w:ilvl w:val="0"/>
          <w:numId w:val="0"/>
        </w:numPr>
        <w:ind w:left="720" w:hanging="720"/>
      </w:pPr>
      <w:bookmarkStart w:id="5" w:name="_Toc35533145"/>
      <w:r w:rsidRPr="00D7498D">
        <w:lastRenderedPageBreak/>
        <w:t>Introduction</w:t>
      </w:r>
      <w:bookmarkEnd w:id="5"/>
    </w:p>
    <w:p w14:paraId="24E427BE" w14:textId="60037390" w:rsidR="003B79D2" w:rsidRPr="00D7498D" w:rsidRDefault="003B79D2" w:rsidP="00F34E69">
      <w:pPr>
        <w:spacing w:line="269" w:lineRule="auto"/>
        <w:rPr>
          <w:lang w:eastAsia="fr-FR"/>
        </w:rPr>
      </w:pPr>
      <w:r w:rsidRPr="00D7498D">
        <w:rPr>
          <w:lang w:eastAsia="fr-FR"/>
        </w:rPr>
        <w:t xml:space="preserve">The Hydromet project development objective is to strengthen the regional and national communities’ resilience and </w:t>
      </w:r>
      <w:r w:rsidR="00CC6F4E" w:rsidRPr="00D7498D">
        <w:rPr>
          <w:lang w:eastAsia="fr-FR"/>
        </w:rPr>
        <w:t>adaptive</w:t>
      </w:r>
      <w:r w:rsidRPr="00D7498D">
        <w:rPr>
          <w:lang w:eastAsia="fr-FR"/>
        </w:rPr>
        <w:t xml:space="preserve"> capacity to climate change impacts by improving the National Meteorological and hydrological services.  </w:t>
      </w:r>
    </w:p>
    <w:p w14:paraId="5FD564E9" w14:textId="75C5E1CA" w:rsidR="003B79D2" w:rsidRPr="00D7498D" w:rsidRDefault="003B79D2" w:rsidP="00F34E69">
      <w:pPr>
        <w:spacing w:line="269" w:lineRule="auto"/>
        <w:rPr>
          <w:lang w:eastAsia="fr-FR"/>
        </w:rPr>
      </w:pPr>
      <w:r w:rsidRPr="00D7498D">
        <w:rPr>
          <w:lang w:eastAsia="fr-FR"/>
        </w:rPr>
        <w:t xml:space="preserve">Improved climate data and early-warning systems supplied by the Hydromet project to the island states will help to support a better planning in view of adapting to climate change events in the region. Availability of such data will allow local governments to take necessary adaptation decisions, in different areas but particularly in urban planning, economic sectors (tourism, agriculture, industries), and social sectors, thereby assisting highly vulnerable communities with some 28,8 </w:t>
      </w:r>
      <w:r w:rsidR="00CC6F4E" w:rsidRPr="00D7498D">
        <w:rPr>
          <w:lang w:eastAsia="fr-FR"/>
        </w:rPr>
        <w:t>million people</w:t>
      </w:r>
      <w:r w:rsidRPr="00D7498D">
        <w:rPr>
          <w:lang w:eastAsia="fr-FR"/>
        </w:rPr>
        <w:t xml:space="preserve"> who are exposed in the IOC island states. Main benefits of the project include improved hydro-meteorological equipment’s, knowledge, and decision-making process, improved infrastructure planning, improved adaptive capacity of communities and reduced socio-economic losses.</w:t>
      </w:r>
    </w:p>
    <w:p w14:paraId="132B6AD8" w14:textId="3E59E4E3" w:rsidR="001A3DFF" w:rsidRPr="00D7498D" w:rsidRDefault="003B79D2" w:rsidP="00F34E69">
      <w:pPr>
        <w:spacing w:line="269" w:lineRule="auto"/>
        <w:rPr>
          <w:lang w:eastAsia="fr-FR"/>
        </w:rPr>
      </w:pPr>
      <w:r w:rsidRPr="00D7498D">
        <w:rPr>
          <w:lang w:eastAsia="fr-FR"/>
        </w:rPr>
        <w:t>The following economic analysis compares cost of the project with part of the benefits, the ones that we have been able to quantify and monetized</w:t>
      </w:r>
      <w:r w:rsidR="00D95281" w:rsidRPr="00D7498D">
        <w:rPr>
          <w:lang w:eastAsia="fr-FR"/>
        </w:rPr>
        <w:t>, based on reliable data</w:t>
      </w:r>
      <w:r w:rsidRPr="00D7498D">
        <w:rPr>
          <w:lang w:eastAsia="fr-FR"/>
        </w:rPr>
        <w:t xml:space="preserve">. </w:t>
      </w:r>
      <w:r w:rsidR="001A3DFF" w:rsidRPr="00D7498D">
        <w:rPr>
          <w:lang w:eastAsia="fr-FR"/>
        </w:rPr>
        <w:t xml:space="preserve">Of course, the hydromet project present larger benefits for the four countries, but these benefits could not be </w:t>
      </w:r>
      <w:r w:rsidR="00CC6F4E" w:rsidRPr="00D7498D">
        <w:rPr>
          <w:lang w:eastAsia="fr-FR"/>
        </w:rPr>
        <w:t>monetized</w:t>
      </w:r>
      <w:r w:rsidR="001A3DFF" w:rsidRPr="00D7498D">
        <w:rPr>
          <w:lang w:eastAsia="fr-FR"/>
        </w:rPr>
        <w:t xml:space="preserve"> because of the lack of reliable data. These benefits will be described in sections below. </w:t>
      </w:r>
    </w:p>
    <w:p w14:paraId="188D2406" w14:textId="5A0F2C82" w:rsidR="003B79D2" w:rsidRPr="00D7498D" w:rsidRDefault="00521706" w:rsidP="00F34E69">
      <w:pPr>
        <w:spacing w:line="269" w:lineRule="auto"/>
        <w:rPr>
          <w:lang w:eastAsia="fr-FR"/>
        </w:rPr>
      </w:pPr>
      <w:r w:rsidRPr="00D7498D">
        <w:rPr>
          <w:lang w:eastAsia="fr-FR"/>
        </w:rPr>
        <w:t>The objective was to assess the economic benefit of the project using a cost-benefit analysis.</w:t>
      </w:r>
    </w:p>
    <w:p w14:paraId="4E900565" w14:textId="20DD4C96" w:rsidR="003B79D2" w:rsidRPr="00D7498D" w:rsidRDefault="003B79D2" w:rsidP="00F34E69">
      <w:pPr>
        <w:spacing w:line="269" w:lineRule="auto"/>
        <w:rPr>
          <w:lang w:eastAsia="fr-FR"/>
        </w:rPr>
      </w:pPr>
      <w:r w:rsidRPr="00D7498D">
        <w:rPr>
          <w:lang w:eastAsia="fr-FR"/>
        </w:rPr>
        <w:t>Methodological approach and assumptions are discussed in section 1.1. Climate services and benefits from Hydromet presented in section 1.2. After a short description of each country risk profile and benefit from the project assessed in section 1.3 to section 1.6, costs of the project are detailed in section 7 and results presented in section 1.8. Sensitivi</w:t>
      </w:r>
      <w:r w:rsidR="00521706" w:rsidRPr="00D7498D">
        <w:rPr>
          <w:lang w:eastAsia="fr-FR"/>
        </w:rPr>
        <w:t xml:space="preserve">ty is analysed in section 1.9. </w:t>
      </w:r>
    </w:p>
    <w:p w14:paraId="5AA39EA0" w14:textId="24C5131C" w:rsidR="003B79D2" w:rsidRPr="00D7498D" w:rsidRDefault="003B79D2" w:rsidP="00F34E69">
      <w:pPr>
        <w:spacing w:line="269" w:lineRule="auto"/>
        <w:rPr>
          <w:lang w:eastAsia="fr-FR"/>
        </w:rPr>
      </w:pPr>
      <w:r w:rsidRPr="00D7498D">
        <w:rPr>
          <w:lang w:eastAsia="fr-FR"/>
        </w:rPr>
        <w:t>Based on SWIO-RAFI risk disaster analysis</w:t>
      </w:r>
      <w:r w:rsidR="00D95281" w:rsidRPr="00D7498D">
        <w:rPr>
          <w:rStyle w:val="FootnoteReference"/>
          <w:lang w:eastAsia="fr-FR"/>
        </w:rPr>
        <w:footnoteReference w:id="1"/>
      </w:r>
      <w:r w:rsidRPr="00D7498D">
        <w:rPr>
          <w:lang w:eastAsia="fr-FR"/>
        </w:rPr>
        <w:t xml:space="preserve">, in which the population affected by all hazards has been estimated at 14.4 </w:t>
      </w:r>
      <w:r w:rsidR="00CC6F4E" w:rsidRPr="00D7498D">
        <w:rPr>
          <w:lang w:eastAsia="fr-FR"/>
        </w:rPr>
        <w:t>million people</w:t>
      </w:r>
      <w:r w:rsidRPr="00D7498D">
        <w:rPr>
          <w:lang w:eastAsia="fr-FR"/>
        </w:rPr>
        <w:t xml:space="preserve"> and the physical damages related resulting from climate related events has been estimated at USD 13.4 billion, the Annual Average Benefits attached an EWS in terms of costs avoided has been assessed to be around USD</w:t>
      </w:r>
      <w:r w:rsidR="002D34CE" w:rsidRPr="00D7498D">
        <w:rPr>
          <w:lang w:eastAsia="fr-FR"/>
        </w:rPr>
        <w:t xml:space="preserve"> </w:t>
      </w:r>
      <w:r w:rsidRPr="00D7498D">
        <w:rPr>
          <w:lang w:eastAsia="fr-FR"/>
        </w:rPr>
        <w:t xml:space="preserve">14 </w:t>
      </w:r>
      <w:r w:rsidR="00CC6F4E" w:rsidRPr="00D7498D">
        <w:rPr>
          <w:lang w:eastAsia="fr-FR"/>
        </w:rPr>
        <w:t>million for</w:t>
      </w:r>
      <w:r w:rsidRPr="00D7498D">
        <w:rPr>
          <w:lang w:eastAsia="fr-FR"/>
        </w:rPr>
        <w:t xml:space="preserve"> the entire IOC region. </w:t>
      </w:r>
    </w:p>
    <w:p w14:paraId="52095949" w14:textId="5082D282" w:rsidR="003B79D2" w:rsidRPr="00D7498D" w:rsidRDefault="003B79D2" w:rsidP="00F34E69">
      <w:pPr>
        <w:spacing w:line="269" w:lineRule="auto"/>
        <w:rPr>
          <w:lang w:eastAsia="fr-FR"/>
        </w:rPr>
      </w:pPr>
      <w:r w:rsidRPr="00D7498D">
        <w:rPr>
          <w:lang w:eastAsia="fr-FR"/>
        </w:rPr>
        <w:t xml:space="preserve">On the other hand, using data from the FAO and relying on assumption from academic experience, the Annual Average Benefit from agro-climate services have been estimated </w:t>
      </w:r>
      <w:r w:rsidRPr="0034366B">
        <w:rPr>
          <w:lang w:eastAsia="fr-FR"/>
        </w:rPr>
        <w:t xml:space="preserve">at </w:t>
      </w:r>
      <w:r w:rsidR="00D82FC9" w:rsidRPr="0034366B">
        <w:rPr>
          <w:rStyle w:val="fontstyle01"/>
          <w:rFonts w:ascii="Arial" w:hAnsi="Arial"/>
        </w:rPr>
        <w:t>USD 29,93 million per year for the period 2026-2030 to up to 89,8 million per year for the period 2041 to 2070, for the four countries</w:t>
      </w:r>
      <w:r w:rsidRPr="0034366B">
        <w:rPr>
          <w:lang w:eastAsia="fr-FR"/>
        </w:rPr>
        <w:t>.</w:t>
      </w:r>
      <w:r w:rsidRPr="00D7498D">
        <w:rPr>
          <w:lang w:eastAsia="fr-FR"/>
        </w:rPr>
        <w:t xml:space="preserve"> </w:t>
      </w:r>
    </w:p>
    <w:p w14:paraId="5FAA279F" w14:textId="3E40E8EC" w:rsidR="00294492" w:rsidRPr="00D7498D" w:rsidRDefault="003B79D2" w:rsidP="00F34E69">
      <w:pPr>
        <w:rPr>
          <w:lang w:eastAsia="fr-FR"/>
        </w:rPr>
      </w:pPr>
      <w:r w:rsidRPr="00D7498D">
        <w:rPr>
          <w:lang w:eastAsia="fr-FR"/>
        </w:rPr>
        <w:t xml:space="preserve">The NPV of the project is estimated at USD </w:t>
      </w:r>
      <w:r w:rsidR="00227EF0">
        <w:rPr>
          <w:lang w:eastAsia="fr-FR"/>
        </w:rPr>
        <w:t>956</w:t>
      </w:r>
      <w:r w:rsidRPr="00D7498D">
        <w:rPr>
          <w:lang w:eastAsia="fr-FR"/>
        </w:rPr>
        <w:t xml:space="preserve"> </w:t>
      </w:r>
      <w:r w:rsidR="00CC6F4E" w:rsidRPr="00D7498D">
        <w:rPr>
          <w:lang w:eastAsia="fr-FR"/>
        </w:rPr>
        <w:t>Million at</w:t>
      </w:r>
      <w:r w:rsidRPr="00D7498D">
        <w:rPr>
          <w:lang w:eastAsia="fr-FR"/>
        </w:rPr>
        <w:t xml:space="preserve"> </w:t>
      </w:r>
      <w:r w:rsidR="00E42530" w:rsidRPr="00D7498D">
        <w:rPr>
          <w:lang w:eastAsia="fr-FR"/>
        </w:rPr>
        <w:t>5</w:t>
      </w:r>
      <w:r w:rsidRPr="00D7498D">
        <w:rPr>
          <w:lang w:eastAsia="fr-FR"/>
        </w:rPr>
        <w:t xml:space="preserve">% discounting rate. Sensitivity analysis shows that NPV is still positive (USD </w:t>
      </w:r>
      <w:r w:rsidR="00227EF0">
        <w:rPr>
          <w:lang w:eastAsia="fr-FR"/>
        </w:rPr>
        <w:t>643</w:t>
      </w:r>
      <w:r w:rsidRPr="00D7498D">
        <w:rPr>
          <w:lang w:eastAsia="fr-FR"/>
        </w:rPr>
        <w:t xml:space="preserve"> Million) even if benefits assess are 30% lower than expected.</w:t>
      </w:r>
      <w:r w:rsidR="006534A6" w:rsidRPr="00D7498D">
        <w:rPr>
          <w:lang w:eastAsia="fr-FR"/>
        </w:rPr>
        <w:t xml:space="preserve"> </w:t>
      </w:r>
      <w:r w:rsidR="00521706" w:rsidRPr="00D7498D">
        <w:rPr>
          <w:lang w:eastAsia="fr-FR"/>
        </w:rPr>
        <w:t>From an</w:t>
      </w:r>
      <w:r w:rsidRPr="00D7498D">
        <w:rPr>
          <w:lang w:eastAsia="fr-FR"/>
        </w:rPr>
        <w:t xml:space="preserve"> economic point of view, </w:t>
      </w:r>
      <w:r w:rsidR="007C1870" w:rsidRPr="00D7498D">
        <w:rPr>
          <w:lang w:eastAsia="fr-FR"/>
        </w:rPr>
        <w:t>investing in the</w:t>
      </w:r>
      <w:r w:rsidRPr="00D7498D">
        <w:rPr>
          <w:lang w:eastAsia="fr-FR"/>
        </w:rPr>
        <w:t xml:space="preserve"> Hydromet project </w:t>
      </w:r>
      <w:r w:rsidR="007C1870" w:rsidRPr="00D7498D">
        <w:rPr>
          <w:lang w:eastAsia="fr-FR"/>
        </w:rPr>
        <w:t>is worthwhile</w:t>
      </w:r>
      <w:r w:rsidRPr="00D7498D">
        <w:rPr>
          <w:lang w:eastAsia="fr-FR"/>
        </w:rPr>
        <w:t>.</w:t>
      </w:r>
    </w:p>
    <w:p w14:paraId="0DE19CD5" w14:textId="77777777" w:rsidR="007C1870" w:rsidRPr="00D7498D" w:rsidRDefault="007C1870" w:rsidP="00F34E69">
      <w:pPr>
        <w:rPr>
          <w:lang w:eastAsia="fr-FR"/>
        </w:rPr>
        <w:sectPr w:rsidR="007C1870" w:rsidRPr="00D7498D" w:rsidSect="00C81E47">
          <w:footerReference w:type="default" r:id="rId18"/>
          <w:pgSz w:w="11906" w:h="16838"/>
          <w:pgMar w:top="1417" w:right="1417" w:bottom="709" w:left="1417" w:header="708" w:footer="484" w:gutter="0"/>
          <w:pgNumType w:start="1"/>
          <w:cols w:space="708"/>
          <w:docGrid w:linePitch="360"/>
        </w:sectPr>
      </w:pPr>
    </w:p>
    <w:p w14:paraId="7019312F" w14:textId="4CA15412" w:rsidR="00FC2342" w:rsidRPr="00D7498D" w:rsidRDefault="000E6D0D" w:rsidP="00F34E69">
      <w:pPr>
        <w:pStyle w:val="Heading1"/>
        <w:numPr>
          <w:ilvl w:val="0"/>
          <w:numId w:val="0"/>
        </w:numPr>
        <w:ind w:left="720" w:hanging="720"/>
      </w:pPr>
      <w:bookmarkStart w:id="6" w:name="_Toc35533146"/>
      <w:r w:rsidRPr="00D7498D">
        <w:lastRenderedPageBreak/>
        <w:t xml:space="preserve">Chapter 1 </w:t>
      </w:r>
      <w:r w:rsidR="00FC2342" w:rsidRPr="00D7498D">
        <w:t>Economic Analysis</w:t>
      </w:r>
      <w:bookmarkEnd w:id="6"/>
      <w:r w:rsidR="00FC2342" w:rsidRPr="00D7498D">
        <w:t xml:space="preserve"> </w:t>
      </w:r>
    </w:p>
    <w:p w14:paraId="1180C686" w14:textId="24473AAC" w:rsidR="00FC2342" w:rsidRPr="00D7498D" w:rsidRDefault="00FC2342" w:rsidP="00F34E69">
      <w:pPr>
        <w:pStyle w:val="Heading2"/>
      </w:pPr>
      <w:bookmarkStart w:id="7" w:name="_Toc35533147"/>
      <w:bookmarkEnd w:id="2"/>
      <w:bookmarkEnd w:id="3"/>
      <w:bookmarkEnd w:id="4"/>
      <w:r w:rsidRPr="00D7498D">
        <w:t>Methodology Approach</w:t>
      </w:r>
      <w:bookmarkEnd w:id="7"/>
    </w:p>
    <w:p w14:paraId="737C6581" w14:textId="69ABA82A" w:rsidR="00F34E69" w:rsidRPr="00D7498D" w:rsidRDefault="00F34E69" w:rsidP="00C81E47">
      <w:bookmarkStart w:id="8" w:name="_Ref19697537"/>
      <w:bookmarkStart w:id="9" w:name="_Ref19697562"/>
      <w:bookmarkStart w:id="10" w:name="_Hlk20479592"/>
      <w:r w:rsidRPr="00D7498D">
        <w:t xml:space="preserve">The methodological approach adopted for the economic analysis of the Hydromet project is based on a cost-benefit analysis (CBA) of the investments needed to provide enhanced weather and climates services. The expected benefits of the project are compared with the project costs over a 50-year time horizon. The CBA is the most relevant economic tool for assessing the economic profitability of the Hydromet </w:t>
      </w:r>
      <w:r w:rsidR="004F2F00" w:rsidRPr="00D7498D">
        <w:t>project but</w:t>
      </w:r>
      <w:r w:rsidRPr="00D7498D">
        <w:t xml:space="preserve"> has the limitation of retaining only quantifiable and </w:t>
      </w:r>
      <w:r w:rsidR="00CC6F4E" w:rsidRPr="00D7498D">
        <w:t>monetizable</w:t>
      </w:r>
      <w:r w:rsidRPr="00D7498D">
        <w:t xml:space="preserve"> benefits. </w:t>
      </w:r>
    </w:p>
    <w:p w14:paraId="064EFC67" w14:textId="466879E4" w:rsidR="00F34E69" w:rsidRPr="00D7498D" w:rsidRDefault="00F34E69" w:rsidP="00C81E47">
      <w:r w:rsidRPr="00D7498D">
        <w:t xml:space="preserve">The investment, operating and equipment renewal costs associated with </w:t>
      </w:r>
      <w:r w:rsidR="00BC452F" w:rsidRPr="00D7498D">
        <w:t xml:space="preserve">project </w:t>
      </w:r>
      <w:r w:rsidRPr="00D7498D">
        <w:t xml:space="preserve">components 1, 2, and 3 are detailed in Chapter 5 of the feasibility study. </w:t>
      </w:r>
    </w:p>
    <w:p w14:paraId="1F35BCAF" w14:textId="77777777" w:rsidR="00F34E69" w:rsidRPr="00D7498D" w:rsidRDefault="00F34E69" w:rsidP="00F34E69">
      <w:r w:rsidRPr="00D7498D">
        <w:t xml:space="preserve">Section 1.2 presents the services provided by the Hydromet project, the benefits associated with these services and the assumptions used for the monetary valuation of the benefits that could be valued in this study. </w:t>
      </w:r>
    </w:p>
    <w:p w14:paraId="6B944111" w14:textId="77777777" w:rsidR="00F34E69" w:rsidRPr="00D7498D" w:rsidRDefault="00F34E69" w:rsidP="00F34E69">
      <w:r w:rsidRPr="00D7498D">
        <w:t xml:space="preserve">Sections 1.3, 1.4, 1.5, and 1.6 present the risk profile of each State and the services provided by the Hydromet Project. </w:t>
      </w:r>
    </w:p>
    <w:p w14:paraId="31910B8F" w14:textId="77777777" w:rsidR="00F34E69" w:rsidRPr="00D7498D" w:rsidRDefault="00F34E69" w:rsidP="00F34E69">
      <w:r w:rsidRPr="00D7498D">
        <w:t xml:space="preserve">The main cost elements of the project are presented in Section 1.7 - Hydromet Project Costs. </w:t>
      </w:r>
    </w:p>
    <w:p w14:paraId="24753375" w14:textId="77777777" w:rsidR="00F34E69" w:rsidRPr="00D7498D" w:rsidRDefault="00F34E69" w:rsidP="00F34E69">
      <w:r w:rsidRPr="00D7498D">
        <w:t xml:space="preserve">The CBA results are presented in Section 1.8 - Results of the cost-benefit analysis. </w:t>
      </w:r>
      <w:bookmarkEnd w:id="8"/>
      <w:bookmarkEnd w:id="9"/>
    </w:p>
    <w:p w14:paraId="07691DA3" w14:textId="1C0CC725" w:rsidR="00FC2342" w:rsidRPr="00D7498D" w:rsidRDefault="00FC2342" w:rsidP="00F34E69">
      <w:pPr>
        <w:pStyle w:val="Heading2"/>
      </w:pPr>
      <w:bookmarkStart w:id="11" w:name="_Toc19652502"/>
      <w:bookmarkStart w:id="12" w:name="_Toc19653770"/>
      <w:bookmarkStart w:id="13" w:name="_Toc19721515"/>
      <w:bookmarkStart w:id="14" w:name="_Toc19721588"/>
      <w:bookmarkStart w:id="15" w:name="_Toc19721858"/>
      <w:bookmarkStart w:id="16" w:name="_Toc19721988"/>
      <w:bookmarkStart w:id="17" w:name="_Toc19722040"/>
      <w:bookmarkStart w:id="18" w:name="_Toc19722092"/>
      <w:bookmarkStart w:id="19" w:name="_Toc20128513"/>
      <w:bookmarkStart w:id="20" w:name="_Toc35533148"/>
      <w:bookmarkEnd w:id="10"/>
      <w:bookmarkEnd w:id="11"/>
      <w:bookmarkEnd w:id="12"/>
      <w:bookmarkEnd w:id="13"/>
      <w:bookmarkEnd w:id="14"/>
      <w:bookmarkEnd w:id="15"/>
      <w:bookmarkEnd w:id="16"/>
      <w:bookmarkEnd w:id="17"/>
      <w:bookmarkEnd w:id="18"/>
      <w:bookmarkEnd w:id="19"/>
      <w:r w:rsidRPr="00D7498D">
        <w:t>Climate Services Provided by the Project and Associated Benefits</w:t>
      </w:r>
      <w:bookmarkEnd w:id="20"/>
      <w:r w:rsidRPr="00D7498D">
        <w:t xml:space="preserve"> </w:t>
      </w:r>
    </w:p>
    <w:p w14:paraId="3E69DBBE" w14:textId="274F67AA" w:rsidR="00F34E69" w:rsidRPr="00D7498D" w:rsidRDefault="00F34E69" w:rsidP="00F34E69">
      <w:r w:rsidRPr="00D7498D">
        <w:t xml:space="preserve">The benefits associated with the climate services of the Hydromet project are numerous. The data and information collected by the project will be transformed into services adapted (trends, projections, economic analyses, agro-climatic advice, community services, etc.) to the economic sectors and end users. Climate services will be addressed to the priority areas recommended by the Global Framework for Climate Services (GFCS), namely the sectors of: </w:t>
      </w:r>
    </w:p>
    <w:p w14:paraId="7E1FEB26" w14:textId="7E07DCDD" w:rsidR="00F34E69" w:rsidRPr="00D7498D" w:rsidRDefault="00F34E69" w:rsidP="00F34E69">
      <w:pPr>
        <w:pStyle w:val="ListParagraph"/>
        <w:numPr>
          <w:ilvl w:val="0"/>
          <w:numId w:val="29"/>
        </w:numPr>
      </w:pPr>
      <w:r w:rsidRPr="00D7498D">
        <w:t>disaster risk reduction;</w:t>
      </w:r>
    </w:p>
    <w:p w14:paraId="298D1CEC" w14:textId="731DE23C" w:rsidR="00F34E69" w:rsidRPr="00D7498D" w:rsidRDefault="00F34E69" w:rsidP="00F34E69">
      <w:pPr>
        <w:pStyle w:val="ListParagraph"/>
        <w:numPr>
          <w:ilvl w:val="0"/>
          <w:numId w:val="29"/>
        </w:numPr>
      </w:pPr>
      <w:r w:rsidRPr="00D7498D">
        <w:t>agriculture and food security;</w:t>
      </w:r>
    </w:p>
    <w:p w14:paraId="259B56FD" w14:textId="57C51B64" w:rsidR="00F34E69" w:rsidRPr="00D7498D" w:rsidRDefault="00F34E69" w:rsidP="00F34E69">
      <w:pPr>
        <w:pStyle w:val="ListParagraph"/>
        <w:numPr>
          <w:ilvl w:val="0"/>
          <w:numId w:val="29"/>
        </w:numPr>
      </w:pPr>
      <w:r w:rsidRPr="00D7498D">
        <w:t>energy;</w:t>
      </w:r>
    </w:p>
    <w:p w14:paraId="5364E5CD" w14:textId="478765B9" w:rsidR="00F34E69" w:rsidRPr="00D7498D" w:rsidRDefault="00F34E69" w:rsidP="00F34E69">
      <w:pPr>
        <w:pStyle w:val="ListParagraph"/>
        <w:numPr>
          <w:ilvl w:val="0"/>
          <w:numId w:val="29"/>
        </w:numPr>
      </w:pPr>
      <w:r w:rsidRPr="00D7498D">
        <w:t xml:space="preserve">health; and </w:t>
      </w:r>
    </w:p>
    <w:p w14:paraId="60D0C4A9" w14:textId="2C244007" w:rsidR="00F34E69" w:rsidRPr="00D7498D" w:rsidRDefault="00F34E69" w:rsidP="00F34E69">
      <w:pPr>
        <w:pStyle w:val="ListParagraph"/>
        <w:numPr>
          <w:ilvl w:val="0"/>
          <w:numId w:val="29"/>
        </w:numPr>
      </w:pPr>
      <w:r w:rsidRPr="00D7498D">
        <w:t xml:space="preserve">water resources. </w:t>
      </w:r>
    </w:p>
    <w:p w14:paraId="44156368" w14:textId="77777777" w:rsidR="00F34E69" w:rsidRPr="00D7498D" w:rsidRDefault="00F34E69" w:rsidP="00F34E69">
      <w:r w:rsidRPr="00D7498D">
        <w:t xml:space="preserve">Some services, intended for the private sector, may be marketed. There are many examples of agro-climatic services. Other services are more related to the production of public services and, as such, must be provided by the States. By way of illustration, Early Warning Services (EWS) for extreme weather events make it possible to preserve physical damage, injuries, human lives, etc., and it is up to States to set up these services and guarantee free access to them. </w:t>
      </w:r>
    </w:p>
    <w:p w14:paraId="039368B9" w14:textId="77777777" w:rsidR="00F34E69" w:rsidRPr="00D7498D" w:rsidRDefault="00F34E69" w:rsidP="00F34E69">
      <w:r w:rsidRPr="00D7498D">
        <w:t>The benefits associated with the Hydromet project go beyond this, since they also allow public decision-makers to better integrate adaptation to climate change into their land use planning policies; public decision-makers, with better climate information, can make informed decisions.</w:t>
      </w:r>
    </w:p>
    <w:p w14:paraId="49252FD0" w14:textId="77777777" w:rsidR="00F34E69" w:rsidRPr="00D7498D" w:rsidRDefault="00F34E69" w:rsidP="00F34E69">
      <w:r w:rsidRPr="00D7498D">
        <w:t xml:space="preserve">The meteorological services provided by the Hydromet project to the 4 IOC States are therefore numerous and will contribute to improving climate change adaptation in all economic sectors. </w:t>
      </w:r>
      <w:r w:rsidRPr="00D7498D">
        <w:lastRenderedPageBreak/>
        <w:t xml:space="preserve">However, it was not planned in this study to quantify all the benefits of the project, but to focus on two sectors of activity per country, according to the following two criteria: </w:t>
      </w:r>
    </w:p>
    <w:p w14:paraId="32A817A7" w14:textId="77777777" w:rsidR="00F34E69" w:rsidRPr="00D7498D" w:rsidRDefault="00F34E69" w:rsidP="00F34E69">
      <w:pPr>
        <w:pStyle w:val="ListParagraph"/>
        <w:numPr>
          <w:ilvl w:val="0"/>
          <w:numId w:val="9"/>
        </w:numPr>
      </w:pPr>
      <w:r w:rsidRPr="00D7498D">
        <w:t>The economic and social weight of the sector measured by its contribution to GDP and employment; and</w:t>
      </w:r>
    </w:p>
    <w:p w14:paraId="75A03A61" w14:textId="77777777" w:rsidR="00F34E69" w:rsidRPr="00D7498D" w:rsidRDefault="00F34E69" w:rsidP="00F34E69">
      <w:pPr>
        <w:pStyle w:val="ListParagraph"/>
        <w:numPr>
          <w:ilvl w:val="0"/>
          <w:numId w:val="9"/>
        </w:numPr>
      </w:pPr>
      <w:r w:rsidRPr="00D7498D">
        <w:t xml:space="preserve">The national priority that each state gives to economic sectors. </w:t>
      </w:r>
    </w:p>
    <w:p w14:paraId="1EEC9DD7" w14:textId="77777777" w:rsidR="00F34E69" w:rsidRPr="00D7498D" w:rsidRDefault="00F34E69" w:rsidP="00F34E69">
      <w:r w:rsidRPr="00D7498D">
        <w:t xml:space="preserve">The aggregate data collected as part of the consultation missions made it possible to quantify and monetise the associated benefits of the Hydromet Project in terms of: </w:t>
      </w:r>
    </w:p>
    <w:p w14:paraId="76700BA8" w14:textId="77777777" w:rsidR="00F34E69" w:rsidRPr="00D7498D" w:rsidRDefault="00F34E69" w:rsidP="00F34E69">
      <w:pPr>
        <w:pStyle w:val="ListParagraph"/>
        <w:numPr>
          <w:ilvl w:val="0"/>
          <w:numId w:val="9"/>
        </w:numPr>
      </w:pPr>
      <w:r w:rsidRPr="00D7498D">
        <w:t>The establishment of an Early Warning Service (EWS) in each State to reduce the costs associated with losses caused by extreme weather events. The monetary valuation of these costs will be based mainly on the quantitative data provided by the SWIO-RAFI initiative (section 1.2.1 - Disaster Risk Reduction - DRR).</w:t>
      </w:r>
    </w:p>
    <w:p w14:paraId="437C21F8" w14:textId="77777777" w:rsidR="00F34E69" w:rsidRPr="00D7498D" w:rsidRDefault="00F34E69" w:rsidP="00F34E69">
      <w:pPr>
        <w:pStyle w:val="ListParagraph"/>
        <w:numPr>
          <w:ilvl w:val="0"/>
          <w:numId w:val="9"/>
        </w:numPr>
      </w:pPr>
      <w:r w:rsidRPr="00D7498D">
        <w:t>The development of climate services up to the end user contributing to optimising production yields in economic sectors such as agriculture. The monetary valuation of these benefits based on FAO data</w:t>
      </w:r>
      <w:r w:rsidRPr="00D7498D">
        <w:rPr>
          <w:rStyle w:val="FootnoteReference"/>
        </w:rPr>
        <w:footnoteReference w:id="2"/>
      </w:r>
      <w:r w:rsidRPr="00D7498D">
        <w:t xml:space="preserve"> and the results of field experiments evaluated in the context of academic work (section 1.2.2 - Agriculture and food security). </w:t>
      </w:r>
    </w:p>
    <w:p w14:paraId="0C2FFD57" w14:textId="77777777" w:rsidR="00F34E69" w:rsidRPr="00D7498D" w:rsidRDefault="00F34E69" w:rsidP="00F34E69">
      <w:r w:rsidRPr="00D7498D">
        <w:t xml:space="preserve">In section 1.2.3 - Other potential beneficiary sectors of weather and climate services, we discuss, without counting them, the economic sectors that can benefit from climate services. </w:t>
      </w:r>
    </w:p>
    <w:p w14:paraId="2816A8B5" w14:textId="77777777" w:rsidR="00F34E69" w:rsidRPr="00D7498D" w:rsidRDefault="00F34E69" w:rsidP="00F34E69">
      <w:r w:rsidRPr="00D7498D">
        <w:t xml:space="preserve">The results of the SWIO-RAFI climate risk loss modelling will support the evaluation of part of the benefits of the Hydromet project, the benefits associated with an Early Warning Service (EWS). These results will be discussed in section 1.2.4 - The SWIO-RAFI initiative. </w:t>
      </w:r>
    </w:p>
    <w:p w14:paraId="0852E0C7" w14:textId="77777777" w:rsidR="00F34E69" w:rsidRPr="00D7498D" w:rsidRDefault="00F34E69" w:rsidP="00F34E69">
      <w:r w:rsidRPr="00D7498D">
        <w:t xml:space="preserve">In section 1.2.5 - The benefits retained for the CBA, we present a balance of the quantified benefits that have been included in the cost-benefit analysis. </w:t>
      </w:r>
    </w:p>
    <w:p w14:paraId="6E85EE88" w14:textId="77777777" w:rsidR="00F34E69" w:rsidRPr="00D7498D" w:rsidRDefault="00F34E69" w:rsidP="00F34E69">
      <w:r w:rsidRPr="00D7498D">
        <w:t xml:space="preserve">The reduced scope of quantified benefits associated with the Hydromet project, and the conservative economic assumptions used for the economic analysis, lead to </w:t>
      </w:r>
      <w:r w:rsidRPr="00D7498D">
        <w:rPr>
          <w:b/>
        </w:rPr>
        <w:t>results that can be considered conservative</w:t>
      </w:r>
      <w:r w:rsidRPr="00D7498D">
        <w:t xml:space="preserve">, since they are based on a minimal estimate of the project's benefits. </w:t>
      </w:r>
    </w:p>
    <w:p w14:paraId="50C5D69E" w14:textId="56F7EF5B" w:rsidR="00FC2342" w:rsidRPr="00D7498D" w:rsidRDefault="00FC2342" w:rsidP="00F34E69">
      <w:pPr>
        <w:pStyle w:val="Heading3"/>
      </w:pPr>
      <w:bookmarkStart w:id="21" w:name="_Toc35533149"/>
      <w:r w:rsidRPr="00D7498D">
        <w:t xml:space="preserve">Disaster risk </w:t>
      </w:r>
      <w:r w:rsidR="007C1870" w:rsidRPr="00D7498D">
        <w:t>reduction</w:t>
      </w:r>
      <w:r w:rsidR="00B8633A" w:rsidRPr="00D7498D">
        <w:t xml:space="preserve"> through Early Warning System</w:t>
      </w:r>
      <w:r w:rsidR="007C1870" w:rsidRPr="00D7498D">
        <w:t>s</w:t>
      </w:r>
      <w:bookmarkEnd w:id="21"/>
    </w:p>
    <w:p w14:paraId="6FFD4084" w14:textId="77777777" w:rsidR="00F34E69" w:rsidRPr="00D7498D" w:rsidRDefault="00F34E69" w:rsidP="00F34E69">
      <w:r w:rsidRPr="00D7498D">
        <w:t xml:space="preserve">Feedback on the establishment of early warning systems (EWS) shows that these systems are effective in extending the lead times for emergency planning and enabling rapid decisions to be made that protect human lives and livelihoods in the short and longer term. In the short term, EWS can be used to secure all or part of the population and to protect certain assets. In the longer term (e.g. a drought forecast of several weeks) they make it possible to anticipate, for example, agricultural planning (by adjusting the crop calendar) or the implementation of health services. </w:t>
      </w:r>
    </w:p>
    <w:p w14:paraId="61A10C6D" w14:textId="77777777" w:rsidR="00F34E69" w:rsidRPr="00D7498D" w:rsidRDefault="00F34E69" w:rsidP="00F34E69">
      <w:r w:rsidRPr="00D7498D">
        <w:t>The contribution of an EWS to damage mitigation is well described in the academic literature,</w:t>
      </w:r>
      <w:r w:rsidRPr="00D7498D">
        <w:rPr>
          <w:rStyle w:val="FootnoteReference"/>
        </w:rPr>
        <w:footnoteReference w:id="3"/>
      </w:r>
      <w:r w:rsidRPr="00D7498D">
        <w:t xml:space="preserve"> highlighting a correlation between preparedness for natural disasters and the effectiveness of mitigation measures.</w:t>
      </w:r>
    </w:p>
    <w:p w14:paraId="7A6690D4" w14:textId="77777777" w:rsidR="00F34E69" w:rsidRPr="00D7498D" w:rsidRDefault="00F34E69" w:rsidP="00F34E69">
      <w:r w:rsidRPr="00D7498D">
        <w:lastRenderedPageBreak/>
        <w:t>Schroter et al (2008),</w:t>
      </w:r>
      <w:r w:rsidRPr="00D7498D">
        <w:rPr>
          <w:rStyle w:val="FootnoteReference"/>
        </w:rPr>
        <w:footnoteReference w:id="4"/>
      </w:r>
      <w:r w:rsidRPr="00D7498D">
        <w:t xml:space="preserve"> on watersheds in Spain and Austria, present results in which they assess a correlation between preparedness and effectiveness of mitigation measures to reduce flash flood damage. Based on a survey of potential users of an EWS, respondents were asked: "Suppose you received an alert shortly before the flood occurred, what percentage could you reduce the damage caused by the floods?". The authors show that when information on the arrival of the flood was available within twelve hours before, it would be possible to reduce the costs of the damage caused by 60%, while for one hour the damage reduction would be 20%. </w:t>
      </w:r>
    </w:p>
    <w:p w14:paraId="4BCF100C" w14:textId="26378668" w:rsidR="00F34E69" w:rsidRPr="00D7498D" w:rsidRDefault="00F34E69" w:rsidP="00F34E69">
      <w:r w:rsidRPr="00D7498D">
        <w:t>More recently, B.S.H.H.M. Fakhruddin and L. Schick (2019),</w:t>
      </w:r>
      <w:r w:rsidRPr="00D7498D">
        <w:rPr>
          <w:rStyle w:val="FootnoteReference"/>
        </w:rPr>
        <w:footnoteReference w:id="5"/>
      </w:r>
      <w:r w:rsidRPr="00D7498D">
        <w:t xml:space="preserve"> evaluate and quantify, </w:t>
      </w:r>
      <w:r w:rsidR="00BC452F" w:rsidRPr="00D7498D">
        <w:t>based on</w:t>
      </w:r>
      <w:r w:rsidRPr="00D7498D">
        <w:t xml:space="preserve"> experience feedback on losses associated with cyclone Evan in 2012 on the island of S</w:t>
      </w:r>
      <w:r w:rsidR="002D34CE" w:rsidRPr="00D7498D">
        <w:t>amoa</w:t>
      </w:r>
      <w:r w:rsidRPr="00D7498D">
        <w:t xml:space="preserve">, the costs that could have been avoided with an EWS. The authors estimate that 81.45% of the all the losses and damages caused by Cyclone Evan could have been avoided if efficient and strong early warning services had been implemented in Samoa at the time of impact. </w:t>
      </w:r>
    </w:p>
    <w:p w14:paraId="61A78016" w14:textId="77777777" w:rsidR="00F34E69" w:rsidRPr="00D7498D" w:rsidRDefault="00F34E69" w:rsidP="00F34E69">
      <w:r w:rsidRPr="00D7498D">
        <w:t>The table below lists the benefits associated with an EWS, by impact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5"/>
        <w:gridCol w:w="3417"/>
        <w:gridCol w:w="4050"/>
      </w:tblGrid>
      <w:tr w:rsidR="00FC2342" w:rsidRPr="00D7498D" w14:paraId="6974EE5C" w14:textId="77777777" w:rsidTr="00472FB4">
        <w:trPr>
          <w:trHeight w:val="20"/>
        </w:trPr>
        <w:tc>
          <w:tcPr>
            <w:tcW w:w="0" w:type="auto"/>
            <w:shd w:val="clear" w:color="000000" w:fill="51636C"/>
            <w:vAlign w:val="center"/>
            <w:hideMark/>
          </w:tcPr>
          <w:p w14:paraId="037D8E90" w14:textId="77777777" w:rsidR="00FC2342" w:rsidRPr="00D7498D" w:rsidRDefault="00FC2342" w:rsidP="00F34E69">
            <w:pPr>
              <w:spacing w:after="0" w:line="240" w:lineRule="auto"/>
              <w:rPr>
                <w:lang w:eastAsia="fr-FR"/>
              </w:rPr>
            </w:pPr>
            <w:r w:rsidRPr="00D7498D">
              <w:rPr>
                <w:lang w:eastAsia="fr-FR"/>
              </w:rPr>
              <w:t>Type of Impact</w:t>
            </w:r>
          </w:p>
        </w:tc>
        <w:tc>
          <w:tcPr>
            <w:tcW w:w="0" w:type="auto"/>
            <w:shd w:val="clear" w:color="000000" w:fill="51636C"/>
            <w:noWrap/>
            <w:vAlign w:val="center"/>
            <w:hideMark/>
          </w:tcPr>
          <w:p w14:paraId="02D2EB94" w14:textId="545BAE6D" w:rsidR="00FC2342" w:rsidRPr="00D7498D" w:rsidRDefault="00266EF9" w:rsidP="00F34E69">
            <w:pPr>
              <w:spacing w:after="0" w:line="240" w:lineRule="auto"/>
              <w:rPr>
                <w:lang w:eastAsia="fr-FR"/>
              </w:rPr>
            </w:pPr>
            <w:r w:rsidRPr="00D7498D">
              <w:rPr>
                <w:lang w:eastAsia="fr-FR"/>
              </w:rPr>
              <w:t>Without EWS</w:t>
            </w:r>
          </w:p>
        </w:tc>
        <w:tc>
          <w:tcPr>
            <w:tcW w:w="0" w:type="auto"/>
            <w:shd w:val="clear" w:color="000000" w:fill="51636C"/>
            <w:noWrap/>
            <w:vAlign w:val="center"/>
            <w:hideMark/>
          </w:tcPr>
          <w:p w14:paraId="70A44842" w14:textId="0CB9D2FD" w:rsidR="00FC2342" w:rsidRPr="00D7498D" w:rsidRDefault="00FC2342" w:rsidP="00F34E69">
            <w:pPr>
              <w:spacing w:after="0" w:line="240" w:lineRule="auto"/>
              <w:rPr>
                <w:lang w:eastAsia="fr-FR"/>
              </w:rPr>
            </w:pPr>
            <w:r w:rsidRPr="00D7498D">
              <w:rPr>
                <w:lang w:eastAsia="fr-FR"/>
              </w:rPr>
              <w:t>With</w:t>
            </w:r>
            <w:r w:rsidR="00266EF9" w:rsidRPr="00D7498D">
              <w:rPr>
                <w:lang w:eastAsia="fr-FR"/>
              </w:rPr>
              <w:t xml:space="preserve"> EWS</w:t>
            </w:r>
          </w:p>
        </w:tc>
      </w:tr>
      <w:tr w:rsidR="001D26D9" w:rsidRPr="00D7498D" w14:paraId="63FF1BA4" w14:textId="77777777" w:rsidTr="00472FB4">
        <w:trPr>
          <w:trHeight w:val="471"/>
        </w:trPr>
        <w:tc>
          <w:tcPr>
            <w:tcW w:w="0" w:type="auto"/>
            <w:vMerge w:val="restart"/>
            <w:shd w:val="clear" w:color="000000" w:fill="00A4C0"/>
            <w:vAlign w:val="center"/>
            <w:hideMark/>
          </w:tcPr>
          <w:p w14:paraId="45E91CDB" w14:textId="77777777" w:rsidR="001D26D9" w:rsidRPr="00D7498D" w:rsidRDefault="001D26D9" w:rsidP="00CA6855">
            <w:pPr>
              <w:spacing w:after="0" w:line="240" w:lineRule="auto"/>
              <w:jc w:val="left"/>
              <w:rPr>
                <w:color w:val="000000"/>
                <w:lang w:eastAsia="fr-FR"/>
              </w:rPr>
            </w:pPr>
            <w:r w:rsidRPr="00D7498D">
              <w:rPr>
                <w:lang w:eastAsia="fr-FR"/>
              </w:rPr>
              <w:t>Natural, Physical and Economic</w:t>
            </w:r>
          </w:p>
        </w:tc>
        <w:tc>
          <w:tcPr>
            <w:tcW w:w="0" w:type="auto"/>
            <w:shd w:val="clear" w:color="auto" w:fill="auto"/>
            <w:hideMark/>
          </w:tcPr>
          <w:p w14:paraId="1B04EACE" w14:textId="77777777" w:rsidR="001D26D9" w:rsidRPr="00D7498D" w:rsidRDefault="001D26D9" w:rsidP="00CA6855">
            <w:pPr>
              <w:spacing w:after="0" w:line="240" w:lineRule="auto"/>
              <w:jc w:val="left"/>
              <w:rPr>
                <w:lang w:eastAsia="fr-FR"/>
              </w:rPr>
            </w:pPr>
            <w:r w:rsidRPr="00D7498D">
              <w:rPr>
                <w:lang w:eastAsia="fr-FR"/>
              </w:rPr>
              <w:t>Damage to homes, loss of property</w:t>
            </w:r>
          </w:p>
        </w:tc>
        <w:tc>
          <w:tcPr>
            <w:tcW w:w="0" w:type="auto"/>
            <w:shd w:val="clear" w:color="auto" w:fill="auto"/>
            <w:hideMark/>
          </w:tcPr>
          <w:p w14:paraId="26B0B43C" w14:textId="77777777" w:rsidR="001D26D9" w:rsidRPr="00D7498D" w:rsidRDefault="001D26D9" w:rsidP="00CA6855">
            <w:pPr>
              <w:spacing w:after="0" w:line="240" w:lineRule="auto"/>
              <w:jc w:val="left"/>
              <w:rPr>
                <w:lang w:eastAsia="fr-FR"/>
              </w:rPr>
            </w:pPr>
            <w:r w:rsidRPr="00D7498D">
              <w:rPr>
                <w:lang w:eastAsia="fr-FR"/>
              </w:rPr>
              <w:t>Damage to homes avoided in some cases and damage to property avoided on time.</w:t>
            </w:r>
          </w:p>
        </w:tc>
      </w:tr>
      <w:tr w:rsidR="001D26D9" w:rsidRPr="00D7498D" w14:paraId="744B5935" w14:textId="77777777" w:rsidTr="00472FB4">
        <w:trPr>
          <w:trHeight w:val="20"/>
        </w:trPr>
        <w:tc>
          <w:tcPr>
            <w:tcW w:w="0" w:type="auto"/>
            <w:vMerge/>
            <w:vAlign w:val="center"/>
            <w:hideMark/>
          </w:tcPr>
          <w:p w14:paraId="4CD4451C" w14:textId="77777777" w:rsidR="001D26D9" w:rsidRPr="00D7498D" w:rsidRDefault="001D26D9" w:rsidP="00CA6855">
            <w:pPr>
              <w:spacing w:after="0" w:line="240" w:lineRule="auto"/>
              <w:jc w:val="left"/>
              <w:rPr>
                <w:lang w:eastAsia="fr-FR"/>
              </w:rPr>
            </w:pPr>
          </w:p>
        </w:tc>
        <w:tc>
          <w:tcPr>
            <w:tcW w:w="0" w:type="auto"/>
            <w:shd w:val="clear" w:color="auto" w:fill="auto"/>
            <w:hideMark/>
          </w:tcPr>
          <w:p w14:paraId="066C178C" w14:textId="77777777" w:rsidR="001D26D9" w:rsidRPr="00D7498D" w:rsidRDefault="001D26D9" w:rsidP="00CA6855">
            <w:pPr>
              <w:spacing w:after="0" w:line="240" w:lineRule="auto"/>
              <w:jc w:val="left"/>
              <w:rPr>
                <w:lang w:eastAsia="fr-FR"/>
              </w:rPr>
            </w:pPr>
            <w:r w:rsidRPr="00D7498D">
              <w:rPr>
                <w:lang w:eastAsia="fr-FR"/>
              </w:rPr>
              <w:t>Agriculture: crop damage, loss or damage to tools and equipment</w:t>
            </w:r>
          </w:p>
        </w:tc>
        <w:tc>
          <w:tcPr>
            <w:tcW w:w="0" w:type="auto"/>
            <w:shd w:val="clear" w:color="auto" w:fill="auto"/>
            <w:hideMark/>
          </w:tcPr>
          <w:p w14:paraId="7BCFF733" w14:textId="77777777" w:rsidR="001D26D9" w:rsidRPr="00D7498D" w:rsidRDefault="001D26D9" w:rsidP="00CA6855">
            <w:pPr>
              <w:spacing w:after="0" w:line="240" w:lineRule="auto"/>
              <w:jc w:val="left"/>
              <w:rPr>
                <w:lang w:eastAsia="fr-FR"/>
              </w:rPr>
            </w:pPr>
            <w:r w:rsidRPr="00D7498D">
              <w:rPr>
                <w:lang w:eastAsia="fr-FR"/>
              </w:rPr>
              <w:t>Agriculture: crop damage avoided, where possible, by early harvesting. Damage to tools and equipment avoided</w:t>
            </w:r>
          </w:p>
        </w:tc>
      </w:tr>
      <w:tr w:rsidR="001D26D9" w:rsidRPr="00D7498D" w14:paraId="6FDEEC27" w14:textId="77777777" w:rsidTr="00472FB4">
        <w:trPr>
          <w:trHeight w:val="20"/>
        </w:trPr>
        <w:tc>
          <w:tcPr>
            <w:tcW w:w="0" w:type="auto"/>
            <w:vMerge/>
            <w:vAlign w:val="center"/>
            <w:hideMark/>
          </w:tcPr>
          <w:p w14:paraId="09AA45DC" w14:textId="77777777" w:rsidR="001D26D9" w:rsidRPr="00D7498D" w:rsidRDefault="001D26D9" w:rsidP="00CA6855">
            <w:pPr>
              <w:spacing w:after="0" w:line="240" w:lineRule="auto"/>
              <w:jc w:val="left"/>
              <w:rPr>
                <w:lang w:eastAsia="fr-FR"/>
              </w:rPr>
            </w:pPr>
          </w:p>
        </w:tc>
        <w:tc>
          <w:tcPr>
            <w:tcW w:w="0" w:type="auto"/>
            <w:shd w:val="clear" w:color="auto" w:fill="auto"/>
            <w:hideMark/>
          </w:tcPr>
          <w:p w14:paraId="6446C949" w14:textId="77777777" w:rsidR="001D26D9" w:rsidRPr="00D7498D" w:rsidRDefault="001D26D9" w:rsidP="00CA6855">
            <w:pPr>
              <w:spacing w:after="0" w:line="240" w:lineRule="auto"/>
              <w:jc w:val="left"/>
              <w:rPr>
                <w:lang w:eastAsia="fr-FR"/>
              </w:rPr>
            </w:pPr>
            <w:r w:rsidRPr="00D7498D">
              <w:rPr>
                <w:lang w:eastAsia="fr-FR"/>
              </w:rPr>
              <w:t>Fishing: Damaged fish, fishing infrastructure, nets and other fishing equipment</w:t>
            </w:r>
          </w:p>
        </w:tc>
        <w:tc>
          <w:tcPr>
            <w:tcW w:w="0" w:type="auto"/>
            <w:shd w:val="clear" w:color="auto" w:fill="auto"/>
            <w:hideMark/>
          </w:tcPr>
          <w:p w14:paraId="0AA4D07C" w14:textId="77777777" w:rsidR="001D26D9" w:rsidRPr="00D7498D" w:rsidRDefault="001D26D9" w:rsidP="00CA6855">
            <w:pPr>
              <w:spacing w:after="0" w:line="240" w:lineRule="auto"/>
              <w:jc w:val="left"/>
              <w:rPr>
                <w:lang w:eastAsia="fr-FR"/>
              </w:rPr>
            </w:pPr>
            <w:r w:rsidRPr="00D7498D">
              <w:rPr>
                <w:lang w:eastAsia="fr-FR"/>
              </w:rPr>
              <w:t>Fishing: Fish harvesting, removal of nets and equipment (70% reduction in damage)</w:t>
            </w:r>
          </w:p>
        </w:tc>
      </w:tr>
      <w:tr w:rsidR="001D26D9" w:rsidRPr="00D7498D" w14:paraId="4ABD68C6" w14:textId="77777777" w:rsidTr="00472FB4">
        <w:trPr>
          <w:trHeight w:val="20"/>
        </w:trPr>
        <w:tc>
          <w:tcPr>
            <w:tcW w:w="0" w:type="auto"/>
            <w:vMerge/>
            <w:vAlign w:val="center"/>
            <w:hideMark/>
          </w:tcPr>
          <w:p w14:paraId="56167C78" w14:textId="77777777" w:rsidR="001D26D9" w:rsidRPr="00D7498D" w:rsidRDefault="001D26D9" w:rsidP="00CA6855">
            <w:pPr>
              <w:spacing w:after="0" w:line="240" w:lineRule="auto"/>
              <w:jc w:val="left"/>
              <w:rPr>
                <w:lang w:eastAsia="fr-FR"/>
              </w:rPr>
            </w:pPr>
          </w:p>
        </w:tc>
        <w:tc>
          <w:tcPr>
            <w:tcW w:w="0" w:type="auto"/>
            <w:shd w:val="clear" w:color="auto" w:fill="auto"/>
            <w:hideMark/>
          </w:tcPr>
          <w:p w14:paraId="37B1DB70" w14:textId="77777777" w:rsidR="001D26D9" w:rsidRPr="00D7498D" w:rsidRDefault="001D26D9" w:rsidP="00CA6855">
            <w:pPr>
              <w:spacing w:after="0" w:line="240" w:lineRule="auto"/>
              <w:jc w:val="left"/>
              <w:rPr>
                <w:lang w:eastAsia="fr-FR"/>
              </w:rPr>
            </w:pPr>
            <w:r w:rsidRPr="00D7498D">
              <w:rPr>
                <w:lang w:eastAsia="fr-FR"/>
              </w:rPr>
              <w:t>Livestock: Loss or damage to most poultry, farm animals, fodder and straw</w:t>
            </w:r>
          </w:p>
        </w:tc>
        <w:tc>
          <w:tcPr>
            <w:tcW w:w="0" w:type="auto"/>
            <w:shd w:val="clear" w:color="auto" w:fill="auto"/>
            <w:hideMark/>
          </w:tcPr>
          <w:p w14:paraId="3D3C3B58" w14:textId="77777777" w:rsidR="001D26D9" w:rsidRPr="00D7498D" w:rsidRDefault="001D26D9" w:rsidP="00CA6855">
            <w:pPr>
              <w:spacing w:after="0" w:line="240" w:lineRule="auto"/>
              <w:jc w:val="left"/>
              <w:rPr>
                <w:lang w:eastAsia="fr-FR"/>
              </w:rPr>
            </w:pPr>
            <w:r w:rsidRPr="00D7498D">
              <w:rPr>
                <w:lang w:eastAsia="fr-FR"/>
              </w:rPr>
              <w:t>Livestock: Poultry, farm animals, fodder and straw are secured (45% damage reduction)</w:t>
            </w:r>
          </w:p>
        </w:tc>
      </w:tr>
      <w:tr w:rsidR="001D26D9" w:rsidRPr="00D7498D" w14:paraId="3F8B2FBB" w14:textId="77777777" w:rsidTr="00472FB4">
        <w:trPr>
          <w:trHeight w:val="20"/>
        </w:trPr>
        <w:tc>
          <w:tcPr>
            <w:tcW w:w="0" w:type="auto"/>
            <w:vMerge/>
            <w:vAlign w:val="center"/>
            <w:hideMark/>
          </w:tcPr>
          <w:p w14:paraId="5F694A8C" w14:textId="77777777" w:rsidR="001D26D9" w:rsidRPr="00D7498D" w:rsidRDefault="001D26D9" w:rsidP="00CA6855">
            <w:pPr>
              <w:spacing w:after="0" w:line="240" w:lineRule="auto"/>
              <w:jc w:val="left"/>
              <w:rPr>
                <w:lang w:eastAsia="fr-FR"/>
              </w:rPr>
            </w:pPr>
          </w:p>
        </w:tc>
        <w:tc>
          <w:tcPr>
            <w:tcW w:w="0" w:type="auto"/>
            <w:shd w:val="clear" w:color="auto" w:fill="auto"/>
            <w:hideMark/>
          </w:tcPr>
          <w:p w14:paraId="655DB5CC" w14:textId="77777777" w:rsidR="001D26D9" w:rsidRPr="00D7498D" w:rsidRDefault="001D26D9" w:rsidP="00CA6855">
            <w:pPr>
              <w:spacing w:after="0" w:line="240" w:lineRule="auto"/>
              <w:jc w:val="left"/>
              <w:rPr>
                <w:lang w:eastAsia="fr-FR"/>
              </w:rPr>
            </w:pPr>
            <w:r w:rsidRPr="00D7498D">
              <w:rPr>
                <w:lang w:eastAsia="fr-FR"/>
              </w:rPr>
              <w:t>Offices and schools: Loss of cash, damage to equipment and furniture</w:t>
            </w:r>
          </w:p>
        </w:tc>
        <w:tc>
          <w:tcPr>
            <w:tcW w:w="0" w:type="auto"/>
            <w:shd w:val="clear" w:color="auto" w:fill="auto"/>
            <w:hideMark/>
          </w:tcPr>
          <w:p w14:paraId="57144440" w14:textId="77777777" w:rsidR="001D26D9" w:rsidRPr="00D7498D" w:rsidRDefault="001D26D9" w:rsidP="00CA6855">
            <w:pPr>
              <w:spacing w:after="0" w:line="240" w:lineRule="auto"/>
              <w:jc w:val="left"/>
              <w:rPr>
                <w:lang w:eastAsia="fr-FR"/>
              </w:rPr>
            </w:pPr>
            <w:r w:rsidRPr="00D7498D">
              <w:rPr>
                <w:lang w:eastAsia="fr-FR"/>
              </w:rPr>
              <w:t>Offices and schools: No loss of cash, equipment and protected furniture (15% reduction in damage)</w:t>
            </w:r>
          </w:p>
        </w:tc>
      </w:tr>
      <w:tr w:rsidR="001D26D9" w:rsidRPr="00D7498D" w14:paraId="00714DE0" w14:textId="77777777" w:rsidTr="00472FB4">
        <w:trPr>
          <w:trHeight w:val="20"/>
        </w:trPr>
        <w:tc>
          <w:tcPr>
            <w:tcW w:w="0" w:type="auto"/>
            <w:vMerge w:val="restart"/>
            <w:shd w:val="clear" w:color="000000" w:fill="00A4C0"/>
            <w:vAlign w:val="center"/>
            <w:hideMark/>
          </w:tcPr>
          <w:p w14:paraId="59B2E2A9" w14:textId="77777777" w:rsidR="001D26D9" w:rsidRPr="00D7498D" w:rsidRDefault="001D26D9" w:rsidP="00CA6855">
            <w:pPr>
              <w:spacing w:after="0" w:line="240" w:lineRule="auto"/>
              <w:jc w:val="left"/>
              <w:rPr>
                <w:lang w:eastAsia="fr-FR"/>
              </w:rPr>
            </w:pPr>
            <w:r w:rsidRPr="00D7498D">
              <w:rPr>
                <w:lang w:eastAsia="fr-FR"/>
              </w:rPr>
              <w:t>Human</w:t>
            </w:r>
          </w:p>
        </w:tc>
        <w:tc>
          <w:tcPr>
            <w:tcW w:w="0" w:type="auto"/>
            <w:shd w:val="clear" w:color="auto" w:fill="auto"/>
            <w:hideMark/>
          </w:tcPr>
          <w:p w14:paraId="3EAE6368" w14:textId="77777777" w:rsidR="001D26D9" w:rsidRPr="00D7498D" w:rsidRDefault="001D26D9" w:rsidP="00CA6855">
            <w:pPr>
              <w:spacing w:after="0" w:line="240" w:lineRule="auto"/>
              <w:jc w:val="left"/>
              <w:rPr>
                <w:lang w:eastAsia="fr-FR"/>
              </w:rPr>
            </w:pPr>
            <w:r w:rsidRPr="00D7498D">
              <w:rPr>
                <w:lang w:eastAsia="fr-FR"/>
              </w:rPr>
              <w:t>Loss of human life</w:t>
            </w:r>
          </w:p>
        </w:tc>
        <w:tc>
          <w:tcPr>
            <w:tcW w:w="0" w:type="auto"/>
            <w:shd w:val="clear" w:color="auto" w:fill="auto"/>
            <w:hideMark/>
          </w:tcPr>
          <w:p w14:paraId="432869D8" w14:textId="77777777" w:rsidR="001D26D9" w:rsidRPr="00D7498D" w:rsidRDefault="001D26D9" w:rsidP="00CA6855">
            <w:pPr>
              <w:spacing w:after="0" w:line="240" w:lineRule="auto"/>
              <w:jc w:val="left"/>
              <w:rPr>
                <w:lang w:eastAsia="fr-FR"/>
              </w:rPr>
            </w:pPr>
            <w:r w:rsidRPr="00D7498D">
              <w:rPr>
                <w:lang w:eastAsia="fr-FR"/>
              </w:rPr>
              <w:t>Losses of human life avoided</w:t>
            </w:r>
          </w:p>
        </w:tc>
      </w:tr>
      <w:tr w:rsidR="001D26D9" w:rsidRPr="00D7498D" w14:paraId="7F18334A" w14:textId="77777777" w:rsidTr="00472FB4">
        <w:trPr>
          <w:trHeight w:val="20"/>
        </w:trPr>
        <w:tc>
          <w:tcPr>
            <w:tcW w:w="0" w:type="auto"/>
            <w:vMerge/>
            <w:vAlign w:val="center"/>
            <w:hideMark/>
          </w:tcPr>
          <w:p w14:paraId="15C54C04" w14:textId="77777777" w:rsidR="001D26D9" w:rsidRPr="00D7498D" w:rsidRDefault="001D26D9" w:rsidP="00F34E69">
            <w:pPr>
              <w:spacing w:after="0" w:line="240" w:lineRule="auto"/>
              <w:rPr>
                <w:lang w:eastAsia="fr-FR"/>
              </w:rPr>
            </w:pPr>
          </w:p>
        </w:tc>
        <w:tc>
          <w:tcPr>
            <w:tcW w:w="0" w:type="auto"/>
            <w:shd w:val="clear" w:color="auto" w:fill="auto"/>
            <w:hideMark/>
          </w:tcPr>
          <w:p w14:paraId="4D01ED6D" w14:textId="77777777" w:rsidR="001D26D9" w:rsidRPr="00D7498D" w:rsidRDefault="001D26D9" w:rsidP="00F34E69">
            <w:pPr>
              <w:spacing w:after="0" w:line="240" w:lineRule="auto"/>
              <w:rPr>
                <w:lang w:eastAsia="fr-FR"/>
              </w:rPr>
            </w:pPr>
            <w:r w:rsidRPr="00D7498D">
              <w:rPr>
                <w:lang w:eastAsia="fr-FR"/>
              </w:rPr>
              <w:t>Injuries, bodily injuries</w:t>
            </w:r>
          </w:p>
        </w:tc>
        <w:tc>
          <w:tcPr>
            <w:tcW w:w="0" w:type="auto"/>
            <w:shd w:val="clear" w:color="auto" w:fill="auto"/>
            <w:hideMark/>
          </w:tcPr>
          <w:p w14:paraId="5DFE47E0" w14:textId="77777777" w:rsidR="001D26D9" w:rsidRPr="00D7498D" w:rsidRDefault="001D26D9" w:rsidP="00F34E69">
            <w:pPr>
              <w:spacing w:after="0" w:line="240" w:lineRule="auto"/>
              <w:rPr>
                <w:lang w:eastAsia="fr-FR"/>
              </w:rPr>
            </w:pPr>
            <w:r w:rsidRPr="00D7498D">
              <w:rPr>
                <w:lang w:eastAsia="fr-FR"/>
              </w:rPr>
              <w:t>Injuries and injuries prevented</w:t>
            </w:r>
          </w:p>
        </w:tc>
      </w:tr>
      <w:tr w:rsidR="001D26D9" w:rsidRPr="00D7498D" w14:paraId="170E4D1A" w14:textId="77777777" w:rsidTr="00472FB4">
        <w:trPr>
          <w:trHeight w:val="20"/>
        </w:trPr>
        <w:tc>
          <w:tcPr>
            <w:tcW w:w="0" w:type="auto"/>
            <w:vMerge/>
            <w:vAlign w:val="center"/>
            <w:hideMark/>
          </w:tcPr>
          <w:p w14:paraId="5E7492B2" w14:textId="77777777" w:rsidR="001D26D9" w:rsidRPr="00D7498D" w:rsidRDefault="001D26D9" w:rsidP="00F34E69">
            <w:pPr>
              <w:spacing w:after="0" w:line="240" w:lineRule="auto"/>
              <w:rPr>
                <w:lang w:eastAsia="fr-FR"/>
              </w:rPr>
            </w:pPr>
          </w:p>
        </w:tc>
        <w:tc>
          <w:tcPr>
            <w:tcW w:w="0" w:type="auto"/>
            <w:shd w:val="clear" w:color="auto" w:fill="auto"/>
            <w:hideMark/>
          </w:tcPr>
          <w:p w14:paraId="392C9766" w14:textId="77777777" w:rsidR="001D26D9" w:rsidRPr="00D7498D" w:rsidRDefault="001D26D9" w:rsidP="00F34E69">
            <w:pPr>
              <w:spacing w:after="0" w:line="240" w:lineRule="auto"/>
              <w:rPr>
                <w:lang w:eastAsia="fr-FR"/>
              </w:rPr>
            </w:pPr>
            <w:r w:rsidRPr="00D7498D">
              <w:rPr>
                <w:lang w:eastAsia="fr-FR"/>
              </w:rPr>
              <w:t>Populations exposed to various diseases due to insufficient or non-existent preparation</w:t>
            </w:r>
          </w:p>
        </w:tc>
        <w:tc>
          <w:tcPr>
            <w:tcW w:w="0" w:type="auto"/>
            <w:shd w:val="clear" w:color="auto" w:fill="auto"/>
            <w:hideMark/>
          </w:tcPr>
          <w:p w14:paraId="7EB8EAA2" w14:textId="77777777" w:rsidR="001D26D9" w:rsidRPr="00D7498D" w:rsidRDefault="001D26D9" w:rsidP="00F34E69">
            <w:pPr>
              <w:spacing w:after="0" w:line="240" w:lineRule="auto"/>
              <w:rPr>
                <w:lang w:eastAsia="fr-FR"/>
              </w:rPr>
            </w:pPr>
            <w:r w:rsidRPr="00D7498D">
              <w:rPr>
                <w:lang w:eastAsia="fr-FR"/>
              </w:rPr>
              <w:t>Diseases prevented through increased preparedness measures</w:t>
            </w:r>
          </w:p>
        </w:tc>
      </w:tr>
      <w:tr w:rsidR="001D26D9" w:rsidRPr="00D7498D" w14:paraId="145C5342" w14:textId="77777777" w:rsidTr="00472FB4">
        <w:trPr>
          <w:trHeight w:val="20"/>
        </w:trPr>
        <w:tc>
          <w:tcPr>
            <w:tcW w:w="0" w:type="auto"/>
            <w:shd w:val="clear" w:color="000000" w:fill="00A4C0"/>
            <w:vAlign w:val="center"/>
            <w:hideMark/>
          </w:tcPr>
          <w:p w14:paraId="1AB0A8DA" w14:textId="77777777" w:rsidR="001D26D9" w:rsidRPr="00D7498D" w:rsidRDefault="001D26D9" w:rsidP="00F34E69">
            <w:pPr>
              <w:spacing w:after="0" w:line="240" w:lineRule="auto"/>
              <w:rPr>
                <w:lang w:eastAsia="fr-FR"/>
              </w:rPr>
            </w:pPr>
            <w:r w:rsidRPr="00D7498D">
              <w:rPr>
                <w:lang w:eastAsia="fr-FR"/>
              </w:rPr>
              <w:t>Social</w:t>
            </w:r>
          </w:p>
        </w:tc>
        <w:tc>
          <w:tcPr>
            <w:tcW w:w="0" w:type="auto"/>
            <w:shd w:val="clear" w:color="auto" w:fill="auto"/>
            <w:hideMark/>
          </w:tcPr>
          <w:p w14:paraId="064A74D6" w14:textId="77777777" w:rsidR="001D26D9" w:rsidRPr="00D7498D" w:rsidRDefault="001D26D9" w:rsidP="00F34E69">
            <w:pPr>
              <w:spacing w:after="0" w:line="240" w:lineRule="auto"/>
              <w:rPr>
                <w:lang w:eastAsia="fr-FR"/>
              </w:rPr>
            </w:pPr>
            <w:r w:rsidRPr="00D7498D">
              <w:rPr>
                <w:lang w:eastAsia="fr-FR"/>
              </w:rPr>
              <w:t>Trauma for affected persons and their relatives</w:t>
            </w:r>
          </w:p>
        </w:tc>
        <w:tc>
          <w:tcPr>
            <w:tcW w:w="0" w:type="auto"/>
            <w:shd w:val="clear" w:color="auto" w:fill="auto"/>
            <w:hideMark/>
          </w:tcPr>
          <w:p w14:paraId="7170EDB6" w14:textId="77777777" w:rsidR="001D26D9" w:rsidRPr="00D7498D" w:rsidRDefault="001D26D9" w:rsidP="00F34E69">
            <w:pPr>
              <w:spacing w:after="0" w:line="240" w:lineRule="auto"/>
              <w:rPr>
                <w:lang w:eastAsia="fr-FR"/>
              </w:rPr>
            </w:pPr>
            <w:r w:rsidRPr="00D7498D">
              <w:rPr>
                <w:lang w:eastAsia="fr-FR"/>
              </w:rPr>
              <w:t>Trauma reduction through anticipation and preparation measures</w:t>
            </w:r>
          </w:p>
        </w:tc>
      </w:tr>
    </w:tbl>
    <w:p w14:paraId="34F2D36F" w14:textId="77C7748F" w:rsidR="001D26D9" w:rsidRPr="00D7498D" w:rsidRDefault="00946956" w:rsidP="00F34E69">
      <w:pPr>
        <w:spacing w:after="240" w:line="240" w:lineRule="auto"/>
        <w:rPr>
          <w:i/>
        </w:rPr>
      </w:pPr>
      <w:r w:rsidRPr="00D7498D">
        <w:rPr>
          <w:i/>
        </w:rPr>
        <w:t>Source</w:t>
      </w:r>
      <w:r w:rsidR="00FC2342" w:rsidRPr="00D7498D">
        <w:rPr>
          <w:i/>
        </w:rPr>
        <w:t>: Bapon S.H.M. Fakhruddin and Lauren Schick, 2019, “Benefits of economic assessment of cyclone early warning systems - A case study on Cyclone Evan in Samoa”, in Progress in Disaster Science</w:t>
      </w:r>
    </w:p>
    <w:p w14:paraId="02933D0A" w14:textId="77777777" w:rsidR="00F34E69" w:rsidRPr="00D7498D" w:rsidRDefault="00F34E69" w:rsidP="00F34E69">
      <w:r w:rsidRPr="00D7498D">
        <w:lastRenderedPageBreak/>
        <w:t xml:space="preserve">Regardless of the delay variable and the effectiveness of the alert message delivery, our assessment of the benefits of national meteorological and climatological services (NMHSs) for the 4 States will be based on the assumption that the alert system contributes to improving the effectiveness of mitigation measures by reducing the cost of damage that will occur during a natural disaster, but also to anticipating the organization of emergency and relief measures. </w:t>
      </w:r>
    </w:p>
    <w:p w14:paraId="65995331" w14:textId="77777777" w:rsidR="00F34E69" w:rsidRPr="00D7498D" w:rsidRDefault="00F34E69" w:rsidP="00F34E69">
      <w:r w:rsidRPr="00D7498D">
        <w:t xml:space="preserve">We will use the hypothesis of B.S.H.H.M. Fakhruddin and L. Schick (2019), namely 5% of the cost of damage for estimating the monetary valuation of avoided costs on physical damage. This conservative assumption is relied on data from the ‘Samoa Post-Disaster Needs Assessment of the Cyclone Evan event in 2012’ that have been used to assess damage information. The assumption relies on stakeholders’ consultations and interviews.  </w:t>
      </w:r>
    </w:p>
    <w:p w14:paraId="08C94CA5" w14:textId="2394F0D7" w:rsidR="00FC2342" w:rsidRPr="00D7498D" w:rsidRDefault="001D26D9" w:rsidP="00F34E69">
      <w:pPr>
        <w:pStyle w:val="Heading3"/>
      </w:pPr>
      <w:bookmarkStart w:id="22" w:name="_Ref20297228"/>
      <w:bookmarkStart w:id="23" w:name="_Ref20297236"/>
      <w:bookmarkStart w:id="24" w:name="_Toc35533150"/>
      <w:r w:rsidRPr="00D7498D">
        <w:t>Agriculture and Food Security</w:t>
      </w:r>
      <w:bookmarkEnd w:id="22"/>
      <w:bookmarkEnd w:id="23"/>
      <w:bookmarkEnd w:id="24"/>
    </w:p>
    <w:p w14:paraId="2706A666" w14:textId="79DD29AA" w:rsidR="00F34E69" w:rsidRPr="00D7498D" w:rsidRDefault="00F34E69" w:rsidP="00F34E69">
      <w:r w:rsidRPr="00D7498D">
        <w:t>The agricultural sectors and farmers in the 4 states are potential beneficiaries of the climate services provided by the Hydromet project. In Madagascar, the sector contributes directly to nearly 20% of national wealth (GDP) and employs nearly 70% of the population. In Mauritius, although the sector does not account for as much GDP, 2.8%, interviews</w:t>
      </w:r>
      <w:r w:rsidRPr="00D7498D">
        <w:rPr>
          <w:rStyle w:val="FootnoteReference"/>
        </w:rPr>
        <w:footnoteReference w:id="6"/>
      </w:r>
      <w:r w:rsidRPr="00D7498D">
        <w:t xml:space="preserve"> with the Principal Research Scientist of the Food and Agriculture Research Extension Institute (FARES) confirmed the usefulness and value of agrometeorological services for farmers. In the Comoros, agriculture contributes 30% to GDP and employment 57% of the population. In the Seychelles, agriculture, forestry, and fishing contributes to 2% to the GDP and employment was reported by the world at 4.09% in 2015. Expectations regarding agro-climatic services were expressed in all countries during local consultations. </w:t>
      </w:r>
    </w:p>
    <w:p w14:paraId="452A6B0D" w14:textId="248DA48D" w:rsidR="00F34E69" w:rsidRPr="00D7498D" w:rsidRDefault="00F34E69" w:rsidP="00FE5F67">
      <w:pPr>
        <w:pStyle w:val="CommentText"/>
        <w:spacing w:line="276" w:lineRule="auto"/>
        <w:rPr>
          <w:sz w:val="22"/>
          <w:szCs w:val="22"/>
        </w:rPr>
      </w:pPr>
      <w:r w:rsidRPr="00D7498D">
        <w:rPr>
          <w:sz w:val="22"/>
          <w:szCs w:val="22"/>
        </w:rPr>
        <w:t xml:space="preserve">Agriculture and food security are dependent on weather and climate conditions through extreme events such as droughts and heat waves, floods and storms. Climate-related natural disasters, such as droughts or floods, can wipe out crops, cause food insecurity, destroy key livelihoods, drive </w:t>
      </w:r>
      <w:r w:rsidR="00BC452F" w:rsidRPr="00D7498D">
        <w:rPr>
          <w:sz w:val="22"/>
          <w:szCs w:val="22"/>
        </w:rPr>
        <w:t>many</w:t>
      </w:r>
      <w:r w:rsidRPr="00D7498D">
        <w:rPr>
          <w:sz w:val="22"/>
          <w:szCs w:val="22"/>
        </w:rPr>
        <w:t xml:space="preserve"> people to migrate and lead to slower economic growth. </w:t>
      </w:r>
    </w:p>
    <w:p w14:paraId="07599CF4" w14:textId="77777777" w:rsidR="00F34E69" w:rsidRPr="00D7498D" w:rsidRDefault="00F34E69" w:rsidP="00F34E69">
      <w:r w:rsidRPr="00D7498D">
        <w:t>Adverse weather and climate conditions have a direct impact on agricultural productivity, livelihoods, water security, land use, agricultural marketing systems, market instability, food prices and economic and trade policies. In addition, smallholder farmers, pastoralists and communities dependent on food crop production are highly vulnerable to these impacts. Extreme events, climate variability and long-term climate change pose significant challenges to agriculture and food security.</w:t>
      </w:r>
    </w:p>
    <w:p w14:paraId="13E6FE35" w14:textId="68650A94" w:rsidR="00F34E69" w:rsidRPr="00D7498D" w:rsidRDefault="00F34E69" w:rsidP="00F34E69">
      <w:r w:rsidRPr="00D7498D">
        <w:t xml:space="preserve">The Hydromet project provides an opportunity to integrate climate information into agricultural development by fully integrating climate services into practices and policies that support development choices in agriculture and food security. To achieve this decision-making capacity, States must accelerate the creation of climate services applications </w:t>
      </w:r>
      <w:r w:rsidR="00CC6F4E" w:rsidRPr="00D7498D">
        <w:t>to</w:t>
      </w:r>
      <w:r w:rsidRPr="00D7498D">
        <w:t xml:space="preserve"> support this integration. This last point is provided for in component 3 of the Hydromet programme. </w:t>
      </w:r>
    </w:p>
    <w:p w14:paraId="1FB2E842" w14:textId="77777777" w:rsidR="00F34E69" w:rsidRPr="00D7498D" w:rsidRDefault="00F34E69" w:rsidP="00F34E69">
      <w:r w:rsidRPr="00D7498D">
        <w:t xml:space="preserve">There are many examples of agrometeorological services and evaluations of expected benefits are the subject of academic work. For example, a pilot study was carried out to assess the economic impact of weather-based agricultural advisory services provided to 15 of the 127 units of the Ministry of Land's Agrometeorological Advisory Service (AAS) in India for 6 seasons (3 summers and 3 winters between 2003 and 2007). The main crops selected for the study included food grains, oilseeds, cash crops, fruit </w:t>
      </w:r>
      <w:r w:rsidRPr="00D7498D">
        <w:lastRenderedPageBreak/>
        <w:t xml:space="preserve">and vegetable crops. The sample included 80 farmers, including 40 farmers benefiting from agro-climatic advisory services and 40 farmers not benefiting from the services. The results obtained show that the farmers benefiting from the services achieved a net profit of +10 to +15% and a 2-5% reduction in the cost of cultivation. </w:t>
      </w:r>
    </w:p>
    <w:p w14:paraId="2D84FDE0" w14:textId="77777777" w:rsidR="00F34E69" w:rsidRPr="00D7498D" w:rsidRDefault="00F34E69" w:rsidP="00F34E69">
      <w:pPr>
        <w:rPr>
          <w:b/>
        </w:rPr>
      </w:pPr>
      <w:r w:rsidRPr="00D7498D">
        <w:t>We will use the conservative assumption of a 10% increase in yields to quantify the potential benefits associated with the agro-climatic services that the Hydromet project would provide to the different agricultural sectors of the States.</w:t>
      </w:r>
    </w:p>
    <w:p w14:paraId="6004F536" w14:textId="10E0BB5C" w:rsidR="00FC2342" w:rsidRPr="00D7498D" w:rsidRDefault="001D26D9" w:rsidP="00F34E69">
      <w:pPr>
        <w:pStyle w:val="Heading3"/>
      </w:pPr>
      <w:bookmarkStart w:id="25" w:name="_Ref20298986"/>
      <w:bookmarkStart w:id="26" w:name="_Ref20298992"/>
      <w:bookmarkStart w:id="27" w:name="_Toc35533151"/>
      <w:r w:rsidRPr="00D7498D">
        <w:t>O</w:t>
      </w:r>
      <w:bookmarkEnd w:id="25"/>
      <w:bookmarkEnd w:id="26"/>
      <w:r w:rsidRPr="00D7498D">
        <w:t>ther sectors</w:t>
      </w:r>
      <w:bookmarkEnd w:id="27"/>
      <w:r w:rsidRPr="00D7498D">
        <w:t xml:space="preserve"> </w:t>
      </w:r>
    </w:p>
    <w:p w14:paraId="69A85227" w14:textId="66572934" w:rsidR="00FC2342" w:rsidRPr="00D7498D" w:rsidRDefault="001D26D9" w:rsidP="00FE5F67">
      <w:pPr>
        <w:pStyle w:val="Heading4"/>
      </w:pPr>
      <w:bookmarkStart w:id="28" w:name="_Toc19721863"/>
      <w:bookmarkStart w:id="29" w:name="_Toc19722097"/>
      <w:bookmarkStart w:id="30" w:name="_Toc20128518"/>
      <w:bookmarkStart w:id="31" w:name="_Toc19721864"/>
      <w:bookmarkStart w:id="32" w:name="_Toc19721994"/>
      <w:bookmarkStart w:id="33" w:name="_Toc19722046"/>
      <w:bookmarkStart w:id="34" w:name="_Toc19722098"/>
      <w:bookmarkStart w:id="35" w:name="_Toc20128519"/>
      <w:bookmarkStart w:id="36" w:name="_Toc19721865"/>
      <w:bookmarkStart w:id="37" w:name="_Toc19721995"/>
      <w:bookmarkStart w:id="38" w:name="_Toc19722047"/>
      <w:bookmarkStart w:id="39" w:name="_Toc19722099"/>
      <w:bookmarkStart w:id="40" w:name="_Toc20128520"/>
      <w:bookmarkStart w:id="41" w:name="_Toc19721866"/>
      <w:bookmarkStart w:id="42" w:name="_Toc19721996"/>
      <w:bookmarkStart w:id="43" w:name="_Toc19722048"/>
      <w:bookmarkStart w:id="44" w:name="_Toc19722100"/>
      <w:bookmarkStart w:id="45" w:name="_Toc20128521"/>
      <w:bookmarkStart w:id="46" w:name="_Toc19721867"/>
      <w:bookmarkStart w:id="47" w:name="_Toc19721997"/>
      <w:bookmarkStart w:id="48" w:name="_Toc19722049"/>
      <w:bookmarkStart w:id="49" w:name="_Toc19722101"/>
      <w:bookmarkStart w:id="50" w:name="_Toc20128522"/>
      <w:bookmarkStart w:id="51" w:name="_Toc19721868"/>
      <w:bookmarkStart w:id="52" w:name="_Toc19721998"/>
      <w:bookmarkStart w:id="53" w:name="_Toc19722050"/>
      <w:bookmarkStart w:id="54" w:name="_Toc19722102"/>
      <w:bookmarkStart w:id="55" w:name="_Toc20128523"/>
      <w:bookmarkStart w:id="56" w:name="_Toc19721869"/>
      <w:bookmarkStart w:id="57" w:name="_Toc19721999"/>
      <w:bookmarkStart w:id="58" w:name="_Toc19722051"/>
      <w:bookmarkStart w:id="59" w:name="_Toc19722103"/>
      <w:bookmarkStart w:id="60" w:name="_Toc20128524"/>
      <w:bookmarkStart w:id="61" w:name="_Toc19721870"/>
      <w:bookmarkStart w:id="62" w:name="_Toc19722000"/>
      <w:bookmarkStart w:id="63" w:name="_Toc19722052"/>
      <w:bookmarkStart w:id="64" w:name="_Toc19722104"/>
      <w:bookmarkStart w:id="65" w:name="_Toc20128525"/>
      <w:bookmarkStart w:id="66" w:name="_Toc19721871"/>
      <w:bookmarkStart w:id="67" w:name="_Toc19722001"/>
      <w:bookmarkStart w:id="68" w:name="_Toc19722053"/>
      <w:bookmarkStart w:id="69" w:name="_Toc19722105"/>
      <w:bookmarkStart w:id="70" w:name="_Toc20128526"/>
      <w:bookmarkStart w:id="71" w:name="_Toc19721872"/>
      <w:bookmarkStart w:id="72" w:name="_Toc19722002"/>
      <w:bookmarkStart w:id="73" w:name="_Toc19722054"/>
      <w:bookmarkStart w:id="74" w:name="_Toc19722106"/>
      <w:bookmarkStart w:id="75" w:name="_Toc20128527"/>
      <w:bookmarkStart w:id="76" w:name="_Toc19721873"/>
      <w:bookmarkStart w:id="77" w:name="_Toc19722003"/>
      <w:bookmarkStart w:id="78" w:name="_Toc19722055"/>
      <w:bookmarkStart w:id="79" w:name="_Toc19722107"/>
      <w:bookmarkStart w:id="80" w:name="_Toc20128528"/>
      <w:bookmarkStart w:id="81" w:name="_Toc19721874"/>
      <w:bookmarkStart w:id="82" w:name="_Toc19722004"/>
      <w:bookmarkStart w:id="83" w:name="_Toc19722056"/>
      <w:bookmarkStart w:id="84" w:name="_Toc19722108"/>
      <w:bookmarkStart w:id="85" w:name="_Toc20128529"/>
      <w:bookmarkStart w:id="86" w:name="_Toc19721875"/>
      <w:bookmarkStart w:id="87" w:name="_Toc19722005"/>
      <w:bookmarkStart w:id="88" w:name="_Toc19722057"/>
      <w:bookmarkStart w:id="89" w:name="_Toc19722109"/>
      <w:bookmarkStart w:id="90" w:name="_Toc20128530"/>
      <w:bookmarkStart w:id="91" w:name="_Toc19721876"/>
      <w:bookmarkStart w:id="92" w:name="_Toc19722006"/>
      <w:bookmarkStart w:id="93" w:name="_Toc19722058"/>
      <w:bookmarkStart w:id="94" w:name="_Toc19722110"/>
      <w:bookmarkStart w:id="95" w:name="_Toc20128531"/>
      <w:bookmarkStart w:id="96" w:name="_Toc19721877"/>
      <w:bookmarkStart w:id="97" w:name="_Toc19722007"/>
      <w:bookmarkStart w:id="98" w:name="_Toc19722059"/>
      <w:bookmarkStart w:id="99" w:name="_Toc19722111"/>
      <w:bookmarkStart w:id="100" w:name="_Toc2012853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D7498D">
        <w:t xml:space="preserve">Health </w:t>
      </w:r>
      <w:r w:rsidR="00FC2342" w:rsidRPr="00D7498D">
        <w:t xml:space="preserve"> </w:t>
      </w:r>
    </w:p>
    <w:p w14:paraId="0E1A64B3" w14:textId="77777777" w:rsidR="00F34E69" w:rsidRPr="00D7498D" w:rsidRDefault="00F34E69" w:rsidP="00F34E69">
      <w:r w:rsidRPr="00D7498D">
        <w:t xml:space="preserve">The health and safety of individuals is closely linked to weather and climate conditions. Extreme weather events such as heat waves, cyclones, floods, and droughts have direct and indirect impacts on people's health. They directly influence the spread of infectious, waterborne or waterborne diseases (diarrhoea, malaria, etc.), and indirectly affect ecosystems essential to the health of populations (water resources, agricultural production). These phenomena are a major challenge in terms of public health and the effectiveness of health care services. </w:t>
      </w:r>
    </w:p>
    <w:p w14:paraId="2595EE96" w14:textId="77777777" w:rsidR="00F34E69" w:rsidRPr="00D7498D" w:rsidRDefault="00F34E69" w:rsidP="00F34E69">
      <w:pPr>
        <w:rPr>
          <w:b/>
          <w:bCs/>
        </w:rPr>
      </w:pPr>
      <w:r w:rsidRPr="00D7498D">
        <w:t>The development of enhanced meteorological services such as in the Hydromet project improves the resilience of the health sector, directly and indirectly by improving the resilience of key public health sectors such as agriculture or water resources management.</w:t>
      </w:r>
    </w:p>
    <w:p w14:paraId="19D309AB" w14:textId="7BF84CC9" w:rsidR="00FC2342" w:rsidRPr="00D7498D" w:rsidRDefault="001D26D9" w:rsidP="00FE5F67">
      <w:pPr>
        <w:pStyle w:val="Heading4"/>
      </w:pPr>
      <w:r w:rsidRPr="00D7498D">
        <w:t xml:space="preserve">Water Resources </w:t>
      </w:r>
      <w:r w:rsidR="00FC2342" w:rsidRPr="00D7498D">
        <w:t xml:space="preserve"> </w:t>
      </w:r>
    </w:p>
    <w:p w14:paraId="388409A9" w14:textId="77777777" w:rsidR="00F34E69" w:rsidRPr="00D7498D" w:rsidRDefault="00F34E69" w:rsidP="00F34E69">
      <w:r w:rsidRPr="00D7498D">
        <w:t xml:space="preserve">Water resources management is closely linked to climate variability and climate change. </w:t>
      </w:r>
    </w:p>
    <w:p w14:paraId="3C737C93" w14:textId="489517A0" w:rsidR="00F34E69" w:rsidRPr="00D7498D" w:rsidRDefault="00F34E69" w:rsidP="00F34E69">
      <w:pPr>
        <w:rPr>
          <w:b/>
          <w:bCs/>
        </w:rPr>
      </w:pPr>
      <w:r w:rsidRPr="00D7498D">
        <w:t xml:space="preserve">Enhanced meteorological services such as those proposed under the Hydromet project provide many benefits in the context of integrated water resources </w:t>
      </w:r>
      <w:r w:rsidR="00CC6F4E" w:rsidRPr="00D7498D">
        <w:t>management:</w:t>
      </w:r>
      <w:r w:rsidRPr="00D7498D">
        <w:t xml:space="preserve"> improved weather forecasting for all stakeholders in the sector, improved short- and long-term decision-making, improved efficiency in terms of sustainable resource use, disaster risk management, optimization of agricultural production, drinking water supply and sanitation, etc.</w:t>
      </w:r>
    </w:p>
    <w:p w14:paraId="4D80E6E2" w14:textId="019152F5" w:rsidR="00946956" w:rsidRPr="00D7498D" w:rsidRDefault="00946956" w:rsidP="00FE5F67">
      <w:pPr>
        <w:pStyle w:val="Heading4"/>
      </w:pPr>
      <w:bookmarkStart w:id="101" w:name="_Toc19609232"/>
      <w:bookmarkStart w:id="102" w:name="_Toc19609275"/>
      <w:bookmarkStart w:id="103" w:name="_Toc19610266"/>
      <w:bookmarkStart w:id="104" w:name="_Toc19610412"/>
      <w:bookmarkStart w:id="105" w:name="_Toc19652506"/>
      <w:bookmarkStart w:id="106" w:name="_Toc19653774"/>
      <w:bookmarkStart w:id="107" w:name="_Toc19721593"/>
      <w:bookmarkStart w:id="108" w:name="_Toc19721881"/>
      <w:bookmarkStart w:id="109" w:name="_Toc19722011"/>
      <w:bookmarkStart w:id="110" w:name="_Toc19722063"/>
      <w:bookmarkStart w:id="111" w:name="_Toc19722115"/>
      <w:bookmarkStart w:id="112" w:name="_Toc20128536"/>
      <w:bookmarkStart w:id="113" w:name="_Ref20298787"/>
      <w:bookmarkStart w:id="114" w:name="_Ref20298801"/>
      <w:bookmarkEnd w:id="101"/>
      <w:bookmarkEnd w:id="102"/>
      <w:bookmarkEnd w:id="103"/>
      <w:bookmarkEnd w:id="104"/>
      <w:bookmarkEnd w:id="105"/>
      <w:bookmarkEnd w:id="106"/>
      <w:bookmarkEnd w:id="107"/>
      <w:bookmarkEnd w:id="108"/>
      <w:bookmarkEnd w:id="109"/>
      <w:bookmarkEnd w:id="110"/>
      <w:bookmarkEnd w:id="111"/>
      <w:bookmarkEnd w:id="112"/>
      <w:r w:rsidRPr="00D7498D">
        <w:t xml:space="preserve">Energy Sector </w:t>
      </w:r>
    </w:p>
    <w:p w14:paraId="696F8D25" w14:textId="77777777" w:rsidR="00F34E69" w:rsidRPr="00D7498D" w:rsidRDefault="00F34E69" w:rsidP="00F34E69">
      <w:r w:rsidRPr="00D7498D">
        <w:t>The energy sector is a driving force for economic and social development and a significant part of GDP. Greenhouse gas emission reduction targets are expected to significantly increase the demand for renewable energy, as well as energy efficiency requirements. Renewable energy sources such as solar, wind, hydropower, but also distribution systems and traditional energy sources are very sensitive to extreme weather events.</w:t>
      </w:r>
    </w:p>
    <w:p w14:paraId="7786BA00" w14:textId="77777777" w:rsidR="00F34E69" w:rsidRPr="00D7498D" w:rsidRDefault="00F34E69" w:rsidP="00F34E69">
      <w:pPr>
        <w:rPr>
          <w:b/>
        </w:rPr>
      </w:pPr>
      <w:r w:rsidRPr="00D7498D">
        <w:t>Access to energy is a major challenge in IOC countries, particularly in Madagascar where only 24% of the population has access to electricity. The establishment of enhanced weather services and an early warning system can address some of the challenges facing the energy sector as the frequency of extreme weather events increases. It will increase the resilience of the sector and support the development of the renewable energy sector, which is particularly sensitive to climate change.</w:t>
      </w:r>
    </w:p>
    <w:p w14:paraId="5E946F0E" w14:textId="778A9536" w:rsidR="00FC2342" w:rsidRPr="00D7498D" w:rsidRDefault="001D26D9" w:rsidP="00F34E69">
      <w:pPr>
        <w:pStyle w:val="Heading3"/>
      </w:pPr>
      <w:bookmarkStart w:id="115" w:name="_Toc35533152"/>
      <w:r w:rsidRPr="00D7498D">
        <w:t>SWIO-RAFI Initiative</w:t>
      </w:r>
      <w:bookmarkEnd w:id="115"/>
      <w:r w:rsidRPr="00D7498D">
        <w:t xml:space="preserve"> </w:t>
      </w:r>
      <w:bookmarkEnd w:id="113"/>
      <w:bookmarkEnd w:id="114"/>
    </w:p>
    <w:p w14:paraId="62566832" w14:textId="77777777" w:rsidR="00F34E69" w:rsidRPr="00D7498D" w:rsidRDefault="00F34E69" w:rsidP="00F34E69">
      <w:r w:rsidRPr="00D7498D">
        <w:t xml:space="preserve">The SWIO-RAFI Initiative (South West Indian Ocean Risk Assessment and Financing Initiative, 2017) is a joint initiative of the World Bank Group (WBG), the Indian Ocean Commission (IOC) and the four participating island states, namely Comoros, Madagascar, Mauritius and Seychelles. </w:t>
      </w:r>
    </w:p>
    <w:p w14:paraId="27E83369" w14:textId="6F987829" w:rsidR="00F34E69" w:rsidRPr="00D7498D" w:rsidRDefault="00F34E69" w:rsidP="00F34E69">
      <w:r w:rsidRPr="00D7498D">
        <w:lastRenderedPageBreak/>
        <w:t xml:space="preserve">The initiative modelled climate risks and assessed the cost of mean annual damage (or mean annual loss) caused by several hazards. We use these studies to estimate the costs of avoidable damage with an early warning system (EWS) and enhanced weather services.  To this end, </w:t>
      </w:r>
      <w:r w:rsidRPr="00D7498D">
        <w:rPr>
          <w:b/>
        </w:rPr>
        <w:t>several meetings with key country stakeholders and discussions with the formulation team made it possible to assess how and to what extent an EWS built as part of the Hydromet project contributes to improving the effectiveness of climate change adaptation measures</w:t>
      </w:r>
      <w:r w:rsidRPr="00D7498D">
        <w:t>.</w:t>
      </w:r>
    </w:p>
    <w:p w14:paraId="1209168B" w14:textId="349452AC" w:rsidR="00F34E69" w:rsidRPr="00D7498D" w:rsidRDefault="00F34E69" w:rsidP="00F34E69">
      <w:r w:rsidRPr="00D7498D">
        <w:t xml:space="preserve">For each State, a Risk Profile is associated with an estimate of the Average Annual Losses (AAL) per hazard and return period. The AALs associated with each risk profile are losses resulting from direct physical damage to buildings and infrastructure caused by climatic events. These damages are valued at the cost of restoring or replacing the damaged property, but do not include other losses such as the value of lost production or business interruption i.e. indirect losses. </w:t>
      </w:r>
    </w:p>
    <w:p w14:paraId="01B28C58" w14:textId="77777777" w:rsidR="00F34E69" w:rsidRPr="00D7498D" w:rsidRDefault="00F34E69" w:rsidP="00F34E69">
      <w:r w:rsidRPr="00D7498D">
        <w:t xml:space="preserve">We will retain these models: </w:t>
      </w:r>
    </w:p>
    <w:p w14:paraId="39BEC823" w14:textId="77777777" w:rsidR="00F34E69" w:rsidRPr="00D7498D" w:rsidRDefault="00F34E69" w:rsidP="00F34E69">
      <w:pPr>
        <w:pStyle w:val="ListParagraph"/>
        <w:numPr>
          <w:ilvl w:val="0"/>
          <w:numId w:val="11"/>
        </w:numPr>
      </w:pPr>
      <w:r w:rsidRPr="00D7498D">
        <w:t xml:space="preserve">Losses associated with tropical cyclones (Tropical Cyclone -TC) which include losses caused by wind, flooding due to excessive rainfall, and storms; and </w:t>
      </w:r>
    </w:p>
    <w:p w14:paraId="6710BB16" w14:textId="77777777" w:rsidR="00F34E69" w:rsidRPr="00D7498D" w:rsidRDefault="00F34E69" w:rsidP="00F34E69">
      <w:pPr>
        <w:pStyle w:val="ListParagraph"/>
        <w:numPr>
          <w:ilvl w:val="0"/>
          <w:numId w:val="11"/>
        </w:numPr>
      </w:pPr>
      <w:r w:rsidRPr="00D7498D">
        <w:t xml:space="preserve">Losses associated with extra-cyclonic (or Non-Tropical Cyclone flood - NTC) floods caused by flooding due to excessive rainfall. </w:t>
      </w:r>
    </w:p>
    <w:p w14:paraId="07E619B5" w14:textId="5EB93AC6" w:rsidR="00F34E69" w:rsidRPr="00D7498D" w:rsidRDefault="00F34E69" w:rsidP="00F34E69">
      <w:r w:rsidRPr="00D7498D">
        <w:t>The total value of exposed assets is estimated at USD 77 billion.</w:t>
      </w:r>
      <w:r w:rsidRPr="00D7498D">
        <w:rPr>
          <w:rStyle w:val="FootnoteReference"/>
        </w:rPr>
        <w:footnoteReference w:id="7"/>
      </w:r>
      <w:r w:rsidRPr="00D7498D">
        <w:t xml:space="preserve"> These assets consist of physical </w:t>
      </w:r>
      <w:r w:rsidR="00CC6F4E" w:rsidRPr="00D7498D">
        <w:t>assets;</w:t>
      </w:r>
      <w:r w:rsidRPr="00D7498D">
        <w:t xml:space="preserve"> whose vulnerability depends on the nature of the building materials.</w:t>
      </w:r>
      <w:r w:rsidRPr="00D7498D">
        <w:rPr>
          <w:rStyle w:val="FootnoteReference"/>
        </w:rPr>
        <w:footnoteReference w:id="8"/>
      </w:r>
      <w:r w:rsidRPr="00D7498D">
        <w:t xml:space="preserve"> The buildings have been grouped by economic sector. </w:t>
      </w:r>
    </w:p>
    <w:p w14:paraId="2174D8A6" w14:textId="77777777" w:rsidR="00F34E69" w:rsidRPr="00D7498D" w:rsidRDefault="00F34E69" w:rsidP="00F34E69">
      <w:pPr>
        <w:pStyle w:val="ListParagraph"/>
        <w:numPr>
          <w:ilvl w:val="0"/>
          <w:numId w:val="11"/>
        </w:numPr>
      </w:pPr>
      <w:r w:rsidRPr="00D7498D">
        <w:t xml:space="preserve">Residential: individual and collective, apartment, house, etc.  </w:t>
      </w:r>
    </w:p>
    <w:p w14:paraId="1AA80C02" w14:textId="77777777" w:rsidR="00F34E69" w:rsidRPr="00D7498D" w:rsidRDefault="00F34E69" w:rsidP="00F34E69">
      <w:pPr>
        <w:pStyle w:val="ListParagraph"/>
        <w:numPr>
          <w:ilvl w:val="0"/>
          <w:numId w:val="11"/>
        </w:numPr>
      </w:pPr>
      <w:r w:rsidRPr="00D7498D">
        <w:t>Commercial: Accommodation (Hotels); businesses (stores, etc.)</w:t>
      </w:r>
    </w:p>
    <w:p w14:paraId="3BE168F1" w14:textId="77777777" w:rsidR="00F34E69" w:rsidRPr="00D7498D" w:rsidRDefault="00F34E69" w:rsidP="00F34E69">
      <w:pPr>
        <w:pStyle w:val="ListParagraph"/>
        <w:numPr>
          <w:ilvl w:val="0"/>
          <w:numId w:val="11"/>
        </w:numPr>
      </w:pPr>
      <w:r w:rsidRPr="00D7498D">
        <w:t xml:space="preserve">Industrial: General industrial building (e. g. factory)  </w:t>
      </w:r>
    </w:p>
    <w:p w14:paraId="5183B294" w14:textId="77777777" w:rsidR="00F34E69" w:rsidRPr="00D7498D" w:rsidRDefault="00F34E69" w:rsidP="00F34E69">
      <w:pPr>
        <w:pStyle w:val="ListParagraph"/>
        <w:numPr>
          <w:ilvl w:val="0"/>
          <w:numId w:val="11"/>
        </w:numPr>
      </w:pPr>
      <w:r w:rsidRPr="00D7498D">
        <w:t>Infrastructure: bus stations, rail terminals, airports, seaports, public services, road networks</w:t>
      </w:r>
    </w:p>
    <w:p w14:paraId="4466A71D" w14:textId="127BC28B" w:rsidR="00F34E69" w:rsidRPr="00D7498D" w:rsidRDefault="00F34E69" w:rsidP="00F34E69">
      <w:pPr>
        <w:pStyle w:val="ListParagraph"/>
        <w:numPr>
          <w:ilvl w:val="0"/>
          <w:numId w:val="11"/>
        </w:numPr>
      </w:pPr>
      <w:r w:rsidRPr="00D7498D">
        <w:t xml:space="preserve">Public: health, educational, religious, emergency services, </w:t>
      </w:r>
      <w:r w:rsidR="00CC6F4E" w:rsidRPr="00D7498D">
        <w:t>public</w:t>
      </w:r>
      <w:r w:rsidRPr="00D7498D">
        <w:t xml:space="preserve"> facilities. </w:t>
      </w:r>
    </w:p>
    <w:p w14:paraId="3125EB16" w14:textId="2092D52A" w:rsidR="00F34E69" w:rsidRPr="00D7498D" w:rsidRDefault="00F34E69" w:rsidP="00F34E69">
      <w:r w:rsidRPr="00D7498D">
        <w:t xml:space="preserve">The losses will therefore be much higher in areas where the frames are made of wood than in areas where the frame is made of concrete. </w:t>
      </w:r>
    </w:p>
    <w:p w14:paraId="16B885E2" w14:textId="3C2FE419" w:rsidR="00F34E69" w:rsidRPr="00D7498D" w:rsidRDefault="006F457C" w:rsidP="00F34E69">
      <w:pPr>
        <w:rPr>
          <w:b/>
          <w:bCs/>
        </w:rPr>
      </w:pPr>
      <w:r>
        <w:rPr>
          <w:noProof/>
          <w:lang w:eastAsia="fr-FR"/>
        </w:rPr>
        <w:lastRenderedPageBreak/>
        <w:drawing>
          <wp:anchor distT="0" distB="0" distL="114300" distR="114300" simplePos="0" relativeHeight="251700736" behindDoc="0" locked="0" layoutInCell="1" allowOverlap="1" wp14:anchorId="279E12D9" wp14:editId="5E3E8E3F">
            <wp:simplePos x="0" y="0"/>
            <wp:positionH relativeFrom="margin">
              <wp:posOffset>457200</wp:posOffset>
            </wp:positionH>
            <wp:positionV relativeFrom="paragraph">
              <wp:posOffset>582539</wp:posOffset>
            </wp:positionV>
            <wp:extent cx="4772025" cy="2868295"/>
            <wp:effectExtent l="0" t="0" r="9525" b="8255"/>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72025" cy="2868295"/>
                    </a:xfrm>
                    <a:prstGeom prst="rect">
                      <a:avLst/>
                    </a:prstGeom>
                    <a:noFill/>
                  </pic:spPr>
                </pic:pic>
              </a:graphicData>
            </a:graphic>
            <wp14:sizeRelH relativeFrom="margin">
              <wp14:pctWidth>0</wp14:pctWidth>
            </wp14:sizeRelH>
            <wp14:sizeRelV relativeFrom="margin">
              <wp14:pctHeight>0</wp14:pctHeight>
            </wp14:sizeRelV>
          </wp:anchor>
        </w:drawing>
      </w:r>
      <w:r w:rsidR="001523FD" w:rsidRPr="00D7498D">
        <w:rPr>
          <w:noProof/>
          <w:lang w:eastAsia="fr-FR"/>
        </w:rPr>
        <mc:AlternateContent>
          <mc:Choice Requires="wps">
            <w:drawing>
              <wp:anchor distT="0" distB="0" distL="114300" distR="114300" simplePos="0" relativeHeight="251709952" behindDoc="0" locked="0" layoutInCell="1" allowOverlap="1" wp14:anchorId="7747CEFC" wp14:editId="144E6668">
                <wp:simplePos x="0" y="0"/>
                <wp:positionH relativeFrom="column">
                  <wp:posOffset>-2540</wp:posOffset>
                </wp:positionH>
                <wp:positionV relativeFrom="paragraph">
                  <wp:posOffset>354965</wp:posOffset>
                </wp:positionV>
                <wp:extent cx="5760720" cy="254000"/>
                <wp:effectExtent l="0" t="0" r="0" b="0"/>
                <wp:wrapTopAndBottom/>
                <wp:docPr id="32" name="Text Box 32"/>
                <wp:cNvGraphicFramePr/>
                <a:graphic xmlns:a="http://schemas.openxmlformats.org/drawingml/2006/main">
                  <a:graphicData uri="http://schemas.microsoft.com/office/word/2010/wordprocessingShape">
                    <wps:wsp>
                      <wps:cNvSpPr txBox="1"/>
                      <wps:spPr>
                        <a:xfrm>
                          <a:off x="0" y="0"/>
                          <a:ext cx="5760720" cy="254000"/>
                        </a:xfrm>
                        <a:prstGeom prst="rect">
                          <a:avLst/>
                        </a:prstGeom>
                        <a:solidFill>
                          <a:prstClr val="white"/>
                        </a:solidFill>
                        <a:ln>
                          <a:noFill/>
                        </a:ln>
                      </wps:spPr>
                      <wps:txbx>
                        <w:txbxContent>
                          <w:p w14:paraId="7151D645" w14:textId="3F463E43" w:rsidR="0097700A" w:rsidRPr="002C167B" w:rsidRDefault="0097700A" w:rsidP="00A3581A">
                            <w:pPr>
                              <w:pStyle w:val="Caption"/>
                              <w:jc w:val="center"/>
                              <w:rPr>
                                <w:rFonts w:eastAsiaTheme="minorHAnsi"/>
                                <w:noProof/>
                                <w:lang w:eastAsia="en-US"/>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Value of properties and assets at risk by states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47CEFC" id="_x0000_t202" coordsize="21600,21600" o:spt="202" path="m,l,21600r21600,l21600,xe">
                <v:stroke joinstyle="miter"/>
                <v:path gradientshapeok="t" o:connecttype="rect"/>
              </v:shapetype>
              <v:shape id="Text Box 32" o:spid="_x0000_s1026" type="#_x0000_t202" style="position:absolute;left:0;text-align:left;margin-left:-.2pt;margin-top:27.95pt;width:453.6pt;height:20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" stroked="f">
                <v:textbox inset="0,0,0,0">
                  <w:txbxContent>
                    <w:p w14:paraId="7151D645" w14:textId="3F463E43" w:rsidR="0097700A" w:rsidRPr="002C167B" w:rsidRDefault="0097700A" w:rsidP="00A3581A">
                      <w:pPr>
                        <w:pStyle w:val="Caption"/>
                        <w:jc w:val="center"/>
                        <w:rPr>
                          <w:rFonts w:eastAsiaTheme="minorHAnsi"/>
                          <w:noProof/>
                          <w:lang w:eastAsia="en-US"/>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Value of properties and assets at risk by states</w:t>
                      </w:r>
                    </w:p>
                  </w:txbxContent>
                </v:textbox>
                <w10:wrap type="topAndBottom"/>
              </v:shape>
            </w:pict>
          </mc:Fallback>
        </mc:AlternateContent>
      </w:r>
      <w:r w:rsidR="00F34E69" w:rsidRPr="00D7498D">
        <w:t>The details of the value of properties and assets at risk by State are shown in the figure below.</w:t>
      </w:r>
      <w:r w:rsidR="00F34E69" w:rsidRPr="00D7498D" w:rsidDel="00950085">
        <w:t xml:space="preserve"> </w:t>
      </w:r>
    </w:p>
    <w:p w14:paraId="4CD84A84" w14:textId="77777777" w:rsidR="00BB13F8" w:rsidRDefault="00BB13F8" w:rsidP="00F34E69"/>
    <w:p w14:paraId="328AE395" w14:textId="764B9677" w:rsidR="00F34E69" w:rsidRPr="00D7498D" w:rsidRDefault="00F34E69" w:rsidP="00F34E69">
      <w:pPr>
        <w:rPr>
          <w:b/>
          <w:bCs/>
        </w:rPr>
      </w:pPr>
      <w:r w:rsidRPr="00D7498D">
        <w:t xml:space="preserve">The Average Annual Losses (AAL), for all countries, all hazards combined and for all return periods, are estimated at USD 251.45 million, divided into USD 222.13 </w:t>
      </w:r>
      <w:r w:rsidR="00CC6F4E" w:rsidRPr="00D7498D">
        <w:t>million for</w:t>
      </w:r>
      <w:r w:rsidRPr="00D7498D">
        <w:t xml:space="preserve"> ground losses and USD 29.32 </w:t>
      </w:r>
      <w:r w:rsidR="00CC6F4E" w:rsidRPr="00D7498D">
        <w:t>million for</w:t>
      </w:r>
      <w:r w:rsidRPr="00D7498D">
        <w:t xml:space="preserve"> emergency management costs.</w:t>
      </w:r>
    </w:p>
    <w:tbl>
      <w:tblPr>
        <w:tblW w:w="5555" w:type="pct"/>
        <w:tblLayout w:type="fixed"/>
        <w:tblCellMar>
          <w:left w:w="70" w:type="dxa"/>
          <w:right w:w="70" w:type="dxa"/>
        </w:tblCellMar>
        <w:tblLook w:val="04A0" w:firstRow="1" w:lastRow="0" w:firstColumn="1" w:lastColumn="0" w:noHBand="0" w:noVBand="1"/>
      </w:tblPr>
      <w:tblGrid>
        <w:gridCol w:w="1130"/>
        <w:gridCol w:w="2237"/>
        <w:gridCol w:w="10"/>
        <w:gridCol w:w="785"/>
        <w:gridCol w:w="10"/>
        <w:gridCol w:w="785"/>
        <w:gridCol w:w="10"/>
        <w:gridCol w:w="1001"/>
        <w:gridCol w:w="10"/>
        <w:gridCol w:w="985"/>
        <w:gridCol w:w="10"/>
        <w:gridCol w:w="965"/>
        <w:gridCol w:w="10"/>
        <w:gridCol w:w="1019"/>
        <w:gridCol w:w="10"/>
        <w:gridCol w:w="1071"/>
        <w:gridCol w:w="10"/>
        <w:gridCol w:w="10"/>
      </w:tblGrid>
      <w:tr w:rsidR="00A3581A" w:rsidRPr="00D7498D" w14:paraId="5324E798" w14:textId="77777777" w:rsidTr="00A3581A">
        <w:trPr>
          <w:gridAfter w:val="2"/>
          <w:wAfter w:w="10" w:type="pct"/>
          <w:trHeight w:val="20"/>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A0F3A5" w14:textId="77777777" w:rsidR="00FC2342" w:rsidRPr="00D7498D" w:rsidRDefault="00FC2342" w:rsidP="00E92E6C">
            <w:pPr>
              <w:spacing w:after="0" w:line="240" w:lineRule="auto"/>
              <w:jc w:val="left"/>
              <w:rPr>
                <w:sz w:val="20"/>
                <w:szCs w:val="20"/>
                <w:lang w:eastAsia="fr-FR"/>
              </w:rPr>
            </w:pPr>
            <w:r w:rsidRPr="00D7498D">
              <w:rPr>
                <w:sz w:val="20"/>
                <w:szCs w:val="20"/>
                <w:lang w:eastAsia="fr-FR"/>
              </w:rPr>
              <w:t>SWIO Island</w:t>
            </w:r>
            <w:r w:rsidRPr="00D7498D">
              <w:rPr>
                <w:sz w:val="20"/>
                <w:szCs w:val="20"/>
                <w:lang w:eastAsia="fr-FR"/>
              </w:rPr>
              <w:br/>
              <w:t>State or</w:t>
            </w:r>
            <w:r w:rsidRPr="00D7498D">
              <w:rPr>
                <w:sz w:val="20"/>
                <w:szCs w:val="20"/>
                <w:lang w:eastAsia="fr-FR"/>
              </w:rPr>
              <w:br/>
              <w:t>Territory</w:t>
            </w:r>
          </w:p>
        </w:tc>
        <w:tc>
          <w:tcPr>
            <w:tcW w:w="1111" w:type="pct"/>
            <w:tcBorders>
              <w:top w:val="single" w:sz="4" w:space="0" w:color="auto"/>
              <w:left w:val="nil"/>
              <w:bottom w:val="single" w:sz="4" w:space="0" w:color="auto"/>
              <w:right w:val="single" w:sz="4" w:space="0" w:color="auto"/>
            </w:tcBorders>
            <w:shd w:val="clear" w:color="auto" w:fill="auto"/>
            <w:vAlign w:val="center"/>
            <w:hideMark/>
          </w:tcPr>
          <w:p w14:paraId="2DAFBB3D" w14:textId="551427C8" w:rsidR="00FC2342" w:rsidRPr="00D7498D" w:rsidRDefault="00031DC2" w:rsidP="00E92E6C">
            <w:pPr>
              <w:spacing w:after="0" w:line="240" w:lineRule="auto"/>
              <w:rPr>
                <w:sz w:val="20"/>
                <w:szCs w:val="20"/>
                <w:lang w:eastAsia="fr-FR"/>
              </w:rPr>
            </w:pPr>
            <w:r w:rsidRPr="00D7498D">
              <w:rPr>
                <w:sz w:val="20"/>
                <w:szCs w:val="20"/>
                <w:lang w:eastAsia="fr-FR"/>
              </w:rPr>
              <w:t>Probability of Exceedance</w:t>
            </w:r>
            <w:r w:rsidR="002D34CE" w:rsidRPr="00D7498D">
              <w:rPr>
                <w:sz w:val="20"/>
                <w:szCs w:val="20"/>
                <w:lang w:eastAsia="fr-FR"/>
              </w:rPr>
              <w:t xml:space="preserve"> </w:t>
            </w:r>
          </w:p>
        </w:tc>
        <w:tc>
          <w:tcPr>
            <w:tcW w:w="395" w:type="pct"/>
            <w:gridSpan w:val="2"/>
            <w:tcBorders>
              <w:top w:val="single" w:sz="4" w:space="0" w:color="auto"/>
              <w:left w:val="single" w:sz="4" w:space="0" w:color="auto"/>
              <w:bottom w:val="nil"/>
              <w:right w:val="single" w:sz="4" w:space="0" w:color="auto"/>
            </w:tcBorders>
            <w:shd w:val="clear" w:color="auto" w:fill="auto"/>
            <w:vAlign w:val="center"/>
            <w:hideMark/>
          </w:tcPr>
          <w:p w14:paraId="49AEE9C5" w14:textId="2F3E3D3C" w:rsidR="00FC2342" w:rsidRPr="00D7498D" w:rsidRDefault="00950085" w:rsidP="00E92E6C">
            <w:pPr>
              <w:spacing w:after="0" w:line="240" w:lineRule="auto"/>
              <w:jc w:val="center"/>
              <w:rPr>
                <w:sz w:val="20"/>
                <w:szCs w:val="20"/>
                <w:lang w:eastAsia="fr-FR"/>
              </w:rPr>
            </w:pPr>
            <w:r w:rsidRPr="00D7498D">
              <w:rPr>
                <w:sz w:val="20"/>
                <w:szCs w:val="20"/>
                <w:lang w:eastAsia="fr-FR"/>
              </w:rPr>
              <w:t>AAL</w:t>
            </w:r>
          </w:p>
        </w:tc>
        <w:tc>
          <w:tcPr>
            <w:tcW w:w="395" w:type="pct"/>
            <w:gridSpan w:val="2"/>
            <w:tcBorders>
              <w:top w:val="single" w:sz="4" w:space="0" w:color="auto"/>
              <w:left w:val="nil"/>
              <w:bottom w:val="single" w:sz="4" w:space="0" w:color="auto"/>
              <w:right w:val="single" w:sz="4" w:space="0" w:color="auto"/>
            </w:tcBorders>
            <w:shd w:val="clear" w:color="auto" w:fill="auto"/>
            <w:vAlign w:val="center"/>
            <w:hideMark/>
          </w:tcPr>
          <w:p w14:paraId="564AF442" w14:textId="77777777" w:rsidR="00FC2342" w:rsidRPr="00D7498D" w:rsidRDefault="00FC2342" w:rsidP="00E92E6C">
            <w:pPr>
              <w:spacing w:after="0" w:line="240" w:lineRule="auto"/>
              <w:jc w:val="center"/>
              <w:rPr>
                <w:sz w:val="20"/>
                <w:szCs w:val="20"/>
                <w:lang w:eastAsia="fr-FR"/>
              </w:rPr>
            </w:pPr>
            <w:r w:rsidRPr="00D7498D">
              <w:rPr>
                <w:sz w:val="20"/>
                <w:szCs w:val="20"/>
                <w:lang w:eastAsia="fr-FR"/>
              </w:rPr>
              <w:t>0,1</w:t>
            </w:r>
          </w:p>
        </w:tc>
        <w:tc>
          <w:tcPr>
            <w:tcW w:w="502" w:type="pct"/>
            <w:gridSpan w:val="2"/>
            <w:tcBorders>
              <w:top w:val="single" w:sz="4" w:space="0" w:color="auto"/>
              <w:left w:val="nil"/>
              <w:bottom w:val="single" w:sz="4" w:space="0" w:color="auto"/>
              <w:right w:val="single" w:sz="4" w:space="0" w:color="auto"/>
            </w:tcBorders>
            <w:shd w:val="clear" w:color="auto" w:fill="auto"/>
            <w:vAlign w:val="center"/>
            <w:hideMark/>
          </w:tcPr>
          <w:p w14:paraId="1489674A" w14:textId="77777777" w:rsidR="00FC2342" w:rsidRPr="00D7498D" w:rsidRDefault="00FC2342" w:rsidP="00E92E6C">
            <w:pPr>
              <w:spacing w:after="0" w:line="240" w:lineRule="auto"/>
              <w:jc w:val="center"/>
              <w:rPr>
                <w:sz w:val="20"/>
                <w:szCs w:val="20"/>
                <w:lang w:eastAsia="fr-FR"/>
              </w:rPr>
            </w:pPr>
            <w:r w:rsidRPr="00D7498D">
              <w:rPr>
                <w:sz w:val="20"/>
                <w:szCs w:val="20"/>
                <w:lang w:eastAsia="fr-FR"/>
              </w:rPr>
              <w:t>0,04</w:t>
            </w:r>
          </w:p>
        </w:tc>
        <w:tc>
          <w:tcPr>
            <w:tcW w:w="494" w:type="pct"/>
            <w:gridSpan w:val="2"/>
            <w:tcBorders>
              <w:top w:val="single" w:sz="4" w:space="0" w:color="auto"/>
              <w:left w:val="nil"/>
              <w:bottom w:val="single" w:sz="4" w:space="0" w:color="auto"/>
              <w:right w:val="single" w:sz="4" w:space="0" w:color="auto"/>
            </w:tcBorders>
            <w:shd w:val="clear" w:color="auto" w:fill="auto"/>
            <w:vAlign w:val="center"/>
            <w:hideMark/>
          </w:tcPr>
          <w:p w14:paraId="764C3727" w14:textId="77777777" w:rsidR="00FC2342" w:rsidRPr="00D7498D" w:rsidRDefault="00FC2342" w:rsidP="00E92E6C">
            <w:pPr>
              <w:spacing w:after="0" w:line="240" w:lineRule="auto"/>
              <w:jc w:val="center"/>
              <w:rPr>
                <w:sz w:val="20"/>
                <w:szCs w:val="20"/>
                <w:lang w:eastAsia="fr-FR"/>
              </w:rPr>
            </w:pPr>
            <w:r w:rsidRPr="00D7498D">
              <w:rPr>
                <w:sz w:val="20"/>
                <w:szCs w:val="20"/>
                <w:lang w:eastAsia="fr-FR"/>
              </w:rPr>
              <w:t>0,02</w:t>
            </w:r>
          </w:p>
        </w:tc>
        <w:tc>
          <w:tcPr>
            <w:tcW w:w="484" w:type="pct"/>
            <w:gridSpan w:val="2"/>
            <w:tcBorders>
              <w:top w:val="single" w:sz="4" w:space="0" w:color="auto"/>
              <w:left w:val="nil"/>
              <w:bottom w:val="single" w:sz="4" w:space="0" w:color="auto"/>
              <w:right w:val="single" w:sz="4" w:space="0" w:color="auto"/>
            </w:tcBorders>
            <w:shd w:val="clear" w:color="auto" w:fill="auto"/>
            <w:vAlign w:val="center"/>
            <w:hideMark/>
          </w:tcPr>
          <w:p w14:paraId="64ECD8FD" w14:textId="77777777" w:rsidR="00FC2342" w:rsidRPr="00D7498D" w:rsidRDefault="00FC2342" w:rsidP="00E92E6C">
            <w:pPr>
              <w:spacing w:after="0" w:line="240" w:lineRule="auto"/>
              <w:jc w:val="center"/>
              <w:rPr>
                <w:sz w:val="20"/>
                <w:szCs w:val="20"/>
                <w:lang w:eastAsia="fr-FR"/>
              </w:rPr>
            </w:pPr>
            <w:r w:rsidRPr="00D7498D">
              <w:rPr>
                <w:sz w:val="20"/>
                <w:szCs w:val="20"/>
                <w:lang w:eastAsia="fr-FR"/>
              </w:rPr>
              <w:t>0,01</w:t>
            </w:r>
          </w:p>
        </w:tc>
        <w:tc>
          <w:tcPr>
            <w:tcW w:w="511" w:type="pct"/>
            <w:gridSpan w:val="2"/>
            <w:tcBorders>
              <w:top w:val="single" w:sz="4" w:space="0" w:color="auto"/>
              <w:left w:val="nil"/>
              <w:bottom w:val="single" w:sz="4" w:space="0" w:color="auto"/>
              <w:right w:val="single" w:sz="4" w:space="0" w:color="auto"/>
            </w:tcBorders>
            <w:shd w:val="clear" w:color="auto" w:fill="auto"/>
            <w:vAlign w:val="center"/>
            <w:hideMark/>
          </w:tcPr>
          <w:p w14:paraId="6D4D4BA2" w14:textId="77777777" w:rsidR="00FC2342" w:rsidRPr="00D7498D" w:rsidRDefault="00FC2342" w:rsidP="00E92E6C">
            <w:pPr>
              <w:spacing w:after="0" w:line="240" w:lineRule="auto"/>
              <w:jc w:val="center"/>
              <w:rPr>
                <w:sz w:val="20"/>
                <w:szCs w:val="20"/>
                <w:lang w:eastAsia="fr-FR"/>
              </w:rPr>
            </w:pPr>
            <w:r w:rsidRPr="00D7498D">
              <w:rPr>
                <w:sz w:val="20"/>
                <w:szCs w:val="20"/>
                <w:lang w:eastAsia="fr-FR"/>
              </w:rPr>
              <w:t>0,004</w:t>
            </w:r>
          </w:p>
        </w:tc>
        <w:tc>
          <w:tcPr>
            <w:tcW w:w="537" w:type="pct"/>
            <w:gridSpan w:val="2"/>
            <w:tcBorders>
              <w:top w:val="single" w:sz="4" w:space="0" w:color="auto"/>
              <w:left w:val="nil"/>
              <w:bottom w:val="single" w:sz="4" w:space="0" w:color="auto"/>
              <w:right w:val="single" w:sz="4" w:space="0" w:color="auto"/>
            </w:tcBorders>
            <w:shd w:val="clear" w:color="auto" w:fill="auto"/>
            <w:vAlign w:val="center"/>
            <w:hideMark/>
          </w:tcPr>
          <w:p w14:paraId="495B6B01" w14:textId="77777777" w:rsidR="00FC2342" w:rsidRPr="00D7498D" w:rsidRDefault="00FC2342" w:rsidP="00E92E6C">
            <w:pPr>
              <w:spacing w:after="0" w:line="240" w:lineRule="auto"/>
              <w:jc w:val="center"/>
              <w:rPr>
                <w:sz w:val="20"/>
                <w:szCs w:val="20"/>
                <w:lang w:eastAsia="fr-FR"/>
              </w:rPr>
            </w:pPr>
            <w:r w:rsidRPr="00D7498D">
              <w:rPr>
                <w:sz w:val="20"/>
                <w:szCs w:val="20"/>
                <w:lang w:eastAsia="fr-FR"/>
              </w:rPr>
              <w:t>0,002</w:t>
            </w:r>
          </w:p>
        </w:tc>
      </w:tr>
      <w:tr w:rsidR="00FC2342" w:rsidRPr="00D7498D" w14:paraId="6FC65265" w14:textId="77777777" w:rsidTr="00A3581A">
        <w:trPr>
          <w:gridAfter w:val="1"/>
          <w:wAfter w:w="6" w:type="pct"/>
          <w:trHeight w:val="20"/>
        </w:trPr>
        <w:tc>
          <w:tcPr>
            <w:tcW w:w="1677" w:type="pct"/>
            <w:gridSpan w:val="3"/>
            <w:tcBorders>
              <w:top w:val="single" w:sz="4" w:space="0" w:color="auto"/>
              <w:left w:val="single" w:sz="4" w:space="0" w:color="auto"/>
              <w:bottom w:val="nil"/>
              <w:right w:val="single" w:sz="4" w:space="0" w:color="000000"/>
            </w:tcBorders>
            <w:shd w:val="clear" w:color="auto" w:fill="auto"/>
            <w:vAlign w:val="center"/>
            <w:hideMark/>
          </w:tcPr>
          <w:p w14:paraId="49D59114" w14:textId="77777777" w:rsidR="00FC2342" w:rsidRPr="00D7498D" w:rsidRDefault="00FC2342" w:rsidP="00E92E6C">
            <w:pPr>
              <w:spacing w:after="0" w:line="240" w:lineRule="auto"/>
              <w:rPr>
                <w:sz w:val="20"/>
                <w:szCs w:val="20"/>
                <w:lang w:eastAsia="fr-FR"/>
              </w:rPr>
            </w:pPr>
            <w:r w:rsidRPr="00D7498D">
              <w:rPr>
                <w:sz w:val="20"/>
                <w:szCs w:val="20"/>
                <w:lang w:eastAsia="fr-FR"/>
              </w:rPr>
              <w:t xml:space="preserve">Mean Return Period (years): </w:t>
            </w:r>
          </w:p>
        </w:tc>
        <w:tc>
          <w:tcPr>
            <w:tcW w:w="395" w:type="pct"/>
            <w:gridSpan w:val="2"/>
            <w:tcBorders>
              <w:top w:val="single" w:sz="4" w:space="0" w:color="auto"/>
              <w:left w:val="single" w:sz="4" w:space="0" w:color="auto"/>
              <w:bottom w:val="nil"/>
              <w:right w:val="single" w:sz="4" w:space="0" w:color="auto"/>
            </w:tcBorders>
            <w:vAlign w:val="center"/>
            <w:hideMark/>
          </w:tcPr>
          <w:p w14:paraId="212B8475" w14:textId="77777777" w:rsidR="00FC2342" w:rsidRPr="00D7498D" w:rsidRDefault="00FC2342" w:rsidP="00E92E6C">
            <w:pPr>
              <w:spacing w:after="0" w:line="240" w:lineRule="auto"/>
              <w:jc w:val="center"/>
              <w:rPr>
                <w:sz w:val="20"/>
                <w:szCs w:val="20"/>
                <w:lang w:eastAsia="fr-FR"/>
              </w:rPr>
            </w:pPr>
          </w:p>
        </w:tc>
        <w:tc>
          <w:tcPr>
            <w:tcW w:w="395" w:type="pct"/>
            <w:gridSpan w:val="2"/>
            <w:tcBorders>
              <w:top w:val="nil"/>
              <w:left w:val="nil"/>
              <w:bottom w:val="single" w:sz="4" w:space="0" w:color="auto"/>
              <w:right w:val="single" w:sz="4" w:space="0" w:color="auto"/>
            </w:tcBorders>
            <w:shd w:val="clear" w:color="auto" w:fill="auto"/>
            <w:vAlign w:val="center"/>
            <w:hideMark/>
          </w:tcPr>
          <w:p w14:paraId="1D854E54" w14:textId="77777777" w:rsidR="00FC2342" w:rsidRPr="00D7498D" w:rsidRDefault="00FC2342" w:rsidP="00E92E6C">
            <w:pPr>
              <w:spacing w:after="0" w:line="240" w:lineRule="auto"/>
              <w:jc w:val="center"/>
              <w:rPr>
                <w:sz w:val="20"/>
                <w:szCs w:val="20"/>
                <w:lang w:eastAsia="fr-FR"/>
              </w:rPr>
            </w:pPr>
            <w:r w:rsidRPr="00D7498D">
              <w:rPr>
                <w:sz w:val="20"/>
                <w:szCs w:val="20"/>
                <w:lang w:eastAsia="fr-FR"/>
              </w:rPr>
              <w:t>10</w:t>
            </w:r>
          </w:p>
        </w:tc>
        <w:tc>
          <w:tcPr>
            <w:tcW w:w="502" w:type="pct"/>
            <w:gridSpan w:val="2"/>
            <w:tcBorders>
              <w:top w:val="nil"/>
              <w:left w:val="nil"/>
              <w:bottom w:val="single" w:sz="4" w:space="0" w:color="auto"/>
              <w:right w:val="single" w:sz="4" w:space="0" w:color="auto"/>
            </w:tcBorders>
            <w:shd w:val="clear" w:color="auto" w:fill="auto"/>
            <w:vAlign w:val="center"/>
            <w:hideMark/>
          </w:tcPr>
          <w:p w14:paraId="1E1AAD7B" w14:textId="77777777" w:rsidR="00FC2342" w:rsidRPr="00D7498D" w:rsidRDefault="00FC2342" w:rsidP="00E92E6C">
            <w:pPr>
              <w:spacing w:after="0" w:line="240" w:lineRule="auto"/>
              <w:jc w:val="center"/>
              <w:rPr>
                <w:sz w:val="20"/>
                <w:szCs w:val="20"/>
                <w:lang w:eastAsia="fr-FR"/>
              </w:rPr>
            </w:pPr>
            <w:r w:rsidRPr="00D7498D">
              <w:rPr>
                <w:sz w:val="20"/>
                <w:szCs w:val="20"/>
                <w:lang w:eastAsia="fr-FR"/>
              </w:rPr>
              <w:t>25</w:t>
            </w:r>
          </w:p>
        </w:tc>
        <w:tc>
          <w:tcPr>
            <w:tcW w:w="494" w:type="pct"/>
            <w:gridSpan w:val="2"/>
            <w:tcBorders>
              <w:top w:val="nil"/>
              <w:left w:val="nil"/>
              <w:bottom w:val="single" w:sz="4" w:space="0" w:color="auto"/>
              <w:right w:val="single" w:sz="4" w:space="0" w:color="auto"/>
            </w:tcBorders>
            <w:shd w:val="clear" w:color="auto" w:fill="auto"/>
            <w:vAlign w:val="center"/>
            <w:hideMark/>
          </w:tcPr>
          <w:p w14:paraId="007E0DAC" w14:textId="77777777" w:rsidR="00FC2342" w:rsidRPr="00D7498D" w:rsidRDefault="00FC2342" w:rsidP="00E92E6C">
            <w:pPr>
              <w:spacing w:after="0" w:line="240" w:lineRule="auto"/>
              <w:jc w:val="center"/>
              <w:rPr>
                <w:sz w:val="20"/>
                <w:szCs w:val="20"/>
                <w:lang w:eastAsia="fr-FR"/>
              </w:rPr>
            </w:pPr>
            <w:r w:rsidRPr="00D7498D">
              <w:rPr>
                <w:sz w:val="20"/>
                <w:szCs w:val="20"/>
                <w:lang w:eastAsia="fr-FR"/>
              </w:rPr>
              <w:t>50</w:t>
            </w:r>
          </w:p>
        </w:tc>
        <w:tc>
          <w:tcPr>
            <w:tcW w:w="484" w:type="pct"/>
            <w:gridSpan w:val="2"/>
            <w:tcBorders>
              <w:top w:val="nil"/>
              <w:left w:val="nil"/>
              <w:bottom w:val="single" w:sz="4" w:space="0" w:color="auto"/>
              <w:right w:val="single" w:sz="4" w:space="0" w:color="auto"/>
            </w:tcBorders>
            <w:shd w:val="clear" w:color="auto" w:fill="auto"/>
            <w:vAlign w:val="center"/>
            <w:hideMark/>
          </w:tcPr>
          <w:p w14:paraId="7EDF259F" w14:textId="77777777" w:rsidR="00FC2342" w:rsidRPr="00D7498D" w:rsidRDefault="00FC2342" w:rsidP="00E92E6C">
            <w:pPr>
              <w:spacing w:after="0" w:line="240" w:lineRule="auto"/>
              <w:jc w:val="center"/>
              <w:rPr>
                <w:sz w:val="20"/>
                <w:szCs w:val="20"/>
                <w:lang w:eastAsia="fr-FR"/>
              </w:rPr>
            </w:pPr>
            <w:r w:rsidRPr="00D7498D">
              <w:rPr>
                <w:sz w:val="20"/>
                <w:szCs w:val="20"/>
                <w:lang w:eastAsia="fr-FR"/>
              </w:rPr>
              <w:t>100</w:t>
            </w:r>
          </w:p>
        </w:tc>
        <w:tc>
          <w:tcPr>
            <w:tcW w:w="511" w:type="pct"/>
            <w:gridSpan w:val="2"/>
            <w:tcBorders>
              <w:top w:val="nil"/>
              <w:left w:val="nil"/>
              <w:bottom w:val="single" w:sz="4" w:space="0" w:color="auto"/>
              <w:right w:val="single" w:sz="4" w:space="0" w:color="auto"/>
            </w:tcBorders>
            <w:shd w:val="clear" w:color="auto" w:fill="auto"/>
            <w:vAlign w:val="center"/>
            <w:hideMark/>
          </w:tcPr>
          <w:p w14:paraId="51B3300F" w14:textId="77777777" w:rsidR="00FC2342" w:rsidRPr="00D7498D" w:rsidRDefault="00FC2342" w:rsidP="00E92E6C">
            <w:pPr>
              <w:spacing w:after="0" w:line="240" w:lineRule="auto"/>
              <w:jc w:val="center"/>
              <w:rPr>
                <w:sz w:val="20"/>
                <w:szCs w:val="20"/>
                <w:lang w:eastAsia="fr-FR"/>
              </w:rPr>
            </w:pPr>
            <w:r w:rsidRPr="00D7498D">
              <w:rPr>
                <w:sz w:val="20"/>
                <w:szCs w:val="20"/>
                <w:lang w:eastAsia="fr-FR"/>
              </w:rPr>
              <w:t>250</w:t>
            </w:r>
          </w:p>
        </w:tc>
        <w:tc>
          <w:tcPr>
            <w:tcW w:w="537" w:type="pct"/>
            <w:gridSpan w:val="2"/>
            <w:tcBorders>
              <w:top w:val="nil"/>
              <w:left w:val="nil"/>
              <w:bottom w:val="single" w:sz="4" w:space="0" w:color="auto"/>
              <w:right w:val="single" w:sz="4" w:space="0" w:color="auto"/>
            </w:tcBorders>
            <w:shd w:val="clear" w:color="auto" w:fill="auto"/>
            <w:vAlign w:val="center"/>
            <w:hideMark/>
          </w:tcPr>
          <w:p w14:paraId="62479905" w14:textId="77777777" w:rsidR="00FC2342" w:rsidRPr="00D7498D" w:rsidRDefault="00FC2342" w:rsidP="00E92E6C">
            <w:pPr>
              <w:spacing w:after="0" w:line="240" w:lineRule="auto"/>
              <w:jc w:val="center"/>
              <w:rPr>
                <w:sz w:val="20"/>
                <w:szCs w:val="20"/>
                <w:lang w:eastAsia="fr-FR"/>
              </w:rPr>
            </w:pPr>
            <w:r w:rsidRPr="00D7498D">
              <w:rPr>
                <w:sz w:val="20"/>
                <w:szCs w:val="20"/>
                <w:lang w:eastAsia="fr-FR"/>
              </w:rPr>
              <w:t>500</w:t>
            </w:r>
          </w:p>
        </w:tc>
      </w:tr>
      <w:tr w:rsidR="00E92E6C" w:rsidRPr="00D7498D" w14:paraId="382923EE" w14:textId="77777777" w:rsidTr="00A3581A">
        <w:trPr>
          <w:trHeight w:val="20"/>
        </w:trPr>
        <w:tc>
          <w:tcPr>
            <w:tcW w:w="5000" w:type="pct"/>
            <w:gridSpan w:val="18"/>
            <w:tcBorders>
              <w:top w:val="nil"/>
              <w:left w:val="nil"/>
              <w:bottom w:val="nil"/>
              <w:right w:val="nil"/>
            </w:tcBorders>
            <w:shd w:val="clear" w:color="000000" w:fill="51636C"/>
            <w:noWrap/>
            <w:vAlign w:val="bottom"/>
            <w:hideMark/>
          </w:tcPr>
          <w:p w14:paraId="01370E38" w14:textId="4030AA10" w:rsidR="00E92E6C" w:rsidRPr="00D7498D" w:rsidRDefault="00E92E6C" w:rsidP="00E92E6C">
            <w:pPr>
              <w:spacing w:after="0" w:line="240" w:lineRule="auto"/>
              <w:rPr>
                <w:sz w:val="20"/>
                <w:szCs w:val="20"/>
                <w:lang w:eastAsia="fr-FR"/>
              </w:rPr>
            </w:pPr>
            <w:r w:rsidRPr="00D7498D">
              <w:rPr>
                <w:sz w:val="20"/>
                <w:szCs w:val="20"/>
                <w:lang w:eastAsia="fr-FR"/>
              </w:rPr>
              <w:t>Damages costs  </w:t>
            </w:r>
          </w:p>
        </w:tc>
      </w:tr>
      <w:tr w:rsidR="00E92E6C" w:rsidRPr="00D7498D" w14:paraId="27C0DE3A" w14:textId="77777777" w:rsidTr="00A3581A">
        <w:trPr>
          <w:gridAfter w:val="2"/>
          <w:wAfter w:w="10" w:type="pct"/>
          <w:trHeight w:val="20"/>
        </w:trPr>
        <w:tc>
          <w:tcPr>
            <w:tcW w:w="56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D543409" w14:textId="77777777" w:rsidR="00FC2342" w:rsidRPr="00D7498D" w:rsidRDefault="00FC2342" w:rsidP="00E92E6C">
            <w:pPr>
              <w:spacing w:after="0" w:line="240" w:lineRule="auto"/>
              <w:rPr>
                <w:sz w:val="20"/>
                <w:szCs w:val="20"/>
                <w:lang w:eastAsia="fr-FR"/>
              </w:rPr>
            </w:pPr>
            <w:r w:rsidRPr="00D7498D">
              <w:rPr>
                <w:sz w:val="20"/>
                <w:szCs w:val="20"/>
                <w:lang w:eastAsia="fr-FR"/>
              </w:rPr>
              <w:t xml:space="preserve">Comoros </w:t>
            </w:r>
          </w:p>
        </w:tc>
        <w:tc>
          <w:tcPr>
            <w:tcW w:w="1111" w:type="pct"/>
            <w:tcBorders>
              <w:top w:val="single" w:sz="4" w:space="0" w:color="auto"/>
              <w:left w:val="nil"/>
              <w:bottom w:val="single" w:sz="4" w:space="0" w:color="auto"/>
              <w:right w:val="single" w:sz="4" w:space="0" w:color="auto"/>
            </w:tcBorders>
            <w:shd w:val="clear" w:color="000000" w:fill="FFF2CC"/>
            <w:noWrap/>
            <w:vAlign w:val="bottom"/>
            <w:hideMark/>
          </w:tcPr>
          <w:p w14:paraId="425D02A7" w14:textId="77777777" w:rsidR="00FC2342" w:rsidRPr="00D7498D" w:rsidRDefault="00FC2342" w:rsidP="00E92E6C">
            <w:pPr>
              <w:spacing w:after="0" w:line="240" w:lineRule="auto"/>
              <w:rPr>
                <w:sz w:val="20"/>
                <w:szCs w:val="20"/>
                <w:lang w:eastAsia="fr-FR"/>
              </w:rPr>
            </w:pPr>
            <w:r w:rsidRPr="00D7498D">
              <w:rPr>
                <w:sz w:val="20"/>
                <w:szCs w:val="20"/>
                <w:lang w:eastAsia="fr-FR"/>
              </w:rPr>
              <w:t xml:space="preserve">Ground-up Loss (M USD) </w:t>
            </w:r>
          </w:p>
        </w:tc>
        <w:tc>
          <w:tcPr>
            <w:tcW w:w="395" w:type="pct"/>
            <w:gridSpan w:val="2"/>
            <w:tcBorders>
              <w:top w:val="single" w:sz="4" w:space="0" w:color="auto"/>
              <w:left w:val="nil"/>
              <w:bottom w:val="single" w:sz="4" w:space="0" w:color="auto"/>
              <w:right w:val="single" w:sz="4" w:space="0" w:color="auto"/>
            </w:tcBorders>
            <w:shd w:val="clear" w:color="000000" w:fill="FFF2CC"/>
            <w:noWrap/>
            <w:vAlign w:val="bottom"/>
            <w:hideMark/>
          </w:tcPr>
          <w:p w14:paraId="053BA227"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5,62</w:t>
            </w:r>
          </w:p>
        </w:tc>
        <w:tc>
          <w:tcPr>
            <w:tcW w:w="395" w:type="pct"/>
            <w:gridSpan w:val="2"/>
            <w:tcBorders>
              <w:top w:val="single" w:sz="4" w:space="0" w:color="auto"/>
              <w:left w:val="nil"/>
              <w:bottom w:val="single" w:sz="4" w:space="0" w:color="auto"/>
              <w:right w:val="single" w:sz="4" w:space="0" w:color="auto"/>
            </w:tcBorders>
            <w:shd w:val="clear" w:color="000000" w:fill="FFF2CC"/>
            <w:noWrap/>
            <w:vAlign w:val="bottom"/>
            <w:hideMark/>
          </w:tcPr>
          <w:p w14:paraId="5BC871B5"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9,66</w:t>
            </w:r>
          </w:p>
        </w:tc>
        <w:tc>
          <w:tcPr>
            <w:tcW w:w="502" w:type="pct"/>
            <w:gridSpan w:val="2"/>
            <w:tcBorders>
              <w:top w:val="single" w:sz="4" w:space="0" w:color="auto"/>
              <w:left w:val="nil"/>
              <w:bottom w:val="single" w:sz="4" w:space="0" w:color="auto"/>
              <w:right w:val="single" w:sz="4" w:space="0" w:color="auto"/>
            </w:tcBorders>
            <w:shd w:val="clear" w:color="000000" w:fill="FFF2CC"/>
            <w:noWrap/>
            <w:vAlign w:val="bottom"/>
            <w:hideMark/>
          </w:tcPr>
          <w:p w14:paraId="33BF07CB"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15,34</w:t>
            </w:r>
          </w:p>
        </w:tc>
        <w:tc>
          <w:tcPr>
            <w:tcW w:w="494" w:type="pct"/>
            <w:gridSpan w:val="2"/>
            <w:tcBorders>
              <w:top w:val="single" w:sz="4" w:space="0" w:color="auto"/>
              <w:left w:val="nil"/>
              <w:bottom w:val="single" w:sz="4" w:space="0" w:color="auto"/>
              <w:right w:val="single" w:sz="4" w:space="0" w:color="auto"/>
            </w:tcBorders>
            <w:shd w:val="clear" w:color="000000" w:fill="FFF2CC"/>
            <w:noWrap/>
            <w:vAlign w:val="bottom"/>
            <w:hideMark/>
          </w:tcPr>
          <w:p w14:paraId="429AC4D2"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22,06</w:t>
            </w:r>
          </w:p>
        </w:tc>
        <w:tc>
          <w:tcPr>
            <w:tcW w:w="484" w:type="pct"/>
            <w:gridSpan w:val="2"/>
            <w:tcBorders>
              <w:top w:val="single" w:sz="4" w:space="0" w:color="auto"/>
              <w:left w:val="nil"/>
              <w:bottom w:val="single" w:sz="4" w:space="0" w:color="auto"/>
              <w:right w:val="single" w:sz="4" w:space="0" w:color="auto"/>
            </w:tcBorders>
            <w:shd w:val="clear" w:color="000000" w:fill="FFF2CC"/>
            <w:noWrap/>
            <w:vAlign w:val="bottom"/>
            <w:hideMark/>
          </w:tcPr>
          <w:p w14:paraId="467D9078"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52,97</w:t>
            </w:r>
          </w:p>
        </w:tc>
        <w:tc>
          <w:tcPr>
            <w:tcW w:w="511" w:type="pct"/>
            <w:gridSpan w:val="2"/>
            <w:tcBorders>
              <w:top w:val="single" w:sz="4" w:space="0" w:color="auto"/>
              <w:left w:val="nil"/>
              <w:bottom w:val="single" w:sz="4" w:space="0" w:color="auto"/>
              <w:right w:val="single" w:sz="4" w:space="0" w:color="auto"/>
            </w:tcBorders>
            <w:shd w:val="clear" w:color="000000" w:fill="FFF2CC"/>
            <w:noWrap/>
            <w:vAlign w:val="bottom"/>
            <w:hideMark/>
          </w:tcPr>
          <w:p w14:paraId="5A1C1FD0"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159,13</w:t>
            </w:r>
          </w:p>
        </w:tc>
        <w:tc>
          <w:tcPr>
            <w:tcW w:w="537" w:type="pct"/>
            <w:gridSpan w:val="2"/>
            <w:tcBorders>
              <w:top w:val="single" w:sz="4" w:space="0" w:color="auto"/>
              <w:left w:val="nil"/>
              <w:bottom w:val="single" w:sz="4" w:space="0" w:color="auto"/>
              <w:right w:val="single" w:sz="4" w:space="0" w:color="auto"/>
            </w:tcBorders>
            <w:shd w:val="clear" w:color="000000" w:fill="FFF2CC"/>
            <w:noWrap/>
            <w:vAlign w:val="bottom"/>
            <w:hideMark/>
          </w:tcPr>
          <w:p w14:paraId="03FD4EB3"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270,57</w:t>
            </w:r>
          </w:p>
        </w:tc>
      </w:tr>
      <w:tr w:rsidR="00E92E6C" w:rsidRPr="00D7498D" w14:paraId="65412DE3" w14:textId="77777777" w:rsidTr="00A3581A">
        <w:trPr>
          <w:gridAfter w:val="2"/>
          <w:wAfter w:w="10" w:type="pct"/>
          <w:trHeight w:val="20"/>
        </w:trPr>
        <w:tc>
          <w:tcPr>
            <w:tcW w:w="561" w:type="pct"/>
            <w:vMerge/>
            <w:tcBorders>
              <w:top w:val="single" w:sz="4" w:space="0" w:color="auto"/>
              <w:left w:val="single" w:sz="4" w:space="0" w:color="auto"/>
              <w:bottom w:val="single" w:sz="4" w:space="0" w:color="000000"/>
              <w:right w:val="single" w:sz="4" w:space="0" w:color="auto"/>
            </w:tcBorders>
            <w:vAlign w:val="center"/>
            <w:hideMark/>
          </w:tcPr>
          <w:p w14:paraId="2D1A2F90" w14:textId="77777777" w:rsidR="00FC2342" w:rsidRPr="00D7498D" w:rsidRDefault="00FC2342" w:rsidP="00E92E6C">
            <w:pPr>
              <w:spacing w:after="0" w:line="240" w:lineRule="auto"/>
              <w:rPr>
                <w:sz w:val="20"/>
                <w:szCs w:val="20"/>
                <w:lang w:eastAsia="fr-FR"/>
              </w:rPr>
            </w:pPr>
          </w:p>
        </w:tc>
        <w:tc>
          <w:tcPr>
            <w:tcW w:w="1111" w:type="pct"/>
            <w:tcBorders>
              <w:top w:val="nil"/>
              <w:left w:val="nil"/>
              <w:bottom w:val="single" w:sz="4" w:space="0" w:color="auto"/>
              <w:right w:val="single" w:sz="4" w:space="0" w:color="auto"/>
            </w:tcBorders>
            <w:shd w:val="clear" w:color="000000" w:fill="BFF5FF"/>
            <w:noWrap/>
            <w:vAlign w:val="bottom"/>
            <w:hideMark/>
          </w:tcPr>
          <w:p w14:paraId="609F6EA4" w14:textId="77777777" w:rsidR="00FC2342" w:rsidRPr="00D7498D" w:rsidRDefault="00FC2342" w:rsidP="00E92E6C">
            <w:pPr>
              <w:spacing w:after="0" w:line="240" w:lineRule="auto"/>
              <w:rPr>
                <w:sz w:val="20"/>
                <w:szCs w:val="20"/>
                <w:lang w:eastAsia="fr-FR"/>
              </w:rPr>
            </w:pPr>
            <w:r w:rsidRPr="00D7498D">
              <w:rPr>
                <w:sz w:val="20"/>
                <w:szCs w:val="20"/>
                <w:lang w:eastAsia="fr-FR"/>
              </w:rPr>
              <w:t xml:space="preserve">Emergency Loss (M USD) </w:t>
            </w:r>
          </w:p>
        </w:tc>
        <w:tc>
          <w:tcPr>
            <w:tcW w:w="395" w:type="pct"/>
            <w:gridSpan w:val="2"/>
            <w:tcBorders>
              <w:top w:val="nil"/>
              <w:left w:val="nil"/>
              <w:bottom w:val="single" w:sz="4" w:space="0" w:color="auto"/>
              <w:right w:val="single" w:sz="4" w:space="0" w:color="auto"/>
            </w:tcBorders>
            <w:shd w:val="clear" w:color="000000" w:fill="BFF5FF"/>
            <w:noWrap/>
            <w:vAlign w:val="bottom"/>
            <w:hideMark/>
          </w:tcPr>
          <w:p w14:paraId="5F6486C8"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0,46</w:t>
            </w:r>
          </w:p>
        </w:tc>
        <w:tc>
          <w:tcPr>
            <w:tcW w:w="395" w:type="pct"/>
            <w:gridSpan w:val="2"/>
            <w:tcBorders>
              <w:top w:val="nil"/>
              <w:left w:val="nil"/>
              <w:bottom w:val="single" w:sz="4" w:space="0" w:color="auto"/>
              <w:right w:val="single" w:sz="4" w:space="0" w:color="auto"/>
            </w:tcBorders>
            <w:shd w:val="clear" w:color="000000" w:fill="BFF5FF"/>
            <w:noWrap/>
            <w:vAlign w:val="bottom"/>
            <w:hideMark/>
          </w:tcPr>
          <w:p w14:paraId="2E939481"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1,11</w:t>
            </w:r>
          </w:p>
        </w:tc>
        <w:tc>
          <w:tcPr>
            <w:tcW w:w="502" w:type="pct"/>
            <w:gridSpan w:val="2"/>
            <w:tcBorders>
              <w:top w:val="nil"/>
              <w:left w:val="nil"/>
              <w:bottom w:val="single" w:sz="4" w:space="0" w:color="auto"/>
              <w:right w:val="single" w:sz="4" w:space="0" w:color="auto"/>
            </w:tcBorders>
            <w:shd w:val="clear" w:color="000000" w:fill="BFF5FF"/>
            <w:noWrap/>
            <w:vAlign w:val="bottom"/>
            <w:hideMark/>
          </w:tcPr>
          <w:p w14:paraId="6EB4D747"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3,53</w:t>
            </w:r>
          </w:p>
        </w:tc>
        <w:tc>
          <w:tcPr>
            <w:tcW w:w="494" w:type="pct"/>
            <w:gridSpan w:val="2"/>
            <w:tcBorders>
              <w:top w:val="nil"/>
              <w:left w:val="nil"/>
              <w:bottom w:val="single" w:sz="4" w:space="0" w:color="auto"/>
              <w:right w:val="single" w:sz="4" w:space="0" w:color="auto"/>
            </w:tcBorders>
            <w:shd w:val="clear" w:color="000000" w:fill="BFF5FF"/>
            <w:noWrap/>
            <w:vAlign w:val="bottom"/>
            <w:hideMark/>
          </w:tcPr>
          <w:p w14:paraId="2AB3A466"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5,07</w:t>
            </w:r>
          </w:p>
        </w:tc>
        <w:tc>
          <w:tcPr>
            <w:tcW w:w="484" w:type="pct"/>
            <w:gridSpan w:val="2"/>
            <w:tcBorders>
              <w:top w:val="nil"/>
              <w:left w:val="nil"/>
              <w:bottom w:val="single" w:sz="4" w:space="0" w:color="auto"/>
              <w:right w:val="single" w:sz="4" w:space="0" w:color="auto"/>
            </w:tcBorders>
            <w:shd w:val="clear" w:color="000000" w:fill="BFF5FF"/>
            <w:noWrap/>
            <w:vAlign w:val="bottom"/>
            <w:hideMark/>
          </w:tcPr>
          <w:p w14:paraId="48B69C38"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12,18</w:t>
            </w:r>
          </w:p>
        </w:tc>
        <w:tc>
          <w:tcPr>
            <w:tcW w:w="511" w:type="pct"/>
            <w:gridSpan w:val="2"/>
            <w:tcBorders>
              <w:top w:val="nil"/>
              <w:left w:val="nil"/>
              <w:bottom w:val="single" w:sz="4" w:space="0" w:color="auto"/>
              <w:right w:val="single" w:sz="4" w:space="0" w:color="auto"/>
            </w:tcBorders>
            <w:shd w:val="clear" w:color="000000" w:fill="BFF5FF"/>
            <w:noWrap/>
            <w:vAlign w:val="bottom"/>
            <w:hideMark/>
          </w:tcPr>
          <w:p w14:paraId="2093EEE8"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36,60</w:t>
            </w:r>
          </w:p>
        </w:tc>
        <w:tc>
          <w:tcPr>
            <w:tcW w:w="537" w:type="pct"/>
            <w:gridSpan w:val="2"/>
            <w:tcBorders>
              <w:top w:val="nil"/>
              <w:left w:val="nil"/>
              <w:bottom w:val="single" w:sz="4" w:space="0" w:color="auto"/>
              <w:right w:val="single" w:sz="4" w:space="0" w:color="auto"/>
            </w:tcBorders>
            <w:shd w:val="clear" w:color="000000" w:fill="BFF5FF"/>
            <w:noWrap/>
            <w:vAlign w:val="bottom"/>
            <w:hideMark/>
          </w:tcPr>
          <w:p w14:paraId="6640F699"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62,23</w:t>
            </w:r>
          </w:p>
        </w:tc>
      </w:tr>
      <w:tr w:rsidR="00E92E6C" w:rsidRPr="00D7498D" w14:paraId="7B4C4931" w14:textId="77777777" w:rsidTr="00A3581A">
        <w:trPr>
          <w:gridAfter w:val="2"/>
          <w:wAfter w:w="10" w:type="pct"/>
          <w:trHeight w:val="20"/>
        </w:trPr>
        <w:tc>
          <w:tcPr>
            <w:tcW w:w="56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08A434C" w14:textId="77777777" w:rsidR="00FC2342" w:rsidRPr="00D7498D" w:rsidRDefault="00FC2342" w:rsidP="00E92E6C">
            <w:pPr>
              <w:spacing w:after="0" w:line="240" w:lineRule="auto"/>
              <w:rPr>
                <w:sz w:val="20"/>
                <w:szCs w:val="20"/>
                <w:lang w:eastAsia="fr-FR"/>
              </w:rPr>
            </w:pPr>
            <w:r w:rsidRPr="00D7498D">
              <w:rPr>
                <w:sz w:val="20"/>
                <w:szCs w:val="20"/>
                <w:lang w:eastAsia="fr-FR"/>
              </w:rPr>
              <w:t xml:space="preserve">Madagascar </w:t>
            </w:r>
          </w:p>
        </w:tc>
        <w:tc>
          <w:tcPr>
            <w:tcW w:w="1111" w:type="pct"/>
            <w:tcBorders>
              <w:top w:val="nil"/>
              <w:left w:val="nil"/>
              <w:bottom w:val="single" w:sz="4" w:space="0" w:color="auto"/>
              <w:right w:val="single" w:sz="4" w:space="0" w:color="auto"/>
            </w:tcBorders>
            <w:shd w:val="clear" w:color="000000" w:fill="FFF2CC"/>
            <w:noWrap/>
            <w:vAlign w:val="bottom"/>
            <w:hideMark/>
          </w:tcPr>
          <w:p w14:paraId="23446851" w14:textId="77777777" w:rsidR="00FC2342" w:rsidRPr="00D7498D" w:rsidRDefault="00FC2342" w:rsidP="00E92E6C">
            <w:pPr>
              <w:spacing w:after="0" w:line="240" w:lineRule="auto"/>
              <w:rPr>
                <w:sz w:val="20"/>
                <w:szCs w:val="20"/>
                <w:lang w:eastAsia="fr-FR"/>
              </w:rPr>
            </w:pPr>
            <w:r w:rsidRPr="00D7498D">
              <w:rPr>
                <w:sz w:val="20"/>
                <w:szCs w:val="20"/>
                <w:lang w:eastAsia="fr-FR"/>
              </w:rPr>
              <w:t xml:space="preserve">Ground-up Loss (M USD) </w:t>
            </w:r>
          </w:p>
        </w:tc>
        <w:tc>
          <w:tcPr>
            <w:tcW w:w="395" w:type="pct"/>
            <w:gridSpan w:val="2"/>
            <w:tcBorders>
              <w:top w:val="nil"/>
              <w:left w:val="nil"/>
              <w:bottom w:val="single" w:sz="4" w:space="0" w:color="auto"/>
              <w:right w:val="single" w:sz="4" w:space="0" w:color="auto"/>
            </w:tcBorders>
            <w:shd w:val="clear" w:color="000000" w:fill="FFF2CC"/>
            <w:noWrap/>
            <w:vAlign w:val="bottom"/>
            <w:hideMark/>
          </w:tcPr>
          <w:p w14:paraId="1262BDA0"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100,59</w:t>
            </w:r>
          </w:p>
        </w:tc>
        <w:tc>
          <w:tcPr>
            <w:tcW w:w="395" w:type="pct"/>
            <w:gridSpan w:val="2"/>
            <w:tcBorders>
              <w:top w:val="nil"/>
              <w:left w:val="nil"/>
              <w:bottom w:val="single" w:sz="4" w:space="0" w:color="auto"/>
              <w:right w:val="single" w:sz="4" w:space="0" w:color="auto"/>
            </w:tcBorders>
            <w:shd w:val="clear" w:color="000000" w:fill="FFF2CC"/>
            <w:noWrap/>
            <w:vAlign w:val="bottom"/>
            <w:hideMark/>
          </w:tcPr>
          <w:p w14:paraId="71116090"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255,41</w:t>
            </w:r>
          </w:p>
        </w:tc>
        <w:tc>
          <w:tcPr>
            <w:tcW w:w="502" w:type="pct"/>
            <w:gridSpan w:val="2"/>
            <w:tcBorders>
              <w:top w:val="nil"/>
              <w:left w:val="nil"/>
              <w:bottom w:val="single" w:sz="4" w:space="0" w:color="auto"/>
              <w:right w:val="single" w:sz="4" w:space="0" w:color="auto"/>
            </w:tcBorders>
            <w:shd w:val="clear" w:color="000000" w:fill="FFF2CC"/>
            <w:noWrap/>
            <w:vAlign w:val="bottom"/>
            <w:hideMark/>
          </w:tcPr>
          <w:p w14:paraId="42B2726B"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491,65</w:t>
            </w:r>
          </w:p>
        </w:tc>
        <w:tc>
          <w:tcPr>
            <w:tcW w:w="494" w:type="pct"/>
            <w:gridSpan w:val="2"/>
            <w:tcBorders>
              <w:top w:val="nil"/>
              <w:left w:val="nil"/>
              <w:bottom w:val="single" w:sz="4" w:space="0" w:color="auto"/>
              <w:right w:val="single" w:sz="4" w:space="0" w:color="auto"/>
            </w:tcBorders>
            <w:shd w:val="clear" w:color="000000" w:fill="FFF2CC"/>
            <w:noWrap/>
            <w:vAlign w:val="bottom"/>
            <w:hideMark/>
          </w:tcPr>
          <w:p w14:paraId="52DC4152"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668,02</w:t>
            </w:r>
          </w:p>
        </w:tc>
        <w:tc>
          <w:tcPr>
            <w:tcW w:w="484" w:type="pct"/>
            <w:gridSpan w:val="2"/>
            <w:tcBorders>
              <w:top w:val="nil"/>
              <w:left w:val="nil"/>
              <w:bottom w:val="single" w:sz="4" w:space="0" w:color="auto"/>
              <w:right w:val="single" w:sz="4" w:space="0" w:color="auto"/>
            </w:tcBorders>
            <w:shd w:val="clear" w:color="000000" w:fill="FFF2CC"/>
            <w:noWrap/>
            <w:vAlign w:val="bottom"/>
            <w:hideMark/>
          </w:tcPr>
          <w:p w14:paraId="66C2C772"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928,81</w:t>
            </w:r>
          </w:p>
        </w:tc>
        <w:tc>
          <w:tcPr>
            <w:tcW w:w="511" w:type="pct"/>
            <w:gridSpan w:val="2"/>
            <w:tcBorders>
              <w:top w:val="nil"/>
              <w:left w:val="nil"/>
              <w:bottom w:val="single" w:sz="4" w:space="0" w:color="auto"/>
              <w:right w:val="single" w:sz="4" w:space="0" w:color="auto"/>
            </w:tcBorders>
            <w:shd w:val="clear" w:color="000000" w:fill="FFF2CC"/>
            <w:noWrap/>
            <w:vAlign w:val="bottom"/>
            <w:hideMark/>
          </w:tcPr>
          <w:p w14:paraId="596A4664"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1296,27</w:t>
            </w:r>
          </w:p>
        </w:tc>
        <w:tc>
          <w:tcPr>
            <w:tcW w:w="537" w:type="pct"/>
            <w:gridSpan w:val="2"/>
            <w:tcBorders>
              <w:top w:val="nil"/>
              <w:left w:val="nil"/>
              <w:bottom w:val="single" w:sz="4" w:space="0" w:color="auto"/>
              <w:right w:val="single" w:sz="4" w:space="0" w:color="auto"/>
            </w:tcBorders>
            <w:shd w:val="clear" w:color="000000" w:fill="FFF2CC"/>
            <w:noWrap/>
            <w:vAlign w:val="bottom"/>
            <w:hideMark/>
          </w:tcPr>
          <w:p w14:paraId="5D1B4C55"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1910,15</w:t>
            </w:r>
          </w:p>
        </w:tc>
      </w:tr>
      <w:tr w:rsidR="00E92E6C" w:rsidRPr="00D7498D" w14:paraId="092ED9BF" w14:textId="77777777" w:rsidTr="00A3581A">
        <w:trPr>
          <w:gridAfter w:val="2"/>
          <w:wAfter w:w="10" w:type="pct"/>
          <w:trHeight w:val="20"/>
        </w:trPr>
        <w:tc>
          <w:tcPr>
            <w:tcW w:w="561" w:type="pct"/>
            <w:vMerge/>
            <w:tcBorders>
              <w:top w:val="nil"/>
              <w:left w:val="single" w:sz="4" w:space="0" w:color="auto"/>
              <w:bottom w:val="single" w:sz="4" w:space="0" w:color="000000"/>
              <w:right w:val="single" w:sz="4" w:space="0" w:color="auto"/>
            </w:tcBorders>
            <w:vAlign w:val="center"/>
            <w:hideMark/>
          </w:tcPr>
          <w:p w14:paraId="38A0E7B8" w14:textId="77777777" w:rsidR="00FC2342" w:rsidRPr="00D7498D" w:rsidRDefault="00FC2342" w:rsidP="00E92E6C">
            <w:pPr>
              <w:spacing w:after="0" w:line="240" w:lineRule="auto"/>
              <w:rPr>
                <w:sz w:val="20"/>
                <w:szCs w:val="20"/>
                <w:lang w:eastAsia="fr-FR"/>
              </w:rPr>
            </w:pPr>
          </w:p>
        </w:tc>
        <w:tc>
          <w:tcPr>
            <w:tcW w:w="1111" w:type="pct"/>
            <w:tcBorders>
              <w:top w:val="nil"/>
              <w:left w:val="nil"/>
              <w:bottom w:val="single" w:sz="4" w:space="0" w:color="auto"/>
              <w:right w:val="single" w:sz="4" w:space="0" w:color="auto"/>
            </w:tcBorders>
            <w:shd w:val="clear" w:color="000000" w:fill="BFF5FF"/>
            <w:noWrap/>
            <w:vAlign w:val="bottom"/>
            <w:hideMark/>
          </w:tcPr>
          <w:p w14:paraId="0FE64EB2" w14:textId="77777777" w:rsidR="00FC2342" w:rsidRPr="00D7498D" w:rsidRDefault="00FC2342" w:rsidP="00E92E6C">
            <w:pPr>
              <w:spacing w:after="0" w:line="240" w:lineRule="auto"/>
              <w:rPr>
                <w:sz w:val="20"/>
                <w:szCs w:val="20"/>
                <w:lang w:eastAsia="fr-FR"/>
              </w:rPr>
            </w:pPr>
            <w:r w:rsidRPr="00D7498D">
              <w:rPr>
                <w:sz w:val="20"/>
                <w:szCs w:val="20"/>
                <w:lang w:eastAsia="fr-FR"/>
              </w:rPr>
              <w:t xml:space="preserve">Emergency Loss (M USD) </w:t>
            </w:r>
          </w:p>
        </w:tc>
        <w:tc>
          <w:tcPr>
            <w:tcW w:w="395" w:type="pct"/>
            <w:gridSpan w:val="2"/>
            <w:tcBorders>
              <w:top w:val="nil"/>
              <w:left w:val="nil"/>
              <w:bottom w:val="single" w:sz="4" w:space="0" w:color="auto"/>
              <w:right w:val="single" w:sz="4" w:space="0" w:color="auto"/>
            </w:tcBorders>
            <w:shd w:val="clear" w:color="000000" w:fill="BFF5FF"/>
            <w:noWrap/>
            <w:vAlign w:val="bottom"/>
            <w:hideMark/>
          </w:tcPr>
          <w:p w14:paraId="1165B5C5"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23,14</w:t>
            </w:r>
          </w:p>
        </w:tc>
        <w:tc>
          <w:tcPr>
            <w:tcW w:w="395" w:type="pct"/>
            <w:gridSpan w:val="2"/>
            <w:tcBorders>
              <w:top w:val="nil"/>
              <w:left w:val="nil"/>
              <w:bottom w:val="single" w:sz="4" w:space="0" w:color="auto"/>
              <w:right w:val="single" w:sz="4" w:space="0" w:color="auto"/>
            </w:tcBorders>
            <w:shd w:val="clear" w:color="000000" w:fill="BFF5FF"/>
            <w:noWrap/>
            <w:vAlign w:val="bottom"/>
            <w:hideMark/>
          </w:tcPr>
          <w:p w14:paraId="05FAF567"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58,72</w:t>
            </w:r>
          </w:p>
        </w:tc>
        <w:tc>
          <w:tcPr>
            <w:tcW w:w="502" w:type="pct"/>
            <w:gridSpan w:val="2"/>
            <w:tcBorders>
              <w:top w:val="nil"/>
              <w:left w:val="nil"/>
              <w:bottom w:val="single" w:sz="4" w:space="0" w:color="auto"/>
              <w:right w:val="single" w:sz="4" w:space="0" w:color="auto"/>
            </w:tcBorders>
            <w:shd w:val="clear" w:color="000000" w:fill="BFF5FF"/>
            <w:noWrap/>
            <w:vAlign w:val="bottom"/>
            <w:hideMark/>
          </w:tcPr>
          <w:p w14:paraId="07A511B1"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113,07</w:t>
            </w:r>
          </w:p>
        </w:tc>
        <w:tc>
          <w:tcPr>
            <w:tcW w:w="494" w:type="pct"/>
            <w:gridSpan w:val="2"/>
            <w:tcBorders>
              <w:top w:val="nil"/>
              <w:left w:val="nil"/>
              <w:bottom w:val="single" w:sz="4" w:space="0" w:color="auto"/>
              <w:right w:val="single" w:sz="4" w:space="0" w:color="auto"/>
            </w:tcBorders>
            <w:shd w:val="clear" w:color="000000" w:fill="BFF5FF"/>
            <w:noWrap/>
            <w:vAlign w:val="bottom"/>
            <w:hideMark/>
          </w:tcPr>
          <w:p w14:paraId="62A4594A"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154,10</w:t>
            </w:r>
          </w:p>
        </w:tc>
        <w:tc>
          <w:tcPr>
            <w:tcW w:w="484" w:type="pct"/>
            <w:gridSpan w:val="2"/>
            <w:tcBorders>
              <w:top w:val="nil"/>
              <w:left w:val="nil"/>
              <w:bottom w:val="single" w:sz="4" w:space="0" w:color="auto"/>
              <w:right w:val="single" w:sz="4" w:space="0" w:color="auto"/>
            </w:tcBorders>
            <w:shd w:val="clear" w:color="000000" w:fill="BFF5FF"/>
            <w:noWrap/>
            <w:vAlign w:val="bottom"/>
            <w:hideMark/>
          </w:tcPr>
          <w:p w14:paraId="5602493E"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213,64</w:t>
            </w:r>
          </w:p>
        </w:tc>
        <w:tc>
          <w:tcPr>
            <w:tcW w:w="511" w:type="pct"/>
            <w:gridSpan w:val="2"/>
            <w:tcBorders>
              <w:top w:val="nil"/>
              <w:left w:val="nil"/>
              <w:bottom w:val="single" w:sz="4" w:space="0" w:color="auto"/>
              <w:right w:val="single" w:sz="4" w:space="0" w:color="auto"/>
            </w:tcBorders>
            <w:shd w:val="clear" w:color="000000" w:fill="BFF5FF"/>
            <w:noWrap/>
            <w:vAlign w:val="bottom"/>
            <w:hideMark/>
          </w:tcPr>
          <w:p w14:paraId="30C0B5CD"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298,64</w:t>
            </w:r>
          </w:p>
        </w:tc>
        <w:tc>
          <w:tcPr>
            <w:tcW w:w="537" w:type="pct"/>
            <w:gridSpan w:val="2"/>
            <w:tcBorders>
              <w:top w:val="nil"/>
              <w:left w:val="nil"/>
              <w:bottom w:val="single" w:sz="4" w:space="0" w:color="auto"/>
              <w:right w:val="single" w:sz="4" w:space="0" w:color="auto"/>
            </w:tcBorders>
            <w:shd w:val="clear" w:color="000000" w:fill="BFF5FF"/>
            <w:noWrap/>
            <w:vAlign w:val="bottom"/>
            <w:hideMark/>
          </w:tcPr>
          <w:p w14:paraId="6C0B50FD"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440,14</w:t>
            </w:r>
          </w:p>
        </w:tc>
      </w:tr>
      <w:tr w:rsidR="00E92E6C" w:rsidRPr="00D7498D" w14:paraId="71BF01A0" w14:textId="77777777" w:rsidTr="00A3581A">
        <w:trPr>
          <w:gridAfter w:val="2"/>
          <w:wAfter w:w="10" w:type="pct"/>
          <w:trHeight w:val="20"/>
        </w:trPr>
        <w:tc>
          <w:tcPr>
            <w:tcW w:w="56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643426" w14:textId="77777777" w:rsidR="00FC2342" w:rsidRPr="00D7498D" w:rsidRDefault="00FC2342" w:rsidP="00E92E6C">
            <w:pPr>
              <w:spacing w:after="0" w:line="240" w:lineRule="auto"/>
              <w:rPr>
                <w:sz w:val="20"/>
                <w:szCs w:val="20"/>
                <w:lang w:eastAsia="fr-FR"/>
              </w:rPr>
            </w:pPr>
            <w:r w:rsidRPr="00D7498D">
              <w:rPr>
                <w:sz w:val="20"/>
                <w:szCs w:val="20"/>
                <w:lang w:eastAsia="fr-FR"/>
              </w:rPr>
              <w:t xml:space="preserve">Mauritius </w:t>
            </w:r>
          </w:p>
        </w:tc>
        <w:tc>
          <w:tcPr>
            <w:tcW w:w="1111" w:type="pct"/>
            <w:tcBorders>
              <w:top w:val="nil"/>
              <w:left w:val="nil"/>
              <w:bottom w:val="single" w:sz="4" w:space="0" w:color="auto"/>
              <w:right w:val="single" w:sz="4" w:space="0" w:color="auto"/>
            </w:tcBorders>
            <w:shd w:val="clear" w:color="000000" w:fill="FFF2CC"/>
            <w:noWrap/>
            <w:vAlign w:val="bottom"/>
            <w:hideMark/>
          </w:tcPr>
          <w:p w14:paraId="503185BF" w14:textId="77777777" w:rsidR="00FC2342" w:rsidRPr="00D7498D" w:rsidRDefault="00FC2342" w:rsidP="00E92E6C">
            <w:pPr>
              <w:spacing w:after="0" w:line="240" w:lineRule="auto"/>
              <w:rPr>
                <w:sz w:val="20"/>
                <w:szCs w:val="20"/>
                <w:lang w:eastAsia="fr-FR"/>
              </w:rPr>
            </w:pPr>
            <w:r w:rsidRPr="00D7498D">
              <w:rPr>
                <w:sz w:val="20"/>
                <w:szCs w:val="20"/>
                <w:lang w:eastAsia="fr-FR"/>
              </w:rPr>
              <w:t xml:space="preserve">Ground-up Loss (M USD) </w:t>
            </w:r>
          </w:p>
        </w:tc>
        <w:tc>
          <w:tcPr>
            <w:tcW w:w="395" w:type="pct"/>
            <w:gridSpan w:val="2"/>
            <w:tcBorders>
              <w:top w:val="nil"/>
              <w:left w:val="nil"/>
              <w:bottom w:val="single" w:sz="4" w:space="0" w:color="auto"/>
              <w:right w:val="single" w:sz="4" w:space="0" w:color="auto"/>
            </w:tcBorders>
            <w:shd w:val="clear" w:color="000000" w:fill="FFF2CC"/>
            <w:noWrap/>
            <w:vAlign w:val="bottom"/>
            <w:hideMark/>
          </w:tcPr>
          <w:p w14:paraId="16E4D877"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113,12</w:t>
            </w:r>
          </w:p>
        </w:tc>
        <w:tc>
          <w:tcPr>
            <w:tcW w:w="395" w:type="pct"/>
            <w:gridSpan w:val="2"/>
            <w:tcBorders>
              <w:top w:val="nil"/>
              <w:left w:val="nil"/>
              <w:bottom w:val="single" w:sz="4" w:space="0" w:color="auto"/>
              <w:right w:val="single" w:sz="4" w:space="0" w:color="auto"/>
            </w:tcBorders>
            <w:shd w:val="clear" w:color="000000" w:fill="FFF2CC"/>
            <w:noWrap/>
            <w:vAlign w:val="bottom"/>
            <w:hideMark/>
          </w:tcPr>
          <w:p w14:paraId="64510C2B"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160,33</w:t>
            </w:r>
          </w:p>
        </w:tc>
        <w:tc>
          <w:tcPr>
            <w:tcW w:w="502" w:type="pct"/>
            <w:gridSpan w:val="2"/>
            <w:tcBorders>
              <w:top w:val="nil"/>
              <w:left w:val="nil"/>
              <w:bottom w:val="single" w:sz="4" w:space="0" w:color="auto"/>
              <w:right w:val="single" w:sz="4" w:space="0" w:color="auto"/>
            </w:tcBorders>
            <w:shd w:val="clear" w:color="000000" w:fill="FFF2CC"/>
            <w:noWrap/>
            <w:vAlign w:val="bottom"/>
            <w:hideMark/>
          </w:tcPr>
          <w:p w14:paraId="144CBDA4"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429,62</w:t>
            </w:r>
          </w:p>
        </w:tc>
        <w:tc>
          <w:tcPr>
            <w:tcW w:w="494" w:type="pct"/>
            <w:gridSpan w:val="2"/>
            <w:tcBorders>
              <w:top w:val="nil"/>
              <w:left w:val="nil"/>
              <w:bottom w:val="single" w:sz="4" w:space="0" w:color="auto"/>
              <w:right w:val="single" w:sz="4" w:space="0" w:color="auto"/>
            </w:tcBorders>
            <w:shd w:val="clear" w:color="000000" w:fill="FFF2CC"/>
            <w:noWrap/>
            <w:vAlign w:val="bottom"/>
            <w:hideMark/>
          </w:tcPr>
          <w:p w14:paraId="5F140542"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883,37</w:t>
            </w:r>
          </w:p>
        </w:tc>
        <w:tc>
          <w:tcPr>
            <w:tcW w:w="484" w:type="pct"/>
            <w:gridSpan w:val="2"/>
            <w:tcBorders>
              <w:top w:val="nil"/>
              <w:left w:val="nil"/>
              <w:bottom w:val="single" w:sz="4" w:space="0" w:color="auto"/>
              <w:right w:val="single" w:sz="4" w:space="0" w:color="auto"/>
            </w:tcBorders>
            <w:shd w:val="clear" w:color="000000" w:fill="FFF2CC"/>
            <w:noWrap/>
            <w:vAlign w:val="bottom"/>
            <w:hideMark/>
          </w:tcPr>
          <w:p w14:paraId="1E1A9629"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2030,47</w:t>
            </w:r>
          </w:p>
        </w:tc>
        <w:tc>
          <w:tcPr>
            <w:tcW w:w="511" w:type="pct"/>
            <w:gridSpan w:val="2"/>
            <w:tcBorders>
              <w:top w:val="nil"/>
              <w:left w:val="nil"/>
              <w:bottom w:val="single" w:sz="4" w:space="0" w:color="auto"/>
              <w:right w:val="single" w:sz="4" w:space="0" w:color="auto"/>
            </w:tcBorders>
            <w:shd w:val="clear" w:color="000000" w:fill="FFF2CC"/>
            <w:noWrap/>
            <w:vAlign w:val="bottom"/>
            <w:hideMark/>
          </w:tcPr>
          <w:p w14:paraId="7CFF6CEC"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3812,42</w:t>
            </w:r>
          </w:p>
        </w:tc>
        <w:tc>
          <w:tcPr>
            <w:tcW w:w="537" w:type="pct"/>
            <w:gridSpan w:val="2"/>
            <w:tcBorders>
              <w:top w:val="nil"/>
              <w:left w:val="nil"/>
              <w:bottom w:val="single" w:sz="4" w:space="0" w:color="auto"/>
              <w:right w:val="single" w:sz="4" w:space="0" w:color="auto"/>
            </w:tcBorders>
            <w:shd w:val="clear" w:color="000000" w:fill="FFF2CC"/>
            <w:noWrap/>
            <w:vAlign w:val="bottom"/>
            <w:hideMark/>
          </w:tcPr>
          <w:p w14:paraId="6E028541"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5905,76</w:t>
            </w:r>
          </w:p>
        </w:tc>
      </w:tr>
      <w:tr w:rsidR="00E92E6C" w:rsidRPr="00D7498D" w14:paraId="11C0EF8D" w14:textId="77777777" w:rsidTr="00A3581A">
        <w:trPr>
          <w:gridAfter w:val="2"/>
          <w:wAfter w:w="10" w:type="pct"/>
          <w:trHeight w:val="20"/>
        </w:trPr>
        <w:tc>
          <w:tcPr>
            <w:tcW w:w="561" w:type="pct"/>
            <w:vMerge/>
            <w:tcBorders>
              <w:top w:val="nil"/>
              <w:left w:val="single" w:sz="4" w:space="0" w:color="auto"/>
              <w:bottom w:val="single" w:sz="4" w:space="0" w:color="000000"/>
              <w:right w:val="single" w:sz="4" w:space="0" w:color="auto"/>
            </w:tcBorders>
            <w:vAlign w:val="center"/>
            <w:hideMark/>
          </w:tcPr>
          <w:p w14:paraId="47AE506F" w14:textId="77777777" w:rsidR="00FC2342" w:rsidRPr="00D7498D" w:rsidRDefault="00FC2342" w:rsidP="00E92E6C">
            <w:pPr>
              <w:spacing w:after="0" w:line="240" w:lineRule="auto"/>
              <w:rPr>
                <w:sz w:val="20"/>
                <w:szCs w:val="20"/>
                <w:lang w:eastAsia="fr-FR"/>
              </w:rPr>
            </w:pPr>
          </w:p>
        </w:tc>
        <w:tc>
          <w:tcPr>
            <w:tcW w:w="1111" w:type="pct"/>
            <w:tcBorders>
              <w:top w:val="nil"/>
              <w:left w:val="nil"/>
              <w:bottom w:val="single" w:sz="4" w:space="0" w:color="auto"/>
              <w:right w:val="single" w:sz="4" w:space="0" w:color="auto"/>
            </w:tcBorders>
            <w:shd w:val="clear" w:color="000000" w:fill="BFF5FF"/>
            <w:noWrap/>
            <w:vAlign w:val="bottom"/>
            <w:hideMark/>
          </w:tcPr>
          <w:p w14:paraId="05508F2A" w14:textId="77777777" w:rsidR="00FC2342" w:rsidRPr="00D7498D" w:rsidRDefault="00FC2342" w:rsidP="00E92E6C">
            <w:pPr>
              <w:spacing w:after="0" w:line="240" w:lineRule="auto"/>
              <w:rPr>
                <w:sz w:val="20"/>
                <w:szCs w:val="20"/>
                <w:lang w:eastAsia="fr-FR"/>
              </w:rPr>
            </w:pPr>
            <w:r w:rsidRPr="00D7498D">
              <w:rPr>
                <w:sz w:val="20"/>
                <w:szCs w:val="20"/>
                <w:lang w:eastAsia="fr-FR"/>
              </w:rPr>
              <w:t xml:space="preserve">Emergency Loss (M USD) </w:t>
            </w:r>
          </w:p>
        </w:tc>
        <w:tc>
          <w:tcPr>
            <w:tcW w:w="395" w:type="pct"/>
            <w:gridSpan w:val="2"/>
            <w:tcBorders>
              <w:top w:val="nil"/>
              <w:left w:val="nil"/>
              <w:bottom w:val="single" w:sz="4" w:space="0" w:color="auto"/>
              <w:right w:val="single" w:sz="4" w:space="0" w:color="auto"/>
            </w:tcBorders>
            <w:shd w:val="clear" w:color="000000" w:fill="BFF5FF"/>
            <w:noWrap/>
            <w:vAlign w:val="bottom"/>
            <w:hideMark/>
          </w:tcPr>
          <w:p w14:paraId="7E90F3C1"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5,16</w:t>
            </w:r>
          </w:p>
        </w:tc>
        <w:tc>
          <w:tcPr>
            <w:tcW w:w="395" w:type="pct"/>
            <w:gridSpan w:val="2"/>
            <w:tcBorders>
              <w:top w:val="nil"/>
              <w:left w:val="nil"/>
              <w:bottom w:val="single" w:sz="4" w:space="0" w:color="auto"/>
              <w:right w:val="single" w:sz="4" w:space="0" w:color="auto"/>
            </w:tcBorders>
            <w:shd w:val="clear" w:color="000000" w:fill="BFF5FF"/>
            <w:noWrap/>
            <w:vAlign w:val="bottom"/>
            <w:hideMark/>
          </w:tcPr>
          <w:p w14:paraId="19E4277B"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14,49</w:t>
            </w:r>
          </w:p>
        </w:tc>
        <w:tc>
          <w:tcPr>
            <w:tcW w:w="502" w:type="pct"/>
            <w:gridSpan w:val="2"/>
            <w:tcBorders>
              <w:top w:val="nil"/>
              <w:left w:val="nil"/>
              <w:bottom w:val="single" w:sz="4" w:space="0" w:color="auto"/>
              <w:right w:val="single" w:sz="4" w:space="0" w:color="auto"/>
            </w:tcBorders>
            <w:shd w:val="clear" w:color="000000" w:fill="BFF5FF"/>
            <w:noWrap/>
            <w:vAlign w:val="bottom"/>
            <w:hideMark/>
          </w:tcPr>
          <w:p w14:paraId="60CB509B"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98,81</w:t>
            </w:r>
          </w:p>
        </w:tc>
        <w:tc>
          <w:tcPr>
            <w:tcW w:w="494" w:type="pct"/>
            <w:gridSpan w:val="2"/>
            <w:tcBorders>
              <w:top w:val="nil"/>
              <w:left w:val="nil"/>
              <w:bottom w:val="single" w:sz="4" w:space="0" w:color="auto"/>
              <w:right w:val="single" w:sz="4" w:space="0" w:color="auto"/>
            </w:tcBorders>
            <w:shd w:val="clear" w:color="000000" w:fill="BFF5FF"/>
            <w:noWrap/>
            <w:vAlign w:val="bottom"/>
            <w:hideMark/>
          </w:tcPr>
          <w:p w14:paraId="72E0299D"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203,18</w:t>
            </w:r>
          </w:p>
        </w:tc>
        <w:tc>
          <w:tcPr>
            <w:tcW w:w="484" w:type="pct"/>
            <w:gridSpan w:val="2"/>
            <w:tcBorders>
              <w:top w:val="nil"/>
              <w:left w:val="nil"/>
              <w:bottom w:val="single" w:sz="4" w:space="0" w:color="auto"/>
              <w:right w:val="single" w:sz="4" w:space="0" w:color="auto"/>
            </w:tcBorders>
            <w:shd w:val="clear" w:color="000000" w:fill="BFF5FF"/>
            <w:noWrap/>
            <w:vAlign w:val="bottom"/>
            <w:hideMark/>
          </w:tcPr>
          <w:p w14:paraId="1CA96E0A"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467,01</w:t>
            </w:r>
          </w:p>
        </w:tc>
        <w:tc>
          <w:tcPr>
            <w:tcW w:w="511" w:type="pct"/>
            <w:gridSpan w:val="2"/>
            <w:tcBorders>
              <w:top w:val="nil"/>
              <w:left w:val="nil"/>
              <w:bottom w:val="single" w:sz="4" w:space="0" w:color="auto"/>
              <w:right w:val="single" w:sz="4" w:space="0" w:color="auto"/>
            </w:tcBorders>
            <w:shd w:val="clear" w:color="000000" w:fill="BFF5FF"/>
            <w:noWrap/>
            <w:vAlign w:val="bottom"/>
            <w:hideMark/>
          </w:tcPr>
          <w:p w14:paraId="2AEF2ECE"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876,86</w:t>
            </w:r>
          </w:p>
        </w:tc>
        <w:tc>
          <w:tcPr>
            <w:tcW w:w="537" w:type="pct"/>
            <w:gridSpan w:val="2"/>
            <w:tcBorders>
              <w:top w:val="nil"/>
              <w:left w:val="nil"/>
              <w:bottom w:val="single" w:sz="4" w:space="0" w:color="auto"/>
              <w:right w:val="single" w:sz="4" w:space="0" w:color="auto"/>
            </w:tcBorders>
            <w:shd w:val="clear" w:color="000000" w:fill="BFF5FF"/>
            <w:noWrap/>
            <w:vAlign w:val="bottom"/>
            <w:hideMark/>
          </w:tcPr>
          <w:p w14:paraId="34E35F04"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1358,32</w:t>
            </w:r>
          </w:p>
        </w:tc>
      </w:tr>
      <w:tr w:rsidR="00E92E6C" w:rsidRPr="00D7498D" w14:paraId="6358863F" w14:textId="77777777" w:rsidTr="00A3581A">
        <w:trPr>
          <w:gridAfter w:val="2"/>
          <w:wAfter w:w="10" w:type="pct"/>
          <w:trHeight w:val="20"/>
        </w:trPr>
        <w:tc>
          <w:tcPr>
            <w:tcW w:w="56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1B2B88F" w14:textId="77777777" w:rsidR="00FC2342" w:rsidRPr="00D7498D" w:rsidRDefault="00FC2342" w:rsidP="00E92E6C">
            <w:pPr>
              <w:spacing w:after="0" w:line="240" w:lineRule="auto"/>
              <w:rPr>
                <w:sz w:val="20"/>
                <w:szCs w:val="20"/>
                <w:lang w:eastAsia="fr-FR"/>
              </w:rPr>
            </w:pPr>
            <w:r w:rsidRPr="00D7498D">
              <w:rPr>
                <w:sz w:val="20"/>
                <w:szCs w:val="20"/>
                <w:lang w:eastAsia="fr-FR"/>
              </w:rPr>
              <w:t xml:space="preserve">Seychelles </w:t>
            </w:r>
          </w:p>
        </w:tc>
        <w:tc>
          <w:tcPr>
            <w:tcW w:w="1111" w:type="pct"/>
            <w:tcBorders>
              <w:top w:val="nil"/>
              <w:left w:val="nil"/>
              <w:bottom w:val="single" w:sz="4" w:space="0" w:color="auto"/>
              <w:right w:val="single" w:sz="4" w:space="0" w:color="auto"/>
            </w:tcBorders>
            <w:shd w:val="clear" w:color="000000" w:fill="FFF2CC"/>
            <w:noWrap/>
            <w:vAlign w:val="bottom"/>
            <w:hideMark/>
          </w:tcPr>
          <w:p w14:paraId="305F129A" w14:textId="77777777" w:rsidR="00FC2342" w:rsidRPr="00D7498D" w:rsidRDefault="00FC2342" w:rsidP="00E92E6C">
            <w:pPr>
              <w:spacing w:after="0" w:line="240" w:lineRule="auto"/>
              <w:rPr>
                <w:sz w:val="20"/>
                <w:szCs w:val="20"/>
                <w:lang w:eastAsia="fr-FR"/>
              </w:rPr>
            </w:pPr>
            <w:r w:rsidRPr="00D7498D">
              <w:rPr>
                <w:sz w:val="20"/>
                <w:szCs w:val="20"/>
                <w:lang w:eastAsia="fr-FR"/>
              </w:rPr>
              <w:t xml:space="preserve">Ground-up Loss (M USD) </w:t>
            </w:r>
          </w:p>
        </w:tc>
        <w:tc>
          <w:tcPr>
            <w:tcW w:w="395" w:type="pct"/>
            <w:gridSpan w:val="2"/>
            <w:tcBorders>
              <w:top w:val="nil"/>
              <w:left w:val="nil"/>
              <w:bottom w:val="single" w:sz="4" w:space="0" w:color="auto"/>
              <w:right w:val="single" w:sz="4" w:space="0" w:color="auto"/>
            </w:tcBorders>
            <w:shd w:val="clear" w:color="000000" w:fill="FFF2CC"/>
            <w:noWrap/>
            <w:vAlign w:val="bottom"/>
            <w:hideMark/>
          </w:tcPr>
          <w:p w14:paraId="4A5970D1"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2,80</w:t>
            </w:r>
          </w:p>
        </w:tc>
        <w:tc>
          <w:tcPr>
            <w:tcW w:w="395" w:type="pct"/>
            <w:gridSpan w:val="2"/>
            <w:tcBorders>
              <w:top w:val="nil"/>
              <w:left w:val="nil"/>
              <w:bottom w:val="single" w:sz="4" w:space="0" w:color="auto"/>
              <w:right w:val="single" w:sz="4" w:space="0" w:color="auto"/>
            </w:tcBorders>
            <w:shd w:val="clear" w:color="000000" w:fill="FFF2CC"/>
            <w:noWrap/>
            <w:vAlign w:val="bottom"/>
            <w:hideMark/>
          </w:tcPr>
          <w:p w14:paraId="6449D7B7"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8,20</w:t>
            </w:r>
          </w:p>
        </w:tc>
        <w:tc>
          <w:tcPr>
            <w:tcW w:w="502" w:type="pct"/>
            <w:gridSpan w:val="2"/>
            <w:tcBorders>
              <w:top w:val="nil"/>
              <w:left w:val="nil"/>
              <w:bottom w:val="single" w:sz="4" w:space="0" w:color="auto"/>
              <w:right w:val="single" w:sz="4" w:space="0" w:color="auto"/>
            </w:tcBorders>
            <w:shd w:val="clear" w:color="000000" w:fill="FFF2CC"/>
            <w:noWrap/>
            <w:vAlign w:val="bottom"/>
            <w:hideMark/>
          </w:tcPr>
          <w:p w14:paraId="7FE586DB"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13,35</w:t>
            </w:r>
          </w:p>
        </w:tc>
        <w:tc>
          <w:tcPr>
            <w:tcW w:w="494" w:type="pct"/>
            <w:gridSpan w:val="2"/>
            <w:tcBorders>
              <w:top w:val="nil"/>
              <w:left w:val="nil"/>
              <w:bottom w:val="single" w:sz="4" w:space="0" w:color="auto"/>
              <w:right w:val="single" w:sz="4" w:space="0" w:color="auto"/>
            </w:tcBorders>
            <w:shd w:val="clear" w:color="000000" w:fill="FFF2CC"/>
            <w:noWrap/>
            <w:vAlign w:val="bottom"/>
            <w:hideMark/>
          </w:tcPr>
          <w:p w14:paraId="237377AC"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18,13</w:t>
            </w:r>
          </w:p>
        </w:tc>
        <w:tc>
          <w:tcPr>
            <w:tcW w:w="484" w:type="pct"/>
            <w:gridSpan w:val="2"/>
            <w:tcBorders>
              <w:top w:val="nil"/>
              <w:left w:val="nil"/>
              <w:bottom w:val="single" w:sz="4" w:space="0" w:color="auto"/>
              <w:right w:val="single" w:sz="4" w:space="0" w:color="auto"/>
            </w:tcBorders>
            <w:shd w:val="clear" w:color="000000" w:fill="FFF2CC"/>
            <w:noWrap/>
            <w:vAlign w:val="bottom"/>
            <w:hideMark/>
          </w:tcPr>
          <w:p w14:paraId="1FC2BB8E"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26,17</w:t>
            </w:r>
          </w:p>
        </w:tc>
        <w:tc>
          <w:tcPr>
            <w:tcW w:w="511" w:type="pct"/>
            <w:gridSpan w:val="2"/>
            <w:tcBorders>
              <w:top w:val="nil"/>
              <w:left w:val="nil"/>
              <w:bottom w:val="single" w:sz="4" w:space="0" w:color="auto"/>
              <w:right w:val="single" w:sz="4" w:space="0" w:color="auto"/>
            </w:tcBorders>
            <w:shd w:val="clear" w:color="000000" w:fill="FFF2CC"/>
            <w:noWrap/>
            <w:vAlign w:val="bottom"/>
            <w:hideMark/>
          </w:tcPr>
          <w:p w14:paraId="0CA207A9"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33,49</w:t>
            </w:r>
          </w:p>
        </w:tc>
        <w:tc>
          <w:tcPr>
            <w:tcW w:w="537" w:type="pct"/>
            <w:gridSpan w:val="2"/>
            <w:tcBorders>
              <w:top w:val="nil"/>
              <w:left w:val="nil"/>
              <w:bottom w:val="single" w:sz="4" w:space="0" w:color="auto"/>
              <w:right w:val="single" w:sz="4" w:space="0" w:color="auto"/>
            </w:tcBorders>
            <w:shd w:val="clear" w:color="000000" w:fill="FFF2CC"/>
            <w:noWrap/>
            <w:vAlign w:val="bottom"/>
            <w:hideMark/>
          </w:tcPr>
          <w:p w14:paraId="3F0CA667"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39,90</w:t>
            </w:r>
          </w:p>
        </w:tc>
      </w:tr>
      <w:tr w:rsidR="00E92E6C" w:rsidRPr="00D7498D" w14:paraId="6E350E83" w14:textId="77777777" w:rsidTr="00A3581A">
        <w:trPr>
          <w:gridAfter w:val="2"/>
          <w:wAfter w:w="10" w:type="pct"/>
          <w:trHeight w:val="20"/>
        </w:trPr>
        <w:tc>
          <w:tcPr>
            <w:tcW w:w="561" w:type="pct"/>
            <w:vMerge/>
            <w:tcBorders>
              <w:top w:val="nil"/>
              <w:left w:val="single" w:sz="4" w:space="0" w:color="auto"/>
              <w:bottom w:val="single" w:sz="4" w:space="0" w:color="000000"/>
              <w:right w:val="single" w:sz="4" w:space="0" w:color="auto"/>
            </w:tcBorders>
            <w:vAlign w:val="center"/>
            <w:hideMark/>
          </w:tcPr>
          <w:p w14:paraId="56230E01" w14:textId="77777777" w:rsidR="00FC2342" w:rsidRPr="00D7498D" w:rsidRDefault="00FC2342" w:rsidP="00E92E6C">
            <w:pPr>
              <w:spacing w:after="0" w:line="240" w:lineRule="auto"/>
              <w:rPr>
                <w:sz w:val="20"/>
                <w:szCs w:val="20"/>
                <w:lang w:eastAsia="fr-FR"/>
              </w:rPr>
            </w:pPr>
          </w:p>
        </w:tc>
        <w:tc>
          <w:tcPr>
            <w:tcW w:w="1111" w:type="pct"/>
            <w:tcBorders>
              <w:top w:val="nil"/>
              <w:left w:val="nil"/>
              <w:bottom w:val="single" w:sz="4" w:space="0" w:color="auto"/>
              <w:right w:val="single" w:sz="4" w:space="0" w:color="auto"/>
            </w:tcBorders>
            <w:shd w:val="clear" w:color="000000" w:fill="BFF5FF"/>
            <w:noWrap/>
            <w:vAlign w:val="bottom"/>
            <w:hideMark/>
          </w:tcPr>
          <w:p w14:paraId="19DD2484" w14:textId="77777777" w:rsidR="00FC2342" w:rsidRPr="00D7498D" w:rsidRDefault="00FC2342" w:rsidP="00E92E6C">
            <w:pPr>
              <w:spacing w:after="0" w:line="240" w:lineRule="auto"/>
              <w:rPr>
                <w:sz w:val="20"/>
                <w:szCs w:val="20"/>
                <w:lang w:eastAsia="fr-FR"/>
              </w:rPr>
            </w:pPr>
            <w:r w:rsidRPr="00D7498D">
              <w:rPr>
                <w:sz w:val="20"/>
                <w:szCs w:val="20"/>
                <w:lang w:eastAsia="fr-FR"/>
              </w:rPr>
              <w:t xml:space="preserve">Emergency Loss (M USD) </w:t>
            </w:r>
          </w:p>
        </w:tc>
        <w:tc>
          <w:tcPr>
            <w:tcW w:w="395" w:type="pct"/>
            <w:gridSpan w:val="2"/>
            <w:tcBorders>
              <w:top w:val="nil"/>
              <w:left w:val="nil"/>
              <w:bottom w:val="single" w:sz="4" w:space="0" w:color="auto"/>
              <w:right w:val="single" w:sz="4" w:space="0" w:color="auto"/>
            </w:tcBorders>
            <w:shd w:val="clear" w:color="000000" w:fill="BFF5FF"/>
            <w:noWrap/>
            <w:vAlign w:val="bottom"/>
            <w:hideMark/>
          </w:tcPr>
          <w:p w14:paraId="53CEA1DC"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0,56</w:t>
            </w:r>
          </w:p>
        </w:tc>
        <w:tc>
          <w:tcPr>
            <w:tcW w:w="395" w:type="pct"/>
            <w:gridSpan w:val="2"/>
            <w:tcBorders>
              <w:top w:val="nil"/>
              <w:left w:val="nil"/>
              <w:bottom w:val="single" w:sz="4" w:space="0" w:color="auto"/>
              <w:right w:val="single" w:sz="4" w:space="0" w:color="auto"/>
            </w:tcBorders>
            <w:shd w:val="clear" w:color="000000" w:fill="BFF5FF"/>
            <w:noWrap/>
            <w:vAlign w:val="bottom"/>
            <w:hideMark/>
          </w:tcPr>
          <w:p w14:paraId="392460D2"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1,82</w:t>
            </w:r>
          </w:p>
        </w:tc>
        <w:tc>
          <w:tcPr>
            <w:tcW w:w="502" w:type="pct"/>
            <w:gridSpan w:val="2"/>
            <w:tcBorders>
              <w:top w:val="nil"/>
              <w:left w:val="nil"/>
              <w:bottom w:val="single" w:sz="4" w:space="0" w:color="auto"/>
              <w:right w:val="single" w:sz="4" w:space="0" w:color="auto"/>
            </w:tcBorders>
            <w:shd w:val="clear" w:color="000000" w:fill="BFF5FF"/>
            <w:noWrap/>
            <w:vAlign w:val="bottom"/>
            <w:hideMark/>
          </w:tcPr>
          <w:p w14:paraId="43A32158"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3,07</w:t>
            </w:r>
          </w:p>
        </w:tc>
        <w:tc>
          <w:tcPr>
            <w:tcW w:w="494" w:type="pct"/>
            <w:gridSpan w:val="2"/>
            <w:tcBorders>
              <w:top w:val="nil"/>
              <w:left w:val="nil"/>
              <w:bottom w:val="single" w:sz="4" w:space="0" w:color="auto"/>
              <w:right w:val="single" w:sz="4" w:space="0" w:color="auto"/>
            </w:tcBorders>
            <w:shd w:val="clear" w:color="000000" w:fill="BFF5FF"/>
            <w:noWrap/>
            <w:vAlign w:val="bottom"/>
            <w:hideMark/>
          </w:tcPr>
          <w:p w14:paraId="64430AA1"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4,17</w:t>
            </w:r>
          </w:p>
        </w:tc>
        <w:tc>
          <w:tcPr>
            <w:tcW w:w="484" w:type="pct"/>
            <w:gridSpan w:val="2"/>
            <w:tcBorders>
              <w:top w:val="nil"/>
              <w:left w:val="nil"/>
              <w:bottom w:val="single" w:sz="4" w:space="0" w:color="auto"/>
              <w:right w:val="single" w:sz="4" w:space="0" w:color="auto"/>
            </w:tcBorders>
            <w:shd w:val="clear" w:color="000000" w:fill="BFF5FF"/>
            <w:noWrap/>
            <w:vAlign w:val="bottom"/>
            <w:hideMark/>
          </w:tcPr>
          <w:p w14:paraId="7AFB9E46"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6,02</w:t>
            </w:r>
          </w:p>
        </w:tc>
        <w:tc>
          <w:tcPr>
            <w:tcW w:w="511" w:type="pct"/>
            <w:gridSpan w:val="2"/>
            <w:tcBorders>
              <w:top w:val="nil"/>
              <w:left w:val="nil"/>
              <w:bottom w:val="single" w:sz="4" w:space="0" w:color="auto"/>
              <w:right w:val="single" w:sz="4" w:space="0" w:color="auto"/>
            </w:tcBorders>
            <w:shd w:val="clear" w:color="000000" w:fill="BFF5FF"/>
            <w:noWrap/>
            <w:vAlign w:val="bottom"/>
            <w:hideMark/>
          </w:tcPr>
          <w:p w14:paraId="21F3D0D4"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7,70</w:t>
            </w:r>
          </w:p>
        </w:tc>
        <w:tc>
          <w:tcPr>
            <w:tcW w:w="537" w:type="pct"/>
            <w:gridSpan w:val="2"/>
            <w:tcBorders>
              <w:top w:val="nil"/>
              <w:left w:val="nil"/>
              <w:bottom w:val="single" w:sz="4" w:space="0" w:color="auto"/>
              <w:right w:val="single" w:sz="4" w:space="0" w:color="auto"/>
            </w:tcBorders>
            <w:shd w:val="clear" w:color="000000" w:fill="BFF5FF"/>
            <w:noWrap/>
            <w:vAlign w:val="bottom"/>
            <w:hideMark/>
          </w:tcPr>
          <w:p w14:paraId="219F0FFD"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9,18</w:t>
            </w:r>
          </w:p>
        </w:tc>
      </w:tr>
      <w:tr w:rsidR="00E92E6C" w:rsidRPr="00D7498D" w14:paraId="33163116" w14:textId="77777777" w:rsidTr="00A3581A">
        <w:trPr>
          <w:gridAfter w:val="2"/>
          <w:wAfter w:w="10" w:type="pct"/>
          <w:trHeight w:val="20"/>
        </w:trPr>
        <w:tc>
          <w:tcPr>
            <w:tcW w:w="561" w:type="pct"/>
            <w:tcBorders>
              <w:top w:val="nil"/>
              <w:left w:val="nil"/>
              <w:bottom w:val="nil"/>
              <w:right w:val="nil"/>
            </w:tcBorders>
            <w:shd w:val="clear" w:color="auto" w:fill="auto"/>
            <w:noWrap/>
            <w:vAlign w:val="bottom"/>
          </w:tcPr>
          <w:p w14:paraId="047A9AE0" w14:textId="77777777" w:rsidR="00FC2342" w:rsidRPr="00D7498D" w:rsidRDefault="00FC2342" w:rsidP="00E92E6C">
            <w:pPr>
              <w:spacing w:after="0" w:line="240" w:lineRule="auto"/>
              <w:rPr>
                <w:sz w:val="20"/>
                <w:szCs w:val="20"/>
                <w:lang w:eastAsia="fr-FR"/>
              </w:rPr>
            </w:pPr>
          </w:p>
        </w:tc>
        <w:tc>
          <w:tcPr>
            <w:tcW w:w="1111" w:type="pct"/>
            <w:tcBorders>
              <w:top w:val="nil"/>
              <w:left w:val="single" w:sz="4" w:space="0" w:color="auto"/>
              <w:bottom w:val="nil"/>
              <w:right w:val="single" w:sz="4" w:space="0" w:color="auto"/>
            </w:tcBorders>
            <w:shd w:val="clear" w:color="000000" w:fill="51636C"/>
            <w:noWrap/>
            <w:vAlign w:val="bottom"/>
            <w:hideMark/>
          </w:tcPr>
          <w:p w14:paraId="6E942A69" w14:textId="77777777" w:rsidR="00FC2342" w:rsidRPr="00D7498D" w:rsidRDefault="00FC2342" w:rsidP="00E92E6C">
            <w:pPr>
              <w:spacing w:after="0" w:line="240" w:lineRule="auto"/>
              <w:rPr>
                <w:sz w:val="20"/>
                <w:szCs w:val="20"/>
                <w:lang w:eastAsia="fr-FR"/>
              </w:rPr>
            </w:pPr>
            <w:r w:rsidRPr="00D7498D">
              <w:rPr>
                <w:sz w:val="20"/>
                <w:szCs w:val="20"/>
                <w:lang w:eastAsia="fr-FR"/>
              </w:rPr>
              <w:t>Total (USD Million)</w:t>
            </w:r>
          </w:p>
        </w:tc>
        <w:tc>
          <w:tcPr>
            <w:tcW w:w="395" w:type="pct"/>
            <w:gridSpan w:val="2"/>
            <w:tcBorders>
              <w:top w:val="nil"/>
              <w:left w:val="nil"/>
              <w:bottom w:val="nil"/>
              <w:right w:val="nil"/>
            </w:tcBorders>
            <w:shd w:val="clear" w:color="000000" w:fill="51636C"/>
            <w:noWrap/>
            <w:vAlign w:val="bottom"/>
            <w:hideMark/>
          </w:tcPr>
          <w:p w14:paraId="452BF056"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251,45</w:t>
            </w:r>
          </w:p>
        </w:tc>
        <w:tc>
          <w:tcPr>
            <w:tcW w:w="395" w:type="pct"/>
            <w:gridSpan w:val="2"/>
            <w:tcBorders>
              <w:top w:val="nil"/>
              <w:left w:val="nil"/>
              <w:bottom w:val="nil"/>
              <w:right w:val="nil"/>
            </w:tcBorders>
            <w:shd w:val="clear" w:color="000000" w:fill="51636C"/>
            <w:noWrap/>
            <w:vAlign w:val="bottom"/>
            <w:hideMark/>
          </w:tcPr>
          <w:p w14:paraId="41AFE630"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509,74</w:t>
            </w:r>
          </w:p>
        </w:tc>
        <w:tc>
          <w:tcPr>
            <w:tcW w:w="502" w:type="pct"/>
            <w:gridSpan w:val="2"/>
            <w:tcBorders>
              <w:top w:val="nil"/>
              <w:left w:val="nil"/>
              <w:bottom w:val="nil"/>
              <w:right w:val="nil"/>
            </w:tcBorders>
            <w:shd w:val="clear" w:color="000000" w:fill="51636C"/>
            <w:noWrap/>
            <w:vAlign w:val="bottom"/>
            <w:hideMark/>
          </w:tcPr>
          <w:p w14:paraId="141E9C34"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1168,45</w:t>
            </w:r>
          </w:p>
        </w:tc>
        <w:tc>
          <w:tcPr>
            <w:tcW w:w="494" w:type="pct"/>
            <w:gridSpan w:val="2"/>
            <w:tcBorders>
              <w:top w:val="nil"/>
              <w:left w:val="nil"/>
              <w:bottom w:val="nil"/>
              <w:right w:val="nil"/>
            </w:tcBorders>
            <w:shd w:val="clear" w:color="000000" w:fill="51636C"/>
            <w:noWrap/>
            <w:vAlign w:val="bottom"/>
            <w:hideMark/>
          </w:tcPr>
          <w:p w14:paraId="755B256B"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1958,10</w:t>
            </w:r>
          </w:p>
        </w:tc>
        <w:tc>
          <w:tcPr>
            <w:tcW w:w="484" w:type="pct"/>
            <w:gridSpan w:val="2"/>
            <w:tcBorders>
              <w:top w:val="nil"/>
              <w:left w:val="nil"/>
              <w:bottom w:val="nil"/>
              <w:right w:val="nil"/>
            </w:tcBorders>
            <w:shd w:val="clear" w:color="000000" w:fill="51636C"/>
            <w:noWrap/>
            <w:vAlign w:val="bottom"/>
            <w:hideMark/>
          </w:tcPr>
          <w:p w14:paraId="44B7725B"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3737,27</w:t>
            </w:r>
          </w:p>
        </w:tc>
        <w:tc>
          <w:tcPr>
            <w:tcW w:w="511" w:type="pct"/>
            <w:gridSpan w:val="2"/>
            <w:tcBorders>
              <w:top w:val="nil"/>
              <w:left w:val="nil"/>
              <w:bottom w:val="nil"/>
              <w:right w:val="nil"/>
            </w:tcBorders>
            <w:shd w:val="clear" w:color="000000" w:fill="51636C"/>
            <w:noWrap/>
            <w:vAlign w:val="bottom"/>
            <w:hideMark/>
          </w:tcPr>
          <w:p w14:paraId="4CAAE9E5"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6521,11</w:t>
            </w:r>
          </w:p>
        </w:tc>
        <w:tc>
          <w:tcPr>
            <w:tcW w:w="537" w:type="pct"/>
            <w:gridSpan w:val="2"/>
            <w:tcBorders>
              <w:top w:val="nil"/>
              <w:left w:val="nil"/>
              <w:bottom w:val="nil"/>
              <w:right w:val="nil"/>
            </w:tcBorders>
            <w:shd w:val="clear" w:color="000000" w:fill="51636C"/>
            <w:noWrap/>
            <w:vAlign w:val="bottom"/>
            <w:hideMark/>
          </w:tcPr>
          <w:p w14:paraId="53DBD20D"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9996,25</w:t>
            </w:r>
          </w:p>
        </w:tc>
      </w:tr>
      <w:tr w:rsidR="00E92E6C" w:rsidRPr="00D7498D" w14:paraId="351B5A2E" w14:textId="77777777" w:rsidTr="00A3581A">
        <w:trPr>
          <w:gridAfter w:val="2"/>
          <w:wAfter w:w="10" w:type="pct"/>
          <w:trHeight w:val="20"/>
        </w:trPr>
        <w:tc>
          <w:tcPr>
            <w:tcW w:w="561" w:type="pct"/>
            <w:tcBorders>
              <w:top w:val="nil"/>
              <w:left w:val="nil"/>
              <w:bottom w:val="nil"/>
              <w:right w:val="nil"/>
            </w:tcBorders>
            <w:shd w:val="clear" w:color="auto" w:fill="auto"/>
            <w:noWrap/>
            <w:vAlign w:val="bottom"/>
            <w:hideMark/>
          </w:tcPr>
          <w:p w14:paraId="7565F633" w14:textId="77777777" w:rsidR="00FC2342" w:rsidRPr="00D7498D" w:rsidRDefault="00FC2342" w:rsidP="00E92E6C">
            <w:pPr>
              <w:spacing w:after="0" w:line="240" w:lineRule="auto"/>
              <w:rPr>
                <w:sz w:val="20"/>
                <w:szCs w:val="20"/>
                <w:lang w:eastAsia="fr-FR"/>
              </w:rPr>
            </w:pPr>
          </w:p>
        </w:tc>
        <w:tc>
          <w:tcPr>
            <w:tcW w:w="1111" w:type="pct"/>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3A3013B" w14:textId="77777777" w:rsidR="00FC2342" w:rsidRPr="00D7498D" w:rsidRDefault="00FC2342" w:rsidP="00E92E6C">
            <w:pPr>
              <w:spacing w:after="0" w:line="240" w:lineRule="auto"/>
              <w:rPr>
                <w:sz w:val="20"/>
                <w:szCs w:val="20"/>
                <w:lang w:eastAsia="fr-FR"/>
              </w:rPr>
            </w:pPr>
            <w:r w:rsidRPr="00D7498D">
              <w:rPr>
                <w:sz w:val="20"/>
                <w:szCs w:val="20"/>
                <w:lang w:eastAsia="fr-FR"/>
              </w:rPr>
              <w:t xml:space="preserve">Emergency Loss (M USD) </w:t>
            </w:r>
          </w:p>
        </w:tc>
        <w:tc>
          <w:tcPr>
            <w:tcW w:w="395" w:type="pct"/>
            <w:gridSpan w:val="2"/>
            <w:tcBorders>
              <w:top w:val="single" w:sz="4" w:space="0" w:color="auto"/>
              <w:left w:val="nil"/>
              <w:bottom w:val="single" w:sz="4" w:space="0" w:color="auto"/>
              <w:right w:val="single" w:sz="4" w:space="0" w:color="auto"/>
            </w:tcBorders>
            <w:shd w:val="clear" w:color="000000" w:fill="FFF2CC"/>
            <w:noWrap/>
            <w:vAlign w:val="bottom"/>
            <w:hideMark/>
          </w:tcPr>
          <w:p w14:paraId="7F731443"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222,13</w:t>
            </w:r>
          </w:p>
        </w:tc>
        <w:tc>
          <w:tcPr>
            <w:tcW w:w="395" w:type="pct"/>
            <w:gridSpan w:val="2"/>
            <w:tcBorders>
              <w:top w:val="single" w:sz="4" w:space="0" w:color="auto"/>
              <w:left w:val="nil"/>
              <w:bottom w:val="single" w:sz="4" w:space="0" w:color="auto"/>
              <w:right w:val="single" w:sz="4" w:space="0" w:color="auto"/>
            </w:tcBorders>
            <w:shd w:val="clear" w:color="000000" w:fill="FFF2CC"/>
            <w:noWrap/>
            <w:vAlign w:val="bottom"/>
            <w:hideMark/>
          </w:tcPr>
          <w:p w14:paraId="7CDD5AC1"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433,60</w:t>
            </w:r>
          </w:p>
        </w:tc>
        <w:tc>
          <w:tcPr>
            <w:tcW w:w="502" w:type="pct"/>
            <w:gridSpan w:val="2"/>
            <w:tcBorders>
              <w:top w:val="single" w:sz="4" w:space="0" w:color="auto"/>
              <w:left w:val="nil"/>
              <w:bottom w:val="single" w:sz="4" w:space="0" w:color="auto"/>
              <w:right w:val="single" w:sz="4" w:space="0" w:color="auto"/>
            </w:tcBorders>
            <w:shd w:val="clear" w:color="000000" w:fill="FFF2CC"/>
            <w:noWrap/>
            <w:vAlign w:val="bottom"/>
            <w:hideMark/>
          </w:tcPr>
          <w:p w14:paraId="52EF873D"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949,96</w:t>
            </w:r>
          </w:p>
        </w:tc>
        <w:tc>
          <w:tcPr>
            <w:tcW w:w="494" w:type="pct"/>
            <w:gridSpan w:val="2"/>
            <w:tcBorders>
              <w:top w:val="single" w:sz="4" w:space="0" w:color="auto"/>
              <w:left w:val="nil"/>
              <w:bottom w:val="single" w:sz="4" w:space="0" w:color="auto"/>
              <w:right w:val="single" w:sz="4" w:space="0" w:color="auto"/>
            </w:tcBorders>
            <w:shd w:val="clear" w:color="000000" w:fill="FFF2CC"/>
            <w:noWrap/>
            <w:vAlign w:val="bottom"/>
            <w:hideMark/>
          </w:tcPr>
          <w:p w14:paraId="4A240301"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1591,58</w:t>
            </w:r>
          </w:p>
        </w:tc>
        <w:tc>
          <w:tcPr>
            <w:tcW w:w="484" w:type="pct"/>
            <w:gridSpan w:val="2"/>
            <w:tcBorders>
              <w:top w:val="single" w:sz="4" w:space="0" w:color="auto"/>
              <w:left w:val="nil"/>
              <w:bottom w:val="single" w:sz="4" w:space="0" w:color="auto"/>
              <w:right w:val="single" w:sz="4" w:space="0" w:color="auto"/>
            </w:tcBorders>
            <w:shd w:val="clear" w:color="000000" w:fill="FFF2CC"/>
            <w:noWrap/>
            <w:vAlign w:val="bottom"/>
            <w:hideMark/>
          </w:tcPr>
          <w:p w14:paraId="62942104"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3038,43</w:t>
            </w:r>
          </w:p>
        </w:tc>
        <w:tc>
          <w:tcPr>
            <w:tcW w:w="511" w:type="pct"/>
            <w:gridSpan w:val="2"/>
            <w:tcBorders>
              <w:top w:val="single" w:sz="4" w:space="0" w:color="auto"/>
              <w:left w:val="nil"/>
              <w:bottom w:val="single" w:sz="4" w:space="0" w:color="auto"/>
              <w:right w:val="single" w:sz="4" w:space="0" w:color="auto"/>
            </w:tcBorders>
            <w:shd w:val="clear" w:color="000000" w:fill="FFF2CC"/>
            <w:noWrap/>
            <w:vAlign w:val="bottom"/>
            <w:hideMark/>
          </w:tcPr>
          <w:p w14:paraId="67C3869E"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5301,31</w:t>
            </w:r>
          </w:p>
        </w:tc>
        <w:tc>
          <w:tcPr>
            <w:tcW w:w="537" w:type="pct"/>
            <w:gridSpan w:val="2"/>
            <w:tcBorders>
              <w:top w:val="single" w:sz="4" w:space="0" w:color="auto"/>
              <w:left w:val="nil"/>
              <w:bottom w:val="single" w:sz="4" w:space="0" w:color="auto"/>
              <w:right w:val="single" w:sz="4" w:space="0" w:color="auto"/>
            </w:tcBorders>
            <w:shd w:val="clear" w:color="000000" w:fill="FFF2CC"/>
            <w:noWrap/>
            <w:vAlign w:val="bottom"/>
            <w:hideMark/>
          </w:tcPr>
          <w:p w14:paraId="53105861"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8126,38</w:t>
            </w:r>
          </w:p>
        </w:tc>
      </w:tr>
      <w:tr w:rsidR="00E92E6C" w:rsidRPr="00D7498D" w14:paraId="7777FA41" w14:textId="77777777" w:rsidTr="00A3581A">
        <w:trPr>
          <w:gridAfter w:val="2"/>
          <w:wAfter w:w="10" w:type="pct"/>
          <w:trHeight w:val="20"/>
        </w:trPr>
        <w:tc>
          <w:tcPr>
            <w:tcW w:w="561" w:type="pct"/>
            <w:tcBorders>
              <w:top w:val="nil"/>
              <w:left w:val="nil"/>
              <w:bottom w:val="nil"/>
              <w:right w:val="nil"/>
            </w:tcBorders>
            <w:shd w:val="clear" w:color="auto" w:fill="auto"/>
            <w:noWrap/>
            <w:vAlign w:val="bottom"/>
            <w:hideMark/>
          </w:tcPr>
          <w:p w14:paraId="755F617D" w14:textId="77777777" w:rsidR="00FC2342" w:rsidRPr="00D7498D" w:rsidRDefault="00FC2342" w:rsidP="00E92E6C">
            <w:pPr>
              <w:spacing w:after="0" w:line="240" w:lineRule="auto"/>
              <w:rPr>
                <w:sz w:val="20"/>
                <w:szCs w:val="20"/>
                <w:lang w:eastAsia="fr-FR"/>
              </w:rPr>
            </w:pPr>
          </w:p>
        </w:tc>
        <w:tc>
          <w:tcPr>
            <w:tcW w:w="1111" w:type="pct"/>
            <w:tcBorders>
              <w:top w:val="nil"/>
              <w:left w:val="single" w:sz="4" w:space="0" w:color="auto"/>
              <w:bottom w:val="single" w:sz="4" w:space="0" w:color="auto"/>
              <w:right w:val="single" w:sz="4" w:space="0" w:color="auto"/>
            </w:tcBorders>
            <w:shd w:val="clear" w:color="000000" w:fill="BFF5FF"/>
            <w:noWrap/>
            <w:vAlign w:val="bottom"/>
            <w:hideMark/>
          </w:tcPr>
          <w:p w14:paraId="672BDCE3" w14:textId="77777777" w:rsidR="00FC2342" w:rsidRPr="00D7498D" w:rsidRDefault="00FC2342" w:rsidP="00E92E6C">
            <w:pPr>
              <w:spacing w:after="0" w:line="240" w:lineRule="auto"/>
              <w:rPr>
                <w:sz w:val="20"/>
                <w:szCs w:val="20"/>
                <w:lang w:eastAsia="fr-FR"/>
              </w:rPr>
            </w:pPr>
            <w:r w:rsidRPr="00D7498D">
              <w:rPr>
                <w:sz w:val="20"/>
                <w:szCs w:val="20"/>
                <w:lang w:eastAsia="fr-FR"/>
              </w:rPr>
              <w:t xml:space="preserve">Emergency Loss (M USD) </w:t>
            </w:r>
          </w:p>
        </w:tc>
        <w:tc>
          <w:tcPr>
            <w:tcW w:w="395" w:type="pct"/>
            <w:gridSpan w:val="2"/>
            <w:tcBorders>
              <w:top w:val="nil"/>
              <w:left w:val="nil"/>
              <w:bottom w:val="single" w:sz="4" w:space="0" w:color="auto"/>
              <w:right w:val="single" w:sz="4" w:space="0" w:color="auto"/>
            </w:tcBorders>
            <w:shd w:val="clear" w:color="000000" w:fill="BFF5FF"/>
            <w:noWrap/>
            <w:vAlign w:val="bottom"/>
            <w:hideMark/>
          </w:tcPr>
          <w:p w14:paraId="18C5E0A3"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29,32</w:t>
            </w:r>
          </w:p>
        </w:tc>
        <w:tc>
          <w:tcPr>
            <w:tcW w:w="395" w:type="pct"/>
            <w:gridSpan w:val="2"/>
            <w:tcBorders>
              <w:top w:val="nil"/>
              <w:left w:val="nil"/>
              <w:bottom w:val="single" w:sz="4" w:space="0" w:color="auto"/>
              <w:right w:val="single" w:sz="4" w:space="0" w:color="auto"/>
            </w:tcBorders>
            <w:shd w:val="clear" w:color="000000" w:fill="BFF5FF"/>
            <w:noWrap/>
            <w:vAlign w:val="bottom"/>
            <w:hideMark/>
          </w:tcPr>
          <w:p w14:paraId="7A477D77"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76,14</w:t>
            </w:r>
          </w:p>
        </w:tc>
        <w:tc>
          <w:tcPr>
            <w:tcW w:w="502" w:type="pct"/>
            <w:gridSpan w:val="2"/>
            <w:tcBorders>
              <w:top w:val="nil"/>
              <w:left w:val="nil"/>
              <w:bottom w:val="single" w:sz="4" w:space="0" w:color="auto"/>
              <w:right w:val="single" w:sz="4" w:space="0" w:color="auto"/>
            </w:tcBorders>
            <w:shd w:val="clear" w:color="000000" w:fill="BFF5FF"/>
            <w:noWrap/>
            <w:vAlign w:val="bottom"/>
            <w:hideMark/>
          </w:tcPr>
          <w:p w14:paraId="23A53D89"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218,48</w:t>
            </w:r>
          </w:p>
        </w:tc>
        <w:tc>
          <w:tcPr>
            <w:tcW w:w="494" w:type="pct"/>
            <w:gridSpan w:val="2"/>
            <w:tcBorders>
              <w:top w:val="nil"/>
              <w:left w:val="nil"/>
              <w:bottom w:val="single" w:sz="4" w:space="0" w:color="auto"/>
              <w:right w:val="single" w:sz="4" w:space="0" w:color="auto"/>
            </w:tcBorders>
            <w:shd w:val="clear" w:color="000000" w:fill="BFF5FF"/>
            <w:noWrap/>
            <w:vAlign w:val="bottom"/>
            <w:hideMark/>
          </w:tcPr>
          <w:p w14:paraId="15367BA0"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366,51</w:t>
            </w:r>
          </w:p>
        </w:tc>
        <w:tc>
          <w:tcPr>
            <w:tcW w:w="484" w:type="pct"/>
            <w:gridSpan w:val="2"/>
            <w:tcBorders>
              <w:top w:val="nil"/>
              <w:left w:val="nil"/>
              <w:bottom w:val="single" w:sz="4" w:space="0" w:color="auto"/>
              <w:right w:val="single" w:sz="4" w:space="0" w:color="auto"/>
            </w:tcBorders>
            <w:shd w:val="clear" w:color="000000" w:fill="BFF5FF"/>
            <w:noWrap/>
            <w:vAlign w:val="bottom"/>
            <w:hideMark/>
          </w:tcPr>
          <w:p w14:paraId="66316E35"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698,85</w:t>
            </w:r>
          </w:p>
        </w:tc>
        <w:tc>
          <w:tcPr>
            <w:tcW w:w="511" w:type="pct"/>
            <w:gridSpan w:val="2"/>
            <w:tcBorders>
              <w:top w:val="nil"/>
              <w:left w:val="nil"/>
              <w:bottom w:val="single" w:sz="4" w:space="0" w:color="auto"/>
              <w:right w:val="single" w:sz="4" w:space="0" w:color="auto"/>
            </w:tcBorders>
            <w:shd w:val="clear" w:color="000000" w:fill="BFF5FF"/>
            <w:noWrap/>
            <w:vAlign w:val="bottom"/>
            <w:hideMark/>
          </w:tcPr>
          <w:p w14:paraId="115DD33B"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1219,80</w:t>
            </w:r>
          </w:p>
        </w:tc>
        <w:tc>
          <w:tcPr>
            <w:tcW w:w="537" w:type="pct"/>
            <w:gridSpan w:val="2"/>
            <w:tcBorders>
              <w:top w:val="nil"/>
              <w:left w:val="nil"/>
              <w:bottom w:val="single" w:sz="4" w:space="0" w:color="auto"/>
              <w:right w:val="single" w:sz="4" w:space="0" w:color="auto"/>
            </w:tcBorders>
            <w:shd w:val="clear" w:color="000000" w:fill="BFF5FF"/>
            <w:noWrap/>
            <w:vAlign w:val="bottom"/>
            <w:hideMark/>
          </w:tcPr>
          <w:p w14:paraId="577D2818" w14:textId="77777777" w:rsidR="00FC2342" w:rsidRPr="00D7498D" w:rsidRDefault="00FC2342" w:rsidP="00E92E6C">
            <w:pPr>
              <w:spacing w:after="0" w:line="240" w:lineRule="auto"/>
              <w:jc w:val="center"/>
              <w:rPr>
                <w:rFonts w:eastAsia="Times New Roman"/>
                <w:sz w:val="20"/>
                <w:szCs w:val="20"/>
                <w:lang w:eastAsia="fr-FR"/>
              </w:rPr>
            </w:pPr>
            <w:r w:rsidRPr="00D7498D">
              <w:rPr>
                <w:sz w:val="20"/>
                <w:szCs w:val="20"/>
              </w:rPr>
              <w:t>1869,87</w:t>
            </w:r>
          </w:p>
        </w:tc>
      </w:tr>
    </w:tbl>
    <w:p w14:paraId="2DD935F3" w14:textId="77777777" w:rsidR="009E3563" w:rsidRPr="00D7498D" w:rsidRDefault="009E3563" w:rsidP="00F34E69">
      <w:pPr>
        <w:rPr>
          <w:highlight w:val="yellow"/>
          <w:lang w:eastAsia="fr-FR"/>
        </w:rPr>
      </w:pPr>
    </w:p>
    <w:p w14:paraId="6EB7D66A" w14:textId="583A209E" w:rsidR="0005333F" w:rsidRPr="00D7498D" w:rsidRDefault="00031DC2" w:rsidP="00F34E69">
      <w:pPr>
        <w:rPr>
          <w:lang w:eastAsia="fr-FR"/>
        </w:rPr>
      </w:pPr>
      <w:r w:rsidRPr="00D7498D">
        <w:rPr>
          <w:lang w:eastAsia="fr-FR"/>
        </w:rPr>
        <w:t xml:space="preserve">Reading note: </w:t>
      </w:r>
      <w:r w:rsidR="0005333F" w:rsidRPr="00D7498D">
        <w:rPr>
          <w:lang w:eastAsia="fr-FR"/>
        </w:rPr>
        <w:t>Catastrophe risk models have been developed for the following hazards: tropical cyclone (including wind, storm surge, and precipitation hazards)</w:t>
      </w:r>
      <w:r w:rsidR="00935122" w:rsidRPr="00D7498D">
        <w:rPr>
          <w:lang w:eastAsia="fr-FR"/>
        </w:rPr>
        <w:t xml:space="preserve"> and</w:t>
      </w:r>
      <w:r w:rsidR="0005333F" w:rsidRPr="00D7498D">
        <w:rPr>
          <w:lang w:eastAsia="fr-FR"/>
        </w:rPr>
        <w:t xml:space="preserve"> non-tropical cyclone flooding</w:t>
      </w:r>
      <w:r w:rsidR="00935122" w:rsidRPr="00D7498D">
        <w:rPr>
          <w:lang w:eastAsia="fr-FR"/>
        </w:rPr>
        <w:t xml:space="preserve">. </w:t>
      </w:r>
      <w:r w:rsidR="0005333F" w:rsidRPr="00D7498D">
        <w:rPr>
          <w:lang w:eastAsia="fr-FR"/>
        </w:rPr>
        <w:t xml:space="preserve">The models have been validated using available reported data on the intensity of the event—wind speed, peak ground acceleration—and reported direct losses. While the catastrophe risk models could be refined further, particularly through an enhanced exposure database, the validation process has shown that the direct losses </w:t>
      </w:r>
      <w:r w:rsidR="00CC6F4E" w:rsidRPr="00D7498D">
        <w:rPr>
          <w:lang w:eastAsia="fr-FR"/>
        </w:rPr>
        <w:t>modelled</w:t>
      </w:r>
      <w:r w:rsidR="0005333F" w:rsidRPr="00D7498D">
        <w:rPr>
          <w:lang w:eastAsia="fr-FR"/>
        </w:rPr>
        <w:t xml:space="preserve"> and those reported were generally consistent patterns.</w:t>
      </w:r>
    </w:p>
    <w:p w14:paraId="50C89223" w14:textId="66F561DA" w:rsidR="00031DC2" w:rsidRPr="00D7498D" w:rsidRDefault="00031DC2" w:rsidP="00F34E69">
      <w:pPr>
        <w:rPr>
          <w:lang w:eastAsia="fr-FR"/>
        </w:rPr>
      </w:pPr>
      <w:r w:rsidRPr="00D7498D">
        <w:rPr>
          <w:lang w:eastAsia="fr-FR"/>
        </w:rPr>
        <w:t>The probability of exceeding, which is the inverse of the return period, expresses the probability of occurrence of the hazard. For example, the probability of a loss of $1.958 billion occurring is 2%.</w:t>
      </w:r>
    </w:p>
    <w:p w14:paraId="399B32BD" w14:textId="138B5933" w:rsidR="00FC2342" w:rsidRPr="00D7498D" w:rsidRDefault="007C1870" w:rsidP="00F34E69">
      <w:pPr>
        <w:pStyle w:val="Heading3"/>
      </w:pPr>
      <w:bookmarkStart w:id="116" w:name="_Ref20298855"/>
      <w:bookmarkStart w:id="117" w:name="_Ref20298861"/>
      <w:bookmarkStart w:id="118" w:name="_Toc35533153"/>
      <w:r w:rsidRPr="00D7498D">
        <w:lastRenderedPageBreak/>
        <w:t>B</w:t>
      </w:r>
      <w:r w:rsidR="00031DC2" w:rsidRPr="00D7498D">
        <w:t xml:space="preserve">enefits retained </w:t>
      </w:r>
      <w:r w:rsidRPr="00D7498D">
        <w:t>for</w:t>
      </w:r>
      <w:r w:rsidR="00031DC2" w:rsidRPr="00D7498D">
        <w:t xml:space="preserve"> </w:t>
      </w:r>
      <w:r w:rsidR="00B8633A" w:rsidRPr="00D7498D">
        <w:t>the Cost-Benefit Analysis</w:t>
      </w:r>
      <w:bookmarkEnd w:id="116"/>
      <w:bookmarkEnd w:id="117"/>
      <w:bookmarkEnd w:id="118"/>
      <w:r w:rsidR="00FC2342" w:rsidRPr="00D7498D">
        <w:t xml:space="preserve"> </w:t>
      </w:r>
    </w:p>
    <w:p w14:paraId="6FEA515B" w14:textId="1AC3C9B2" w:rsidR="00F34E69" w:rsidRPr="00D7498D" w:rsidRDefault="00F34E69" w:rsidP="00F34E69">
      <w:r w:rsidRPr="00D7498D">
        <w:t xml:space="preserve">Finally, the elements that have been quantified and monetised as well as the assumptions used for the CBA are presented in the table </w:t>
      </w:r>
      <w:r w:rsidR="00CC6F4E" w:rsidRPr="00D7498D">
        <w:t>below: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2"/>
        <w:gridCol w:w="1684"/>
        <w:gridCol w:w="1702"/>
        <w:gridCol w:w="1843"/>
        <w:gridCol w:w="2681"/>
      </w:tblGrid>
      <w:tr w:rsidR="00EC4076" w:rsidRPr="00D7498D" w14:paraId="1A6CE8D3" w14:textId="77777777" w:rsidTr="00EC4076">
        <w:trPr>
          <w:trHeight w:val="352"/>
          <w:jc w:val="center"/>
        </w:trPr>
        <w:tc>
          <w:tcPr>
            <w:tcW w:w="636" w:type="pct"/>
            <w:shd w:val="clear" w:color="000000" w:fill="00798E"/>
            <w:vAlign w:val="center"/>
            <w:hideMark/>
          </w:tcPr>
          <w:p w14:paraId="50F2E680" w14:textId="28554B68" w:rsidR="00EC4076" w:rsidRPr="00D7498D" w:rsidRDefault="00832D4E" w:rsidP="00EC4076">
            <w:pPr>
              <w:spacing w:after="0" w:line="240" w:lineRule="auto"/>
              <w:jc w:val="center"/>
              <w:rPr>
                <w:rFonts w:ascii="Calibri" w:eastAsia="Times New Roman" w:hAnsi="Calibri" w:cs="Calibri"/>
                <w:b/>
                <w:bCs/>
                <w:color w:val="FFFFFF"/>
                <w:sz w:val="16"/>
                <w:szCs w:val="16"/>
                <w:lang w:eastAsia="fr-FR"/>
              </w:rPr>
            </w:pPr>
            <w:r w:rsidRPr="00D7498D">
              <w:rPr>
                <w:rFonts w:ascii="Calibri" w:eastAsia="Times New Roman" w:hAnsi="Calibri" w:cs="Calibri"/>
                <w:b/>
                <w:bCs/>
                <w:color w:val="FFFFFF"/>
                <w:sz w:val="16"/>
                <w:szCs w:val="16"/>
                <w:lang w:eastAsia="fr-FR"/>
              </w:rPr>
              <w:t>Type of service</w:t>
            </w:r>
          </w:p>
        </w:tc>
        <w:tc>
          <w:tcPr>
            <w:tcW w:w="929" w:type="pct"/>
            <w:shd w:val="clear" w:color="000000" w:fill="00798E"/>
            <w:vAlign w:val="center"/>
            <w:hideMark/>
          </w:tcPr>
          <w:p w14:paraId="1181A328" w14:textId="4B83E40A" w:rsidR="00EC4076" w:rsidRPr="00D7498D" w:rsidRDefault="00946F44" w:rsidP="00EC4076">
            <w:pPr>
              <w:spacing w:after="0" w:line="240" w:lineRule="auto"/>
              <w:jc w:val="center"/>
              <w:rPr>
                <w:rFonts w:ascii="Calibri" w:eastAsia="Times New Roman" w:hAnsi="Calibri" w:cs="Calibri"/>
                <w:b/>
                <w:bCs/>
                <w:color w:val="FFFFFF"/>
                <w:sz w:val="16"/>
                <w:szCs w:val="16"/>
                <w:lang w:eastAsia="fr-FR"/>
              </w:rPr>
            </w:pPr>
            <w:r w:rsidRPr="00D7498D">
              <w:rPr>
                <w:rFonts w:ascii="Calibri" w:eastAsia="Times New Roman" w:hAnsi="Calibri" w:cs="Calibri"/>
                <w:b/>
                <w:bCs/>
                <w:color w:val="FFFFFF"/>
                <w:sz w:val="16"/>
                <w:szCs w:val="16"/>
                <w:lang w:eastAsia="fr-FR"/>
              </w:rPr>
              <w:t>Description</w:t>
            </w:r>
          </w:p>
        </w:tc>
        <w:tc>
          <w:tcPr>
            <w:tcW w:w="939" w:type="pct"/>
            <w:shd w:val="clear" w:color="000000" w:fill="00798E"/>
            <w:vAlign w:val="center"/>
            <w:hideMark/>
          </w:tcPr>
          <w:p w14:paraId="355CE32A" w14:textId="5696665F" w:rsidR="00EC4076" w:rsidRPr="00D7498D" w:rsidRDefault="00EC4076" w:rsidP="00EC4076">
            <w:pPr>
              <w:spacing w:after="0" w:line="240" w:lineRule="auto"/>
              <w:jc w:val="center"/>
              <w:rPr>
                <w:rFonts w:ascii="Calibri" w:eastAsia="Times New Roman" w:hAnsi="Calibri" w:cs="Calibri"/>
                <w:b/>
                <w:bCs/>
                <w:color w:val="FFFFFF"/>
                <w:sz w:val="16"/>
                <w:szCs w:val="16"/>
                <w:lang w:eastAsia="fr-FR"/>
              </w:rPr>
            </w:pPr>
            <w:r w:rsidRPr="00D7498D">
              <w:rPr>
                <w:rFonts w:ascii="Calibri" w:eastAsia="Times New Roman" w:hAnsi="Calibri" w:cs="Calibri"/>
                <w:b/>
                <w:bCs/>
                <w:color w:val="FFFFFF"/>
                <w:sz w:val="16"/>
                <w:szCs w:val="16"/>
                <w:lang w:eastAsia="fr-FR"/>
              </w:rPr>
              <w:t>Benefit</w:t>
            </w:r>
            <w:r w:rsidR="00946F44" w:rsidRPr="00D7498D">
              <w:rPr>
                <w:rFonts w:ascii="Calibri" w:eastAsia="Times New Roman" w:hAnsi="Calibri" w:cs="Calibri"/>
                <w:b/>
                <w:bCs/>
                <w:color w:val="FFFFFF"/>
                <w:sz w:val="16"/>
                <w:szCs w:val="16"/>
                <w:lang w:eastAsia="fr-FR"/>
              </w:rPr>
              <w:t xml:space="preserve"> type</w:t>
            </w:r>
          </w:p>
        </w:tc>
        <w:tc>
          <w:tcPr>
            <w:tcW w:w="1017" w:type="pct"/>
            <w:shd w:val="clear" w:color="000000" w:fill="00798E"/>
            <w:vAlign w:val="center"/>
            <w:hideMark/>
          </w:tcPr>
          <w:p w14:paraId="47838D7C" w14:textId="77777777" w:rsidR="00EC4076" w:rsidRPr="00D7498D" w:rsidRDefault="00EC4076" w:rsidP="00EC4076">
            <w:pPr>
              <w:spacing w:after="0" w:line="240" w:lineRule="auto"/>
              <w:jc w:val="center"/>
              <w:rPr>
                <w:rFonts w:ascii="Calibri" w:eastAsia="Times New Roman" w:hAnsi="Calibri" w:cs="Calibri"/>
                <w:b/>
                <w:bCs/>
                <w:color w:val="FFFFFF"/>
                <w:sz w:val="16"/>
                <w:szCs w:val="16"/>
                <w:lang w:eastAsia="fr-FR"/>
              </w:rPr>
            </w:pPr>
            <w:r w:rsidRPr="00D7498D">
              <w:rPr>
                <w:rFonts w:ascii="Calibri" w:eastAsia="Times New Roman" w:hAnsi="Calibri" w:cs="Calibri"/>
                <w:b/>
                <w:bCs/>
                <w:color w:val="FFFFFF"/>
                <w:sz w:val="16"/>
                <w:szCs w:val="16"/>
                <w:lang w:eastAsia="fr-FR"/>
              </w:rPr>
              <w:t>Quantifiable data source</w:t>
            </w:r>
          </w:p>
        </w:tc>
        <w:tc>
          <w:tcPr>
            <w:tcW w:w="1480" w:type="pct"/>
            <w:shd w:val="clear" w:color="000000" w:fill="00798E"/>
            <w:vAlign w:val="center"/>
            <w:hideMark/>
          </w:tcPr>
          <w:p w14:paraId="1CD7B5FA" w14:textId="77777777" w:rsidR="00EC4076" w:rsidRPr="00D7498D" w:rsidRDefault="00EC4076" w:rsidP="00EC4076">
            <w:pPr>
              <w:spacing w:after="0" w:line="240" w:lineRule="auto"/>
              <w:jc w:val="center"/>
              <w:rPr>
                <w:rFonts w:ascii="Calibri" w:eastAsia="Times New Roman" w:hAnsi="Calibri" w:cs="Calibri"/>
                <w:b/>
                <w:bCs/>
                <w:color w:val="FFFFFF"/>
                <w:sz w:val="16"/>
                <w:szCs w:val="16"/>
                <w:lang w:eastAsia="fr-FR"/>
              </w:rPr>
            </w:pPr>
            <w:r w:rsidRPr="00D7498D">
              <w:rPr>
                <w:rFonts w:ascii="Calibri" w:eastAsia="Times New Roman" w:hAnsi="Calibri" w:cs="Calibri"/>
                <w:b/>
                <w:bCs/>
                <w:color w:val="FFFFFF"/>
                <w:sz w:val="16"/>
                <w:szCs w:val="16"/>
                <w:lang w:eastAsia="fr-FR"/>
              </w:rPr>
              <w:t>Hypothesis Adopted</w:t>
            </w:r>
          </w:p>
        </w:tc>
      </w:tr>
      <w:tr w:rsidR="00EC4076" w:rsidRPr="00D7498D" w14:paraId="3072FD92" w14:textId="77777777" w:rsidTr="00EC4076">
        <w:trPr>
          <w:trHeight w:val="372"/>
          <w:jc w:val="center"/>
        </w:trPr>
        <w:tc>
          <w:tcPr>
            <w:tcW w:w="636" w:type="pct"/>
            <w:shd w:val="clear" w:color="000000" w:fill="BFF5FF"/>
            <w:noWrap/>
            <w:vAlign w:val="center"/>
            <w:hideMark/>
          </w:tcPr>
          <w:p w14:paraId="5F2CB88C" w14:textId="77777777" w:rsidR="00EC4076" w:rsidRPr="00D7498D" w:rsidRDefault="00EC4076" w:rsidP="00EC4076">
            <w:pPr>
              <w:spacing w:after="0" w:line="240" w:lineRule="auto"/>
              <w:jc w:val="center"/>
              <w:rPr>
                <w:rFonts w:ascii="Calibri" w:eastAsia="Times New Roman" w:hAnsi="Calibri" w:cs="Calibri"/>
                <w:color w:val="000000"/>
                <w:sz w:val="16"/>
                <w:szCs w:val="16"/>
                <w:lang w:eastAsia="fr-FR"/>
              </w:rPr>
            </w:pPr>
            <w:r w:rsidRPr="00D7498D">
              <w:rPr>
                <w:rFonts w:ascii="Calibri" w:eastAsia="Times New Roman" w:hAnsi="Calibri" w:cs="Calibri"/>
                <w:color w:val="000000"/>
                <w:sz w:val="16"/>
                <w:szCs w:val="16"/>
                <w:lang w:eastAsia="fr-FR"/>
              </w:rPr>
              <w:t>Public services</w:t>
            </w:r>
          </w:p>
        </w:tc>
        <w:tc>
          <w:tcPr>
            <w:tcW w:w="929" w:type="pct"/>
            <w:shd w:val="clear" w:color="000000" w:fill="FFF2CC"/>
            <w:vAlign w:val="center"/>
            <w:hideMark/>
          </w:tcPr>
          <w:p w14:paraId="51B0C127" w14:textId="77777777" w:rsidR="00EC4076" w:rsidRPr="00D7498D" w:rsidRDefault="00EC4076" w:rsidP="00EC4076">
            <w:pPr>
              <w:spacing w:after="0" w:line="240" w:lineRule="auto"/>
              <w:jc w:val="center"/>
              <w:rPr>
                <w:rFonts w:ascii="Calibri" w:eastAsia="Times New Roman" w:hAnsi="Calibri" w:cs="Calibri"/>
                <w:color w:val="000000"/>
                <w:sz w:val="16"/>
                <w:szCs w:val="16"/>
                <w:lang w:eastAsia="fr-FR"/>
              </w:rPr>
            </w:pPr>
            <w:r w:rsidRPr="00D7498D">
              <w:rPr>
                <w:rFonts w:ascii="Calibri" w:eastAsia="Times New Roman" w:hAnsi="Calibri" w:cs="Calibri"/>
                <w:color w:val="000000"/>
                <w:sz w:val="16"/>
                <w:szCs w:val="16"/>
                <w:lang w:eastAsia="fr-FR"/>
              </w:rPr>
              <w:t>EWS</w:t>
            </w:r>
          </w:p>
        </w:tc>
        <w:tc>
          <w:tcPr>
            <w:tcW w:w="939" w:type="pct"/>
            <w:shd w:val="clear" w:color="000000" w:fill="FFF2CC"/>
            <w:vAlign w:val="center"/>
            <w:hideMark/>
          </w:tcPr>
          <w:p w14:paraId="04EEDD66" w14:textId="77777777" w:rsidR="00EC4076" w:rsidRPr="00D7498D" w:rsidRDefault="00EC4076" w:rsidP="00EC4076">
            <w:pPr>
              <w:spacing w:after="0" w:line="240" w:lineRule="auto"/>
              <w:jc w:val="center"/>
              <w:rPr>
                <w:rFonts w:ascii="Calibri" w:eastAsia="Times New Roman" w:hAnsi="Calibri" w:cs="Calibri"/>
                <w:color w:val="000000"/>
                <w:sz w:val="16"/>
                <w:szCs w:val="16"/>
                <w:lang w:eastAsia="fr-FR"/>
              </w:rPr>
            </w:pPr>
            <w:r w:rsidRPr="00D7498D">
              <w:rPr>
                <w:rFonts w:ascii="Calibri" w:eastAsia="Times New Roman" w:hAnsi="Calibri" w:cs="Calibri"/>
                <w:color w:val="000000"/>
                <w:sz w:val="16"/>
                <w:szCs w:val="16"/>
                <w:lang w:eastAsia="fr-FR"/>
              </w:rPr>
              <w:t>Costs avoided</w:t>
            </w:r>
          </w:p>
        </w:tc>
        <w:tc>
          <w:tcPr>
            <w:tcW w:w="1017" w:type="pct"/>
            <w:shd w:val="clear" w:color="000000" w:fill="FFF2CC"/>
            <w:vAlign w:val="center"/>
            <w:hideMark/>
          </w:tcPr>
          <w:p w14:paraId="5AB03891" w14:textId="77777777" w:rsidR="00EC4076" w:rsidRPr="00D7498D" w:rsidRDefault="00EC4076" w:rsidP="00EC4076">
            <w:pPr>
              <w:spacing w:after="0" w:line="240" w:lineRule="auto"/>
              <w:jc w:val="center"/>
              <w:rPr>
                <w:rFonts w:ascii="Calibri" w:eastAsia="Times New Roman" w:hAnsi="Calibri" w:cs="Calibri"/>
                <w:color w:val="000000"/>
                <w:sz w:val="16"/>
                <w:szCs w:val="16"/>
                <w:lang w:eastAsia="fr-FR"/>
              </w:rPr>
            </w:pPr>
            <w:r w:rsidRPr="00D7498D">
              <w:rPr>
                <w:rFonts w:ascii="Calibri" w:eastAsia="Times New Roman" w:hAnsi="Calibri" w:cs="Calibri"/>
                <w:color w:val="000000"/>
                <w:sz w:val="16"/>
                <w:szCs w:val="16"/>
                <w:lang w:eastAsia="fr-FR"/>
              </w:rPr>
              <w:t>SWIO-RAFI + Local consultations</w:t>
            </w:r>
          </w:p>
        </w:tc>
        <w:tc>
          <w:tcPr>
            <w:tcW w:w="1480" w:type="pct"/>
            <w:shd w:val="clear" w:color="000000" w:fill="FFF2CC"/>
            <w:vAlign w:val="center"/>
            <w:hideMark/>
          </w:tcPr>
          <w:p w14:paraId="3576FA74" w14:textId="77777777" w:rsidR="00EC4076" w:rsidRPr="00D7498D" w:rsidRDefault="00EC4076" w:rsidP="00EC4076">
            <w:pPr>
              <w:spacing w:after="0" w:line="240" w:lineRule="auto"/>
              <w:jc w:val="center"/>
              <w:rPr>
                <w:rFonts w:ascii="Calibri" w:eastAsia="Times New Roman" w:hAnsi="Calibri" w:cs="Calibri"/>
                <w:color w:val="000000"/>
                <w:sz w:val="16"/>
                <w:szCs w:val="16"/>
                <w:lang w:eastAsia="fr-FR"/>
              </w:rPr>
            </w:pPr>
            <w:r w:rsidRPr="00D7498D">
              <w:rPr>
                <w:rFonts w:ascii="Calibri" w:eastAsia="Times New Roman" w:hAnsi="Calibri" w:cs="Calibri"/>
                <w:color w:val="000000"/>
                <w:sz w:val="16"/>
                <w:szCs w:val="16"/>
                <w:lang w:eastAsia="fr-FR"/>
              </w:rPr>
              <w:t>5% of avoided damage (*) to property, and 10% on emergency services</w:t>
            </w:r>
          </w:p>
        </w:tc>
      </w:tr>
      <w:tr w:rsidR="00EC4076" w:rsidRPr="00D7498D" w14:paraId="5F11F3EE" w14:textId="77777777" w:rsidTr="00EC4076">
        <w:trPr>
          <w:trHeight w:val="340"/>
          <w:jc w:val="center"/>
        </w:trPr>
        <w:tc>
          <w:tcPr>
            <w:tcW w:w="636" w:type="pct"/>
            <w:shd w:val="clear" w:color="000000" w:fill="BFF5FF"/>
            <w:noWrap/>
            <w:vAlign w:val="center"/>
            <w:hideMark/>
          </w:tcPr>
          <w:p w14:paraId="4676A42D" w14:textId="77777777" w:rsidR="00EC4076" w:rsidRPr="00D7498D" w:rsidRDefault="00EC4076" w:rsidP="00EC4076">
            <w:pPr>
              <w:spacing w:after="0" w:line="240" w:lineRule="auto"/>
              <w:jc w:val="center"/>
              <w:rPr>
                <w:rFonts w:ascii="Calibri" w:eastAsia="Times New Roman" w:hAnsi="Calibri" w:cs="Calibri"/>
                <w:color w:val="000000"/>
                <w:sz w:val="16"/>
                <w:szCs w:val="16"/>
                <w:lang w:eastAsia="fr-FR"/>
              </w:rPr>
            </w:pPr>
            <w:r w:rsidRPr="00D7498D">
              <w:rPr>
                <w:rFonts w:ascii="Calibri" w:eastAsia="Times New Roman" w:hAnsi="Calibri" w:cs="Calibri"/>
                <w:color w:val="000000"/>
                <w:sz w:val="16"/>
                <w:szCs w:val="16"/>
                <w:lang w:eastAsia="fr-FR"/>
              </w:rPr>
              <w:t>Private services</w:t>
            </w:r>
          </w:p>
        </w:tc>
        <w:tc>
          <w:tcPr>
            <w:tcW w:w="929" w:type="pct"/>
            <w:shd w:val="clear" w:color="000000" w:fill="FFF2CC"/>
            <w:vAlign w:val="center"/>
            <w:hideMark/>
          </w:tcPr>
          <w:p w14:paraId="50853FE4" w14:textId="77777777" w:rsidR="00EC4076" w:rsidRPr="00D7498D" w:rsidRDefault="00EC4076" w:rsidP="00EC4076">
            <w:pPr>
              <w:spacing w:after="0" w:line="240" w:lineRule="auto"/>
              <w:jc w:val="center"/>
              <w:rPr>
                <w:rFonts w:ascii="Calibri" w:eastAsia="Times New Roman" w:hAnsi="Calibri" w:cs="Calibri"/>
                <w:color w:val="000000"/>
                <w:sz w:val="16"/>
                <w:szCs w:val="16"/>
                <w:lang w:eastAsia="fr-FR"/>
              </w:rPr>
            </w:pPr>
            <w:r w:rsidRPr="00D7498D">
              <w:rPr>
                <w:rFonts w:ascii="Calibri" w:eastAsia="Times New Roman" w:hAnsi="Calibri" w:cs="Calibri"/>
                <w:color w:val="000000"/>
                <w:sz w:val="16"/>
                <w:szCs w:val="16"/>
                <w:lang w:eastAsia="fr-FR"/>
              </w:rPr>
              <w:t>Marketable agro-climatic services</w:t>
            </w:r>
          </w:p>
        </w:tc>
        <w:tc>
          <w:tcPr>
            <w:tcW w:w="939" w:type="pct"/>
            <w:shd w:val="clear" w:color="000000" w:fill="FFF2CC"/>
            <w:vAlign w:val="center"/>
            <w:hideMark/>
          </w:tcPr>
          <w:p w14:paraId="22F0FD19" w14:textId="77777777" w:rsidR="00EC4076" w:rsidRPr="00D7498D" w:rsidRDefault="00EC4076" w:rsidP="00EC4076">
            <w:pPr>
              <w:spacing w:after="0" w:line="240" w:lineRule="auto"/>
              <w:jc w:val="center"/>
              <w:rPr>
                <w:rFonts w:ascii="Calibri" w:eastAsia="Times New Roman" w:hAnsi="Calibri" w:cs="Calibri"/>
                <w:color w:val="000000"/>
                <w:sz w:val="16"/>
                <w:szCs w:val="16"/>
                <w:lang w:eastAsia="fr-FR"/>
              </w:rPr>
            </w:pPr>
            <w:r w:rsidRPr="00D7498D">
              <w:rPr>
                <w:rFonts w:ascii="Calibri" w:eastAsia="Times New Roman" w:hAnsi="Calibri" w:cs="Calibri"/>
                <w:color w:val="000000"/>
                <w:sz w:val="16"/>
                <w:szCs w:val="16"/>
                <w:lang w:eastAsia="fr-FR"/>
              </w:rPr>
              <w:t>Improving yields in the agricultural sector</w:t>
            </w:r>
          </w:p>
        </w:tc>
        <w:tc>
          <w:tcPr>
            <w:tcW w:w="1017" w:type="pct"/>
            <w:shd w:val="clear" w:color="000000" w:fill="FFF2CC"/>
            <w:vAlign w:val="center"/>
            <w:hideMark/>
          </w:tcPr>
          <w:p w14:paraId="122A77CF" w14:textId="77777777" w:rsidR="00EC4076" w:rsidRPr="00D7498D" w:rsidRDefault="00EC4076" w:rsidP="00EC4076">
            <w:pPr>
              <w:spacing w:after="0" w:line="240" w:lineRule="auto"/>
              <w:jc w:val="center"/>
              <w:rPr>
                <w:rFonts w:ascii="Calibri" w:eastAsia="Times New Roman" w:hAnsi="Calibri" w:cs="Calibri"/>
                <w:color w:val="000000"/>
                <w:sz w:val="16"/>
                <w:szCs w:val="16"/>
                <w:lang w:eastAsia="fr-FR"/>
              </w:rPr>
            </w:pPr>
            <w:r w:rsidRPr="00D7498D">
              <w:rPr>
                <w:rFonts w:ascii="Calibri" w:eastAsia="Times New Roman" w:hAnsi="Calibri" w:cs="Calibri"/>
                <w:color w:val="000000"/>
                <w:sz w:val="16"/>
                <w:szCs w:val="16"/>
                <w:lang w:eastAsia="fr-FR"/>
              </w:rPr>
              <w:t>FAO + Academic literature + Consultations</w:t>
            </w:r>
          </w:p>
        </w:tc>
        <w:tc>
          <w:tcPr>
            <w:tcW w:w="1480" w:type="pct"/>
            <w:shd w:val="clear" w:color="000000" w:fill="FFF2CC"/>
            <w:vAlign w:val="center"/>
            <w:hideMark/>
          </w:tcPr>
          <w:p w14:paraId="0242FDDF" w14:textId="77777777" w:rsidR="00EC4076" w:rsidRPr="00D7498D" w:rsidRDefault="00EC4076" w:rsidP="00EC4076">
            <w:pPr>
              <w:spacing w:after="0" w:line="240" w:lineRule="auto"/>
              <w:jc w:val="center"/>
              <w:rPr>
                <w:rFonts w:ascii="Calibri" w:eastAsia="Times New Roman" w:hAnsi="Calibri" w:cs="Calibri"/>
                <w:color w:val="000000"/>
                <w:sz w:val="16"/>
                <w:szCs w:val="16"/>
                <w:lang w:eastAsia="fr-FR"/>
              </w:rPr>
            </w:pPr>
            <w:r w:rsidRPr="00D7498D">
              <w:rPr>
                <w:rFonts w:ascii="Calibri" w:eastAsia="Times New Roman" w:hAnsi="Calibri" w:cs="Calibri"/>
                <w:color w:val="000000"/>
                <w:sz w:val="16"/>
                <w:szCs w:val="16"/>
                <w:lang w:eastAsia="fr-FR"/>
              </w:rPr>
              <w:t>10% yield gain in agricultural production (**)</w:t>
            </w:r>
          </w:p>
        </w:tc>
      </w:tr>
      <w:tr w:rsidR="00EC4076" w:rsidRPr="00D7498D" w14:paraId="1159914B" w14:textId="77777777" w:rsidTr="00EC4076">
        <w:trPr>
          <w:trHeight w:val="397"/>
          <w:jc w:val="center"/>
        </w:trPr>
        <w:tc>
          <w:tcPr>
            <w:tcW w:w="636" w:type="pct"/>
            <w:shd w:val="clear" w:color="000000" w:fill="BFF5FF"/>
            <w:noWrap/>
            <w:vAlign w:val="center"/>
            <w:hideMark/>
          </w:tcPr>
          <w:p w14:paraId="4EC7D9D6" w14:textId="77777777" w:rsidR="00EC4076" w:rsidRPr="00D7498D" w:rsidRDefault="00EC4076" w:rsidP="00EC4076">
            <w:pPr>
              <w:spacing w:after="0" w:line="240" w:lineRule="auto"/>
              <w:jc w:val="center"/>
              <w:rPr>
                <w:rFonts w:ascii="Calibri" w:eastAsia="Times New Roman" w:hAnsi="Calibri" w:cs="Calibri"/>
                <w:color w:val="000000"/>
                <w:sz w:val="16"/>
                <w:szCs w:val="16"/>
                <w:lang w:eastAsia="fr-FR"/>
              </w:rPr>
            </w:pPr>
            <w:r w:rsidRPr="00D7498D">
              <w:rPr>
                <w:rFonts w:ascii="Calibri" w:eastAsia="Times New Roman" w:hAnsi="Calibri" w:cs="Calibri"/>
                <w:color w:val="000000"/>
                <w:sz w:val="16"/>
                <w:szCs w:val="16"/>
                <w:lang w:eastAsia="fr-FR"/>
              </w:rPr>
              <w:t>Public policies</w:t>
            </w:r>
          </w:p>
        </w:tc>
        <w:tc>
          <w:tcPr>
            <w:tcW w:w="929" w:type="pct"/>
            <w:shd w:val="clear" w:color="000000" w:fill="FFF2CC"/>
            <w:vAlign w:val="center"/>
            <w:hideMark/>
          </w:tcPr>
          <w:p w14:paraId="63FCD88E" w14:textId="77777777" w:rsidR="00EC4076" w:rsidRPr="00D7498D" w:rsidRDefault="00EC4076" w:rsidP="00EC4076">
            <w:pPr>
              <w:spacing w:after="0" w:line="240" w:lineRule="auto"/>
              <w:jc w:val="center"/>
              <w:rPr>
                <w:rFonts w:ascii="Calibri" w:eastAsia="Times New Roman" w:hAnsi="Calibri" w:cs="Calibri"/>
                <w:color w:val="000000"/>
                <w:sz w:val="16"/>
                <w:szCs w:val="16"/>
                <w:lang w:eastAsia="fr-FR"/>
              </w:rPr>
            </w:pPr>
            <w:r w:rsidRPr="00D7498D">
              <w:rPr>
                <w:rFonts w:ascii="Calibri" w:eastAsia="Times New Roman" w:hAnsi="Calibri" w:cs="Calibri"/>
                <w:color w:val="000000"/>
                <w:sz w:val="16"/>
                <w:szCs w:val="16"/>
                <w:lang w:eastAsia="fr-FR"/>
              </w:rPr>
              <w:t>Adaptation of public strategies and policies</w:t>
            </w:r>
          </w:p>
        </w:tc>
        <w:tc>
          <w:tcPr>
            <w:tcW w:w="939" w:type="pct"/>
            <w:shd w:val="clear" w:color="000000" w:fill="FFF2CC"/>
            <w:vAlign w:val="center"/>
            <w:hideMark/>
          </w:tcPr>
          <w:p w14:paraId="760CBC6A" w14:textId="77777777" w:rsidR="00EC4076" w:rsidRPr="00D7498D" w:rsidRDefault="00EC4076" w:rsidP="00EC4076">
            <w:pPr>
              <w:spacing w:after="0" w:line="240" w:lineRule="auto"/>
              <w:jc w:val="center"/>
              <w:rPr>
                <w:rFonts w:ascii="Calibri" w:eastAsia="Times New Roman" w:hAnsi="Calibri" w:cs="Calibri"/>
                <w:color w:val="000000"/>
                <w:sz w:val="16"/>
                <w:szCs w:val="16"/>
                <w:lang w:eastAsia="fr-FR"/>
              </w:rPr>
            </w:pPr>
            <w:r w:rsidRPr="00D7498D">
              <w:rPr>
                <w:rFonts w:ascii="Calibri" w:eastAsia="Times New Roman" w:hAnsi="Calibri" w:cs="Calibri"/>
                <w:color w:val="000000"/>
                <w:sz w:val="16"/>
                <w:szCs w:val="16"/>
                <w:lang w:eastAsia="fr-FR"/>
              </w:rPr>
              <w:t>Adaptation to climate change</w:t>
            </w:r>
          </w:p>
        </w:tc>
        <w:tc>
          <w:tcPr>
            <w:tcW w:w="1017" w:type="pct"/>
            <w:shd w:val="clear" w:color="000000" w:fill="FFF2CC"/>
            <w:vAlign w:val="center"/>
            <w:hideMark/>
          </w:tcPr>
          <w:p w14:paraId="61A51FDF" w14:textId="77777777" w:rsidR="00EC4076" w:rsidRPr="00D7498D" w:rsidRDefault="00EC4076" w:rsidP="00EC4076">
            <w:pPr>
              <w:spacing w:after="0" w:line="240" w:lineRule="auto"/>
              <w:jc w:val="center"/>
              <w:rPr>
                <w:rFonts w:ascii="Calibri" w:eastAsia="Times New Roman" w:hAnsi="Calibri" w:cs="Calibri"/>
                <w:color w:val="000000"/>
                <w:sz w:val="16"/>
                <w:szCs w:val="16"/>
                <w:lang w:eastAsia="fr-FR"/>
              </w:rPr>
            </w:pPr>
            <w:r w:rsidRPr="00D7498D">
              <w:rPr>
                <w:rFonts w:ascii="Calibri" w:eastAsia="Times New Roman" w:hAnsi="Calibri" w:cs="Calibri"/>
                <w:color w:val="000000"/>
                <w:sz w:val="16"/>
                <w:szCs w:val="16"/>
                <w:lang w:eastAsia="fr-FR"/>
              </w:rPr>
              <w:t>Not quantified</w:t>
            </w:r>
          </w:p>
        </w:tc>
        <w:tc>
          <w:tcPr>
            <w:tcW w:w="1480" w:type="pct"/>
            <w:shd w:val="clear" w:color="000000" w:fill="FFF2CC"/>
            <w:vAlign w:val="center"/>
            <w:hideMark/>
          </w:tcPr>
          <w:p w14:paraId="16C4A779" w14:textId="77777777" w:rsidR="00EC4076" w:rsidRPr="00D7498D" w:rsidRDefault="00EC4076" w:rsidP="00EC4076">
            <w:pPr>
              <w:spacing w:after="0" w:line="240" w:lineRule="auto"/>
              <w:jc w:val="center"/>
              <w:rPr>
                <w:rFonts w:ascii="Calibri" w:eastAsia="Times New Roman" w:hAnsi="Calibri" w:cs="Calibri"/>
                <w:color w:val="000000"/>
                <w:sz w:val="16"/>
                <w:szCs w:val="16"/>
                <w:lang w:eastAsia="fr-FR"/>
              </w:rPr>
            </w:pPr>
            <w:r w:rsidRPr="00D7498D">
              <w:rPr>
                <w:rFonts w:ascii="Calibri" w:eastAsia="Times New Roman" w:hAnsi="Calibri" w:cs="Calibri"/>
                <w:color w:val="000000"/>
                <w:sz w:val="16"/>
                <w:szCs w:val="16"/>
                <w:lang w:eastAsia="fr-FR"/>
              </w:rPr>
              <w:t>-</w:t>
            </w:r>
          </w:p>
        </w:tc>
      </w:tr>
    </w:tbl>
    <w:p w14:paraId="565359D5" w14:textId="46B7DD96" w:rsidR="00B8633A" w:rsidRPr="00D7498D" w:rsidRDefault="00B8633A" w:rsidP="00EC4076">
      <w:pPr>
        <w:spacing w:line="240" w:lineRule="auto"/>
        <w:rPr>
          <w:i/>
          <w:sz w:val="20"/>
        </w:rPr>
      </w:pPr>
      <w:r w:rsidRPr="00D7498D">
        <w:rPr>
          <w:i/>
          <w:sz w:val="20"/>
        </w:rPr>
        <w:t xml:space="preserve">(*) </w:t>
      </w:r>
      <w:r w:rsidR="00CC6F4E" w:rsidRPr="00D7498D">
        <w:rPr>
          <w:i/>
          <w:sz w:val="20"/>
        </w:rPr>
        <w:t>Source:</w:t>
      </w:r>
      <w:r w:rsidRPr="00D7498D">
        <w:rPr>
          <w:i/>
          <w:sz w:val="20"/>
        </w:rPr>
        <w:t xml:space="preserve"> Bapon S.H.M. Fakhruddin and Lauren Schick, 2019, “Benefits of economic assessment of cyclone early warning systems - A case study on Cyclone Evan in Samoa”, in Progress in Disaster Science</w:t>
      </w:r>
    </w:p>
    <w:p w14:paraId="56AA1F89" w14:textId="117516BC" w:rsidR="00B8633A" w:rsidRPr="00D7498D" w:rsidRDefault="00B8633A" w:rsidP="00EC4076">
      <w:pPr>
        <w:spacing w:line="240" w:lineRule="auto"/>
        <w:rPr>
          <w:i/>
          <w:sz w:val="20"/>
        </w:rPr>
      </w:pPr>
      <w:r w:rsidRPr="00D7498D">
        <w:rPr>
          <w:i/>
          <w:sz w:val="20"/>
        </w:rPr>
        <w:t xml:space="preserve">(**) </w:t>
      </w:r>
      <w:r w:rsidR="00CC6F4E" w:rsidRPr="00D7498D">
        <w:rPr>
          <w:i/>
          <w:sz w:val="20"/>
        </w:rPr>
        <w:t>Source:</w:t>
      </w:r>
      <w:r w:rsidRPr="00D7498D">
        <w:rPr>
          <w:i/>
          <w:sz w:val="20"/>
        </w:rPr>
        <w:t xml:space="preserve"> S. Mittal, V. K. Hariharan, 2018, “Mobile-based climate services impact on farmers risk management ability in India”, Climate Risk Management, Volume 22, 2018, Pages 42-51</w:t>
      </w:r>
    </w:p>
    <w:p w14:paraId="18B9ECE0" w14:textId="1E9FC769" w:rsidR="00FC2342" w:rsidRPr="00D7498D" w:rsidRDefault="00CC6F4E" w:rsidP="00F34E69">
      <w:pPr>
        <w:pStyle w:val="Heading2"/>
      </w:pPr>
      <w:bookmarkStart w:id="119" w:name="_Ref19697587"/>
      <w:bookmarkStart w:id="120" w:name="_Toc35533154"/>
      <w:r w:rsidRPr="00D7498D">
        <w:t>Madagascar:</w:t>
      </w:r>
      <w:r w:rsidR="00FC2342" w:rsidRPr="00D7498D">
        <w:t xml:space="preserve"> </w:t>
      </w:r>
      <w:r w:rsidR="00031DC2" w:rsidRPr="00D7498D">
        <w:t>Climate Risks and Socio-Economic Profile</w:t>
      </w:r>
      <w:bookmarkEnd w:id="119"/>
      <w:bookmarkEnd w:id="120"/>
    </w:p>
    <w:p w14:paraId="40989DDE" w14:textId="77777777" w:rsidR="00EC4076" w:rsidRPr="00D7498D" w:rsidRDefault="00EC4076" w:rsidP="00EC4076">
      <w:pPr>
        <w:spacing w:line="240" w:lineRule="auto"/>
        <w:jc w:val="left"/>
        <w:rPr>
          <w:i/>
          <w:iCs/>
          <w:u w:val="single"/>
        </w:rPr>
      </w:pPr>
      <w:r w:rsidRPr="00D7498D">
        <w:rPr>
          <w:i/>
          <w:iCs/>
          <w:u w:val="single"/>
        </w:rPr>
        <w:t>Overview of the country's economy</w:t>
      </w:r>
    </w:p>
    <w:tbl>
      <w:tblPr>
        <w:tblStyle w:val="TableGrid4"/>
        <w:tblW w:w="5000" w:type="pct"/>
        <w:tblLook w:val="04A0" w:firstRow="1" w:lastRow="0" w:firstColumn="1" w:lastColumn="0" w:noHBand="0" w:noVBand="1"/>
      </w:tblPr>
      <w:tblGrid>
        <w:gridCol w:w="7083"/>
        <w:gridCol w:w="1979"/>
      </w:tblGrid>
      <w:tr w:rsidR="00EC4076" w:rsidRPr="00D7498D" w14:paraId="0199982E" w14:textId="77777777" w:rsidTr="00EC4076">
        <w:tc>
          <w:tcPr>
            <w:tcW w:w="3908" w:type="pct"/>
            <w:shd w:val="clear" w:color="auto" w:fill="auto"/>
          </w:tcPr>
          <w:p w14:paraId="39ED2970" w14:textId="19F78477" w:rsidR="00EC4076" w:rsidRPr="00D7498D" w:rsidRDefault="00EC4076" w:rsidP="00EC4076">
            <w:pPr>
              <w:spacing w:after="0" w:line="240" w:lineRule="auto"/>
              <w:rPr>
                <w:lang w:val="en-GB"/>
              </w:rPr>
            </w:pPr>
            <w:r w:rsidRPr="00D7498D">
              <w:rPr>
                <w:lang w:val="en-GB"/>
              </w:rPr>
              <w:t>Population (2017</w:t>
            </w:r>
            <w:r w:rsidR="00CC6F4E" w:rsidRPr="00D7498D">
              <w:rPr>
                <w:lang w:val="en-GB"/>
              </w:rPr>
              <w:t>);</w:t>
            </w:r>
            <w:r w:rsidRPr="00D7498D">
              <w:rPr>
                <w:lang w:val="en-GB"/>
              </w:rPr>
              <w:t xml:space="preserve"> (of which 69% live in rural areas)</w:t>
            </w:r>
          </w:p>
        </w:tc>
        <w:tc>
          <w:tcPr>
            <w:tcW w:w="1092" w:type="pct"/>
            <w:shd w:val="clear" w:color="auto" w:fill="auto"/>
          </w:tcPr>
          <w:p w14:paraId="5A5B74B8" w14:textId="77777777" w:rsidR="00EC4076" w:rsidRPr="00D7498D" w:rsidRDefault="00EC4076" w:rsidP="00EC4076">
            <w:pPr>
              <w:spacing w:after="0" w:line="240" w:lineRule="auto"/>
              <w:rPr>
                <w:lang w:val="en-GB"/>
              </w:rPr>
            </w:pPr>
            <w:r w:rsidRPr="00D7498D">
              <w:rPr>
                <w:lang w:val="en-GB"/>
              </w:rPr>
              <w:t>25,5 million</w:t>
            </w:r>
          </w:p>
        </w:tc>
      </w:tr>
      <w:tr w:rsidR="00EC4076" w:rsidRPr="00D7498D" w14:paraId="154226E9" w14:textId="77777777" w:rsidTr="00EC4076">
        <w:tc>
          <w:tcPr>
            <w:tcW w:w="3908" w:type="pct"/>
            <w:shd w:val="clear" w:color="auto" w:fill="auto"/>
          </w:tcPr>
          <w:p w14:paraId="7C6FCE4F" w14:textId="77777777" w:rsidR="00EC4076" w:rsidRPr="00D7498D" w:rsidRDefault="00EC4076" w:rsidP="00EC4076">
            <w:pPr>
              <w:spacing w:after="0" w:line="240" w:lineRule="auto"/>
              <w:rPr>
                <w:lang w:val="en-GB"/>
              </w:rPr>
            </w:pPr>
            <w:r w:rsidRPr="00D7498D">
              <w:rPr>
                <w:lang w:val="en-GB"/>
              </w:rPr>
              <w:t>Economic growth (2017)</w:t>
            </w:r>
          </w:p>
        </w:tc>
        <w:tc>
          <w:tcPr>
            <w:tcW w:w="1092" w:type="pct"/>
            <w:shd w:val="clear" w:color="auto" w:fill="auto"/>
          </w:tcPr>
          <w:p w14:paraId="684AB657" w14:textId="77777777" w:rsidR="00EC4076" w:rsidRPr="00D7498D" w:rsidRDefault="00EC4076" w:rsidP="00EC4076">
            <w:pPr>
              <w:spacing w:after="0" w:line="240" w:lineRule="auto"/>
              <w:rPr>
                <w:lang w:val="en-GB"/>
              </w:rPr>
            </w:pPr>
            <w:r w:rsidRPr="00D7498D">
              <w:rPr>
                <w:lang w:val="en-GB"/>
              </w:rPr>
              <w:t>4,2 %</w:t>
            </w:r>
          </w:p>
        </w:tc>
      </w:tr>
      <w:tr w:rsidR="00EC4076" w:rsidRPr="00D7498D" w14:paraId="4B9AF836" w14:textId="77777777" w:rsidTr="00EC4076">
        <w:tc>
          <w:tcPr>
            <w:tcW w:w="3908" w:type="pct"/>
            <w:shd w:val="clear" w:color="auto" w:fill="auto"/>
          </w:tcPr>
          <w:p w14:paraId="25DB836D" w14:textId="77777777" w:rsidR="00EC4076" w:rsidRPr="00D7498D" w:rsidRDefault="00EC4076" w:rsidP="00EC4076">
            <w:pPr>
              <w:spacing w:after="0" w:line="240" w:lineRule="auto"/>
              <w:rPr>
                <w:lang w:val="en-GB"/>
              </w:rPr>
            </w:pPr>
            <w:r w:rsidRPr="00D7498D">
              <w:rPr>
                <w:lang w:val="en-GB"/>
              </w:rPr>
              <w:t>Inflation (2017)</w:t>
            </w:r>
          </w:p>
        </w:tc>
        <w:tc>
          <w:tcPr>
            <w:tcW w:w="1092" w:type="pct"/>
            <w:shd w:val="clear" w:color="auto" w:fill="auto"/>
          </w:tcPr>
          <w:p w14:paraId="714DAAB6" w14:textId="77777777" w:rsidR="00EC4076" w:rsidRPr="00D7498D" w:rsidRDefault="00EC4076" w:rsidP="00EC4076">
            <w:pPr>
              <w:spacing w:after="0" w:line="240" w:lineRule="auto"/>
              <w:rPr>
                <w:lang w:val="en-GB"/>
              </w:rPr>
            </w:pPr>
            <w:r w:rsidRPr="00D7498D">
              <w:rPr>
                <w:lang w:val="en-GB"/>
              </w:rPr>
              <w:t>8,3%</w:t>
            </w:r>
          </w:p>
        </w:tc>
      </w:tr>
      <w:tr w:rsidR="00EC4076" w:rsidRPr="00D7498D" w14:paraId="5D33199B" w14:textId="77777777" w:rsidTr="00EC4076">
        <w:tc>
          <w:tcPr>
            <w:tcW w:w="3908" w:type="pct"/>
            <w:shd w:val="clear" w:color="auto" w:fill="auto"/>
          </w:tcPr>
          <w:p w14:paraId="1330FF45" w14:textId="77777777" w:rsidR="00EC4076" w:rsidRPr="00D7498D" w:rsidRDefault="00EC4076" w:rsidP="00EC4076">
            <w:pPr>
              <w:spacing w:after="0" w:line="240" w:lineRule="auto"/>
              <w:rPr>
                <w:lang w:val="en-GB"/>
              </w:rPr>
            </w:pPr>
            <w:r w:rsidRPr="00D7498D">
              <w:rPr>
                <w:lang w:val="en-GB"/>
              </w:rPr>
              <w:t>GDP, USD 2017</w:t>
            </w:r>
          </w:p>
        </w:tc>
        <w:tc>
          <w:tcPr>
            <w:tcW w:w="1092" w:type="pct"/>
            <w:shd w:val="clear" w:color="auto" w:fill="auto"/>
          </w:tcPr>
          <w:p w14:paraId="59BDB0C3" w14:textId="77777777" w:rsidR="00EC4076" w:rsidRPr="00D7498D" w:rsidRDefault="00EC4076" w:rsidP="00EC4076">
            <w:pPr>
              <w:spacing w:after="0" w:line="240" w:lineRule="auto"/>
              <w:rPr>
                <w:lang w:val="en-GB"/>
              </w:rPr>
            </w:pPr>
            <w:r w:rsidRPr="00D7498D">
              <w:rPr>
                <w:lang w:val="en-GB"/>
              </w:rPr>
              <w:t>11 465 million</w:t>
            </w:r>
          </w:p>
        </w:tc>
      </w:tr>
      <w:tr w:rsidR="00EC4076" w:rsidRPr="00D7498D" w14:paraId="50E6170B" w14:textId="77777777" w:rsidTr="00EC4076">
        <w:tc>
          <w:tcPr>
            <w:tcW w:w="3908" w:type="pct"/>
          </w:tcPr>
          <w:p w14:paraId="0C6A3750" w14:textId="2B0A6F96" w:rsidR="00EC4076" w:rsidRPr="00D7498D" w:rsidRDefault="00EC4076" w:rsidP="00EC4076">
            <w:pPr>
              <w:spacing w:after="0" w:line="240" w:lineRule="auto"/>
              <w:rPr>
                <w:lang w:val="en-GB"/>
              </w:rPr>
            </w:pPr>
            <w:r w:rsidRPr="00D7498D">
              <w:rPr>
                <w:lang w:val="en-GB"/>
              </w:rPr>
              <w:t xml:space="preserve">Agriculture, (% </w:t>
            </w:r>
            <w:r w:rsidR="002D34CE" w:rsidRPr="00D7498D">
              <w:rPr>
                <w:lang w:val="en-GB"/>
              </w:rPr>
              <w:t>GDP</w:t>
            </w:r>
            <w:r w:rsidRPr="00D7498D">
              <w:rPr>
                <w:lang w:val="en-GB"/>
              </w:rPr>
              <w:t xml:space="preserve"> 2017)</w:t>
            </w:r>
          </w:p>
        </w:tc>
        <w:tc>
          <w:tcPr>
            <w:tcW w:w="1092" w:type="pct"/>
          </w:tcPr>
          <w:p w14:paraId="61D8B008" w14:textId="77777777" w:rsidR="00EC4076" w:rsidRPr="00D7498D" w:rsidRDefault="00EC4076" w:rsidP="00EC4076">
            <w:pPr>
              <w:spacing w:after="0" w:line="240" w:lineRule="auto"/>
              <w:rPr>
                <w:lang w:val="en-GB"/>
              </w:rPr>
            </w:pPr>
            <w:r w:rsidRPr="00D7498D">
              <w:rPr>
                <w:lang w:val="en-GB"/>
              </w:rPr>
              <w:t>19.9%</w:t>
            </w:r>
          </w:p>
        </w:tc>
      </w:tr>
      <w:tr w:rsidR="00EC4076" w:rsidRPr="00D7498D" w14:paraId="632F5A80" w14:textId="77777777" w:rsidTr="00EC4076">
        <w:tc>
          <w:tcPr>
            <w:tcW w:w="3908" w:type="pct"/>
          </w:tcPr>
          <w:p w14:paraId="260EEFAB" w14:textId="54152E11" w:rsidR="00EC4076" w:rsidRPr="00D7498D" w:rsidRDefault="00EC4076" w:rsidP="00EC4076">
            <w:pPr>
              <w:spacing w:after="0" w:line="240" w:lineRule="auto"/>
              <w:rPr>
                <w:lang w:val="en-GB"/>
              </w:rPr>
            </w:pPr>
            <w:r w:rsidRPr="00D7498D">
              <w:rPr>
                <w:lang w:val="en-GB"/>
              </w:rPr>
              <w:t xml:space="preserve">Industries (% </w:t>
            </w:r>
            <w:r w:rsidR="002D34CE" w:rsidRPr="00D7498D">
              <w:rPr>
                <w:lang w:val="en-GB"/>
              </w:rPr>
              <w:t>GDP</w:t>
            </w:r>
            <w:r w:rsidRPr="00D7498D">
              <w:rPr>
                <w:lang w:val="en-GB"/>
              </w:rPr>
              <w:t xml:space="preserve"> 2017)</w:t>
            </w:r>
          </w:p>
        </w:tc>
        <w:tc>
          <w:tcPr>
            <w:tcW w:w="1092" w:type="pct"/>
          </w:tcPr>
          <w:p w14:paraId="260D3177" w14:textId="77777777" w:rsidR="00EC4076" w:rsidRPr="00D7498D" w:rsidRDefault="00EC4076" w:rsidP="00EC4076">
            <w:pPr>
              <w:spacing w:after="0" w:line="240" w:lineRule="auto"/>
              <w:rPr>
                <w:lang w:val="en-GB"/>
              </w:rPr>
            </w:pPr>
            <w:r w:rsidRPr="00D7498D">
              <w:rPr>
                <w:lang w:val="en-GB"/>
              </w:rPr>
              <w:t>22.5%</w:t>
            </w:r>
          </w:p>
        </w:tc>
      </w:tr>
      <w:tr w:rsidR="00EC4076" w:rsidRPr="00D7498D" w14:paraId="34525D1D" w14:textId="77777777" w:rsidTr="00EC4076">
        <w:tc>
          <w:tcPr>
            <w:tcW w:w="3908" w:type="pct"/>
          </w:tcPr>
          <w:p w14:paraId="2AAFCA27" w14:textId="488BB868" w:rsidR="00EC4076" w:rsidRPr="00D7498D" w:rsidRDefault="00EC4076" w:rsidP="00EC4076">
            <w:pPr>
              <w:spacing w:after="0" w:line="240" w:lineRule="auto"/>
              <w:rPr>
                <w:lang w:val="en-GB"/>
              </w:rPr>
            </w:pPr>
            <w:r w:rsidRPr="00D7498D">
              <w:rPr>
                <w:lang w:val="en-GB"/>
              </w:rPr>
              <w:t xml:space="preserve">Services (% </w:t>
            </w:r>
            <w:r w:rsidR="002D34CE" w:rsidRPr="00D7498D">
              <w:rPr>
                <w:lang w:val="en-GB"/>
              </w:rPr>
              <w:t>GDP</w:t>
            </w:r>
            <w:r w:rsidRPr="00D7498D">
              <w:rPr>
                <w:lang w:val="en-GB"/>
              </w:rPr>
              <w:t xml:space="preserve"> 2017)</w:t>
            </w:r>
          </w:p>
        </w:tc>
        <w:tc>
          <w:tcPr>
            <w:tcW w:w="1092" w:type="pct"/>
          </w:tcPr>
          <w:p w14:paraId="34EAF1FE" w14:textId="77777777" w:rsidR="00EC4076" w:rsidRPr="00D7498D" w:rsidRDefault="00EC4076" w:rsidP="00EC4076">
            <w:pPr>
              <w:spacing w:after="0" w:line="240" w:lineRule="auto"/>
              <w:rPr>
                <w:lang w:val="en-GB"/>
              </w:rPr>
            </w:pPr>
            <w:r w:rsidRPr="00D7498D">
              <w:rPr>
                <w:lang w:val="en-GB"/>
              </w:rPr>
              <w:t>44.1%</w:t>
            </w:r>
          </w:p>
        </w:tc>
      </w:tr>
      <w:tr w:rsidR="00EC4076" w:rsidRPr="00D7498D" w14:paraId="594E80CE" w14:textId="77777777" w:rsidTr="00EC4076">
        <w:tc>
          <w:tcPr>
            <w:tcW w:w="3908" w:type="pct"/>
          </w:tcPr>
          <w:p w14:paraId="56CAF215" w14:textId="77777777" w:rsidR="00EC4076" w:rsidRPr="00D7498D" w:rsidRDefault="00EC4076" w:rsidP="00EC4076">
            <w:pPr>
              <w:spacing w:after="0" w:line="240" w:lineRule="auto"/>
              <w:rPr>
                <w:lang w:val="en-GB"/>
              </w:rPr>
            </w:pPr>
            <w:r w:rsidRPr="00D7498D">
              <w:rPr>
                <w:lang w:val="en-GB"/>
              </w:rPr>
              <w:t xml:space="preserve">Employment in the Agricultural Sector, (% of GDP 2017) </w:t>
            </w:r>
          </w:p>
        </w:tc>
        <w:tc>
          <w:tcPr>
            <w:tcW w:w="1092" w:type="pct"/>
          </w:tcPr>
          <w:p w14:paraId="42B5F395" w14:textId="77777777" w:rsidR="00EC4076" w:rsidRPr="00D7498D" w:rsidRDefault="00EC4076" w:rsidP="00EC4076">
            <w:pPr>
              <w:spacing w:after="0" w:line="240" w:lineRule="auto"/>
              <w:rPr>
                <w:lang w:val="en-GB"/>
              </w:rPr>
            </w:pPr>
            <w:r w:rsidRPr="00D7498D">
              <w:rPr>
                <w:lang w:val="en-GB"/>
              </w:rPr>
              <w:t>68.4%</w:t>
            </w:r>
          </w:p>
        </w:tc>
      </w:tr>
      <w:tr w:rsidR="00EC4076" w:rsidRPr="00D7498D" w14:paraId="7198C47A" w14:textId="77777777" w:rsidTr="00EC4076">
        <w:tc>
          <w:tcPr>
            <w:tcW w:w="3908" w:type="pct"/>
          </w:tcPr>
          <w:p w14:paraId="33B04B55" w14:textId="77777777" w:rsidR="00EC4076" w:rsidRPr="00D7498D" w:rsidRDefault="00EC4076" w:rsidP="00EC4076">
            <w:pPr>
              <w:spacing w:after="0" w:line="240" w:lineRule="auto"/>
              <w:rPr>
                <w:lang w:val="en-GB"/>
              </w:rPr>
            </w:pPr>
            <w:r w:rsidRPr="00D7498D">
              <w:rPr>
                <w:lang w:val="en-GB"/>
              </w:rPr>
              <w:t xml:space="preserve">Employment in the Industrial Sector, (% of GDP 2017) </w:t>
            </w:r>
          </w:p>
        </w:tc>
        <w:tc>
          <w:tcPr>
            <w:tcW w:w="1092" w:type="pct"/>
          </w:tcPr>
          <w:p w14:paraId="0D46D652" w14:textId="77777777" w:rsidR="00EC4076" w:rsidRPr="00D7498D" w:rsidRDefault="00EC4076" w:rsidP="00EC4076">
            <w:pPr>
              <w:spacing w:after="0" w:line="240" w:lineRule="auto"/>
              <w:rPr>
                <w:lang w:val="en-GB"/>
              </w:rPr>
            </w:pPr>
            <w:r w:rsidRPr="00D7498D">
              <w:rPr>
                <w:lang w:val="en-GB"/>
              </w:rPr>
              <w:t>7.3%</w:t>
            </w:r>
          </w:p>
        </w:tc>
      </w:tr>
      <w:tr w:rsidR="00EC4076" w:rsidRPr="00D7498D" w14:paraId="7F2F6CBC" w14:textId="77777777" w:rsidTr="00EC4076">
        <w:tc>
          <w:tcPr>
            <w:tcW w:w="3908" w:type="pct"/>
          </w:tcPr>
          <w:p w14:paraId="0CB68179" w14:textId="77777777" w:rsidR="00EC4076" w:rsidRPr="00D7498D" w:rsidRDefault="00EC4076" w:rsidP="00EC4076">
            <w:pPr>
              <w:spacing w:after="0" w:line="240" w:lineRule="auto"/>
              <w:rPr>
                <w:lang w:val="en-GB"/>
              </w:rPr>
            </w:pPr>
            <w:r w:rsidRPr="00D7498D">
              <w:rPr>
                <w:lang w:val="en-GB"/>
              </w:rPr>
              <w:t>Employment in the Services Sector, (% of GDP 2017)</w:t>
            </w:r>
          </w:p>
        </w:tc>
        <w:tc>
          <w:tcPr>
            <w:tcW w:w="1092" w:type="pct"/>
          </w:tcPr>
          <w:p w14:paraId="5091A9E4" w14:textId="77777777" w:rsidR="00EC4076" w:rsidRPr="00D7498D" w:rsidRDefault="00EC4076" w:rsidP="00EC4076">
            <w:pPr>
              <w:spacing w:after="0" w:line="240" w:lineRule="auto"/>
              <w:rPr>
                <w:lang w:val="en-GB"/>
              </w:rPr>
            </w:pPr>
            <w:r w:rsidRPr="00D7498D">
              <w:rPr>
                <w:lang w:val="en-GB"/>
              </w:rPr>
              <w:t>24.3%</w:t>
            </w:r>
          </w:p>
        </w:tc>
      </w:tr>
      <w:tr w:rsidR="00EC4076" w:rsidRPr="00D7498D" w14:paraId="7FD49C1F" w14:textId="77777777" w:rsidTr="00EC4076">
        <w:tc>
          <w:tcPr>
            <w:tcW w:w="3908" w:type="pct"/>
          </w:tcPr>
          <w:p w14:paraId="596B717D" w14:textId="77777777" w:rsidR="00EC4076" w:rsidRPr="00D7498D" w:rsidRDefault="00EC4076" w:rsidP="00EC4076">
            <w:pPr>
              <w:spacing w:after="0" w:line="240" w:lineRule="auto"/>
              <w:rPr>
                <w:lang w:val="en-GB"/>
              </w:rPr>
            </w:pPr>
            <w:r w:rsidRPr="00D7498D">
              <w:rPr>
                <w:lang w:val="en-GB"/>
              </w:rPr>
              <w:t>GINI index (World bank estimate, 2012)</w:t>
            </w:r>
          </w:p>
        </w:tc>
        <w:tc>
          <w:tcPr>
            <w:tcW w:w="1092" w:type="pct"/>
          </w:tcPr>
          <w:p w14:paraId="09EDB8BB" w14:textId="77777777" w:rsidR="00EC4076" w:rsidRPr="00D7498D" w:rsidRDefault="00EC4076" w:rsidP="00EC4076">
            <w:pPr>
              <w:spacing w:after="0" w:line="240" w:lineRule="auto"/>
              <w:rPr>
                <w:lang w:val="en-GB"/>
              </w:rPr>
            </w:pPr>
            <w:r w:rsidRPr="00D7498D">
              <w:rPr>
                <w:lang w:val="en-GB"/>
              </w:rPr>
              <w:t>42.6</w:t>
            </w:r>
          </w:p>
        </w:tc>
      </w:tr>
    </w:tbl>
    <w:p w14:paraId="1A764853" w14:textId="7099DF53" w:rsidR="00EC4076" w:rsidRPr="00D7498D" w:rsidRDefault="00EC4076" w:rsidP="00EC4076">
      <w:pPr>
        <w:spacing w:line="240" w:lineRule="auto"/>
        <w:jc w:val="right"/>
        <w:rPr>
          <w:i/>
          <w:iCs/>
          <w:sz w:val="18"/>
          <w:szCs w:val="18"/>
        </w:rPr>
      </w:pPr>
      <w:r w:rsidRPr="00D7498D">
        <w:rPr>
          <w:i/>
          <w:iCs/>
          <w:sz w:val="18"/>
          <w:szCs w:val="18"/>
        </w:rPr>
        <w:t xml:space="preserve">Source: World </w:t>
      </w:r>
      <w:r w:rsidR="00A3581A">
        <w:rPr>
          <w:i/>
          <w:iCs/>
          <w:sz w:val="18"/>
          <w:szCs w:val="18"/>
        </w:rPr>
        <w:t>B</w:t>
      </w:r>
      <w:r w:rsidRPr="00D7498D">
        <w:rPr>
          <w:i/>
          <w:iCs/>
          <w:sz w:val="18"/>
          <w:szCs w:val="18"/>
        </w:rPr>
        <w:t>ank</w:t>
      </w:r>
      <w:r w:rsidR="00A3581A">
        <w:rPr>
          <w:i/>
          <w:iCs/>
          <w:sz w:val="18"/>
          <w:szCs w:val="18"/>
        </w:rPr>
        <w:t xml:space="preserve"> 2017</w:t>
      </w:r>
      <w:r w:rsidRPr="00D7498D">
        <w:rPr>
          <w:i/>
          <w:iCs/>
          <w:sz w:val="18"/>
          <w:szCs w:val="18"/>
        </w:rPr>
        <w:t>, World development indicators and Madagascar Systematic Country Diagnostic</w:t>
      </w:r>
    </w:p>
    <w:p w14:paraId="2D581686" w14:textId="77777777" w:rsidR="00F34E69" w:rsidRPr="00D7498D" w:rsidRDefault="00F34E69" w:rsidP="00F34E69">
      <w:r w:rsidRPr="00D7498D">
        <w:t xml:space="preserve">Madagascar is the fourth largest island in the world and is home to a diverse range of unique species and ecosystems that are highly vulnerable to current and future climate regimes. The country has one of the highest poverty rates in Africa, with 81 per cent of the population living on less than $1.25 a day. </w:t>
      </w:r>
    </w:p>
    <w:p w14:paraId="2764D4EB" w14:textId="77777777" w:rsidR="00F34E69" w:rsidRPr="00D7498D" w:rsidRDefault="00F34E69" w:rsidP="00F34E69">
      <w:r w:rsidRPr="00D7498D">
        <w:t>The tertiary sector has been the main driver of economic growth since 2015, particularly services. In this sector, trade is dynamic with an increase of 4.1% in 2017, which should continue in 2018 to reach 4.5%.</w:t>
      </w:r>
    </w:p>
    <w:p w14:paraId="624904B9" w14:textId="77777777" w:rsidR="00F34E69" w:rsidRPr="00D7498D" w:rsidRDefault="00F34E69" w:rsidP="00F34E69">
      <w:r w:rsidRPr="00D7498D">
        <w:t xml:space="preserve">Among the other driving sectors of the Malagasy economy, industry, which contributes 22.5% of the country's wealth, and agriculture (mainly rainfed), fisheries and livestock, which are based on natural resources and are very sensitive to climate change. </w:t>
      </w:r>
    </w:p>
    <w:p w14:paraId="264726BE" w14:textId="77777777" w:rsidR="00F34E69" w:rsidRPr="00D7498D" w:rsidRDefault="00F34E69" w:rsidP="00F34E69">
      <w:r w:rsidRPr="00D7498D">
        <w:t xml:space="preserve">The economic dynamic over the last few years has been positive. Economic growth rose from 2.3% in 2013 to 4.2% in 2017, with the services sector as the main driver.  </w:t>
      </w:r>
    </w:p>
    <w:p w14:paraId="695FDA23" w14:textId="08816A00" w:rsidR="00B651D6" w:rsidRDefault="00F34E69" w:rsidP="00B651D6">
      <w:r w:rsidRPr="00D7498D">
        <w:t>The two sectors of the Malagasy economy that have been selected for focus because of the vulnerability of the potential beneficiaries of these sectors are: i) the agriculture sector, mainly because of its impact in terms of food security (cf. section 1.3.1 - The Agriculture Sector); and ii) the drinking water sector because only 20% of the population has access to piped network water and 50% of the population has access to safe water (cf. Section 1.3.2 - The Water Supply Sector). For these two sectors, we present the issues in the sections below.</w:t>
      </w:r>
      <w:r w:rsidR="00B651D6">
        <w:br w:type="page"/>
      </w:r>
    </w:p>
    <w:p w14:paraId="6DCE73F1" w14:textId="71EAB22C" w:rsidR="00FC2342" w:rsidRPr="00D7498D" w:rsidRDefault="00A61B03" w:rsidP="00F34E69">
      <w:pPr>
        <w:pStyle w:val="Heading3"/>
      </w:pPr>
      <w:bookmarkStart w:id="121" w:name="_Toc35533155"/>
      <w:bookmarkStart w:id="122" w:name="_Ref18418189"/>
      <w:bookmarkStart w:id="123" w:name="_Ref18418207"/>
      <w:r w:rsidRPr="00D7498D">
        <w:lastRenderedPageBreak/>
        <w:t>Agricultur</w:t>
      </w:r>
      <w:r w:rsidR="007C1870" w:rsidRPr="00D7498D">
        <w:t>e and Food Security</w:t>
      </w:r>
      <w:bookmarkEnd w:id="121"/>
      <w:r w:rsidRPr="00D7498D">
        <w:t xml:space="preserve"> </w:t>
      </w:r>
      <w:bookmarkEnd w:id="122"/>
      <w:bookmarkEnd w:id="123"/>
    </w:p>
    <w:p w14:paraId="3FE1D945" w14:textId="77777777" w:rsidR="00F34E69" w:rsidRPr="00A3581A" w:rsidRDefault="00F34E69" w:rsidP="00F34E69">
      <w:pPr>
        <w:rPr>
          <w:b/>
          <w:i/>
        </w:rPr>
      </w:pPr>
      <w:r w:rsidRPr="00A3581A">
        <w:rPr>
          <w:b/>
          <w:i/>
        </w:rPr>
        <w:t>Climate Change Impacts</w:t>
      </w:r>
    </w:p>
    <w:p w14:paraId="5658F220" w14:textId="77777777" w:rsidR="00F34E69" w:rsidRPr="00D7498D" w:rsidRDefault="00F34E69" w:rsidP="00F34E69">
      <w:r w:rsidRPr="00D7498D">
        <w:t>In Madagascar, the 2014 and 2015 cyclones devastated more than 40,000 hectares of rice fields, destroyed two water reservoirs and carried large volumes of sediment into the fields. Houses, schools and clinics were damaged or destroyed and the few paved roads in the region were nothing more than a succession of gaping holes. Most of the trails have become impassable and dangerous. Crop losses resulted in an immediate increase in inflation, which reached 7.9% in March 2015, up from an average of 6% in 2014.</w:t>
      </w:r>
    </w:p>
    <w:p w14:paraId="2D4D8919" w14:textId="77777777" w:rsidR="00F34E69" w:rsidRPr="00D7498D" w:rsidRDefault="00F34E69" w:rsidP="00F34E69">
      <w:r w:rsidRPr="00D7498D">
        <w:t>According to the World Bank report,</w:t>
      </w:r>
      <w:r w:rsidRPr="00D7498D">
        <w:rPr>
          <w:rStyle w:val="FootnoteReference"/>
        </w:rPr>
        <w:footnoteReference w:id="9"/>
      </w:r>
      <w:r w:rsidRPr="00D7498D">
        <w:t xml:space="preserve"> Madagascar's climatic conditions are both an opportunity and a risk to the performance of the agricultural sector. On the one hand, the country's unique climate has favoured the development of certain cash crops such as vanilla, cloves and other spices. The significant increase in vanilla prices boosted export revenues in 2017, allowing the Central Bank to accumulate more foreign exchange reserves than expected. On the other hand, the severe drought of 2017, combined with cyclones, reduced the supply of locally produced rice by about 20%, and contributed to a contraction of about 6.6% in the agricultural sector in 2017.</w:t>
      </w:r>
    </w:p>
    <w:p w14:paraId="129144E6" w14:textId="77777777" w:rsidR="00F34E69" w:rsidRPr="00A3581A" w:rsidRDefault="00F34E69" w:rsidP="00F34E69">
      <w:pPr>
        <w:rPr>
          <w:b/>
          <w:i/>
        </w:rPr>
      </w:pPr>
      <w:r w:rsidRPr="00A3581A">
        <w:rPr>
          <w:b/>
          <w:i/>
        </w:rPr>
        <w:t>Agricultural Sector</w:t>
      </w:r>
    </w:p>
    <w:p w14:paraId="6A0CE399" w14:textId="77777777" w:rsidR="00F34E69" w:rsidRPr="00D7498D" w:rsidRDefault="00F34E69" w:rsidP="00F34E69">
      <w:r w:rsidRPr="00D7498D">
        <w:t>In Madagascar, nearly 80% of the population is engaged in agricultural activities. Between 2014 and 2017, the agricultural sector contracted by an average of 0.8% per year. This is due, among other factors, to low agricultural productivity, due to insufficient use of modern technology, lack of connectivity between markets, to facilitate the transport of goods and highly fluctuating weather conditions. Apart from agricultural work, rural households have few alternative activities that can generate sufficient income to mitigate the impact of crop failures and weather shocks.</w:t>
      </w:r>
    </w:p>
    <w:p w14:paraId="0B845FB1" w14:textId="77777777" w:rsidR="00F34E69" w:rsidRPr="00A3581A" w:rsidRDefault="00F34E69" w:rsidP="00F34E69">
      <w:pPr>
        <w:rPr>
          <w:b/>
          <w:i/>
        </w:rPr>
      </w:pPr>
      <w:r w:rsidRPr="00A3581A">
        <w:rPr>
          <w:b/>
          <w:i/>
        </w:rPr>
        <w:t xml:space="preserve">Malagasy agriculture </w:t>
      </w:r>
    </w:p>
    <w:p w14:paraId="7057CD7C" w14:textId="77777777" w:rsidR="00F34E69" w:rsidRPr="00D7498D" w:rsidRDefault="00F34E69" w:rsidP="00F34E69">
      <w:r w:rsidRPr="00D7498D">
        <w:t>Malagasy agriculture is characterized by a predominance of small farms. 70% of farmers have an annual cultivated area of less than 1.5 ha. Agriculture is also the main source of employment at the national level, employing nearly 85% of the working population. Agricultural techniques are traditional cultivation, breeding and processing techniques. Overall, the productivity of the agricultural sector therefore remains low and the country regularly experiences serious food crises.</w:t>
      </w:r>
    </w:p>
    <w:p w14:paraId="7372F31F" w14:textId="77777777" w:rsidR="00F34E69" w:rsidRPr="00D7498D" w:rsidRDefault="00F34E69" w:rsidP="00F34E69">
      <w:r w:rsidRPr="00D7498D">
        <w:t>Agriculture is also a family agriculture, essentially oriented towards production for self-consumption, since about 75% of the food production of rural households is self-consumed.</w:t>
      </w:r>
      <w:r w:rsidRPr="00D7498D">
        <w:rPr>
          <w:rStyle w:val="FootnoteReference"/>
        </w:rPr>
        <w:footnoteReference w:id="10"/>
      </w:r>
      <w:r w:rsidRPr="00D7498D">
        <w:t xml:space="preserve"> Thus, family farms produce primarily for their own consumption, and the production strategies developed by heads of household aim to ensure that food needs are met, which is often considered to be a limit or even a brake on economic growth.</w:t>
      </w:r>
    </w:p>
    <w:p w14:paraId="1BE5EDD1" w14:textId="77777777" w:rsidR="00F34E69" w:rsidRPr="00D7498D" w:rsidRDefault="00F34E69" w:rsidP="00F34E69">
      <w:r w:rsidRPr="00D7498D">
        <w:t xml:space="preserve">The agricultural sector has been selected as a risk sector because of its importance in terms of food security. With 25% of the rural population in food insecurity, the subject is a national concern and priority for the Malagasy government. In addition, over the past 20 years, Madagascar has been hit by </w:t>
      </w:r>
      <w:r w:rsidRPr="00D7498D">
        <w:lastRenderedPageBreak/>
        <w:t xml:space="preserve">35 cyclones, 8 floods and 5 periods of severe droughts (three times more than in the past 20 years), causing damage estimated at nearly $1 billion ‘(USAID, 2016) and affecting food security, drinking water supply and irrigation, public health systems, environmental management and quality of life. </w:t>
      </w:r>
    </w:p>
    <w:p w14:paraId="5EE120A6" w14:textId="3C9D8246" w:rsidR="00F34E69" w:rsidRPr="00D7498D" w:rsidRDefault="00F34E69" w:rsidP="00F34E69">
      <w:r w:rsidRPr="00D7498D">
        <w:t>The table below puts climate risks and their potential impacts in the agricultural sector into perspective.</w:t>
      </w:r>
    </w:p>
    <w:tbl>
      <w:tblPr>
        <w:tblW w:w="5000" w:type="pct"/>
        <w:tblCellMar>
          <w:left w:w="70" w:type="dxa"/>
          <w:right w:w="70" w:type="dxa"/>
        </w:tblCellMar>
        <w:tblLook w:val="04A0" w:firstRow="1" w:lastRow="0" w:firstColumn="1" w:lastColumn="0" w:noHBand="0" w:noVBand="1"/>
      </w:tblPr>
      <w:tblGrid>
        <w:gridCol w:w="3822"/>
        <w:gridCol w:w="5240"/>
      </w:tblGrid>
      <w:tr w:rsidR="00EC4076" w:rsidRPr="00D7498D" w14:paraId="4EAB35B5" w14:textId="77777777" w:rsidTr="00EC4076">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000000" w:fill="51636C"/>
            <w:noWrap/>
            <w:vAlign w:val="center"/>
            <w:hideMark/>
          </w:tcPr>
          <w:p w14:paraId="63585469" w14:textId="4E3BBF72" w:rsidR="00EC4076" w:rsidRPr="00D7498D" w:rsidRDefault="00CC6F4E" w:rsidP="00EC4076">
            <w:pPr>
              <w:spacing w:after="0" w:line="240" w:lineRule="auto"/>
              <w:jc w:val="center"/>
              <w:rPr>
                <w:rFonts w:ascii="Calibri" w:eastAsia="Times New Roman" w:hAnsi="Calibri" w:cs="Calibri"/>
                <w:color w:val="FFFFFF"/>
                <w:lang w:eastAsia="fr-FR"/>
              </w:rPr>
            </w:pPr>
            <w:r w:rsidRPr="00D7498D">
              <w:rPr>
                <w:rFonts w:ascii="Calibri" w:eastAsia="Times New Roman" w:hAnsi="Calibri" w:cs="Calibri"/>
                <w:color w:val="FFFFFF"/>
                <w:lang w:eastAsia="fr-FR"/>
              </w:rPr>
              <w:t xml:space="preserve">Climate Consequences and Impacts </w:t>
            </w:r>
            <w:r w:rsidR="00EC4076" w:rsidRPr="00D7498D">
              <w:rPr>
                <w:rFonts w:ascii="Calibri" w:eastAsia="Times New Roman" w:hAnsi="Calibri" w:cs="Calibri"/>
                <w:color w:val="FFFFFF"/>
                <w:lang w:eastAsia="fr-FR"/>
              </w:rPr>
              <w:t>on Agricultural Production</w:t>
            </w:r>
          </w:p>
        </w:tc>
      </w:tr>
      <w:tr w:rsidR="00EC4076" w:rsidRPr="00D7498D" w14:paraId="0AD1888D" w14:textId="77777777" w:rsidTr="00EC4076">
        <w:trPr>
          <w:trHeight w:val="20"/>
        </w:trPr>
        <w:tc>
          <w:tcPr>
            <w:tcW w:w="2109" w:type="pct"/>
            <w:tcBorders>
              <w:top w:val="nil"/>
              <w:left w:val="single" w:sz="4" w:space="0" w:color="auto"/>
              <w:bottom w:val="single" w:sz="4" w:space="0" w:color="auto"/>
              <w:right w:val="single" w:sz="4" w:space="0" w:color="auto"/>
            </w:tcBorders>
            <w:shd w:val="clear" w:color="000000" w:fill="00A4C0"/>
            <w:vAlign w:val="center"/>
            <w:hideMark/>
          </w:tcPr>
          <w:p w14:paraId="19383A5F" w14:textId="140D10D2" w:rsidR="00EC4076" w:rsidRPr="00D7498D" w:rsidRDefault="00EC4076" w:rsidP="00EC4076">
            <w:pPr>
              <w:spacing w:after="0" w:line="240" w:lineRule="auto"/>
              <w:jc w:val="center"/>
              <w:rPr>
                <w:rFonts w:ascii="Calibri" w:eastAsia="Times New Roman" w:hAnsi="Calibri" w:cs="Calibri"/>
                <w:color w:val="FFFFFF"/>
                <w:lang w:eastAsia="fr-FR"/>
              </w:rPr>
            </w:pPr>
            <w:r w:rsidRPr="00D7498D">
              <w:rPr>
                <w:rFonts w:ascii="Calibri" w:eastAsia="Times New Roman" w:hAnsi="Calibri" w:cs="Calibri"/>
                <w:color w:val="FFFFFF"/>
                <w:lang w:eastAsia="fr-FR"/>
              </w:rPr>
              <w:t xml:space="preserve">Climate </w:t>
            </w:r>
            <w:r w:rsidR="00CC6F4E" w:rsidRPr="00D7498D">
              <w:rPr>
                <w:rFonts w:ascii="Calibri" w:eastAsia="Times New Roman" w:hAnsi="Calibri" w:cs="Calibri"/>
                <w:color w:val="FFFFFF"/>
                <w:lang w:eastAsia="fr-FR"/>
              </w:rPr>
              <w:t>Change Consequences</w:t>
            </w:r>
          </w:p>
        </w:tc>
        <w:tc>
          <w:tcPr>
            <w:tcW w:w="2891" w:type="pct"/>
            <w:tcBorders>
              <w:top w:val="nil"/>
              <w:left w:val="nil"/>
              <w:bottom w:val="single" w:sz="4" w:space="0" w:color="auto"/>
              <w:right w:val="single" w:sz="4" w:space="0" w:color="auto"/>
            </w:tcBorders>
            <w:shd w:val="clear" w:color="000000" w:fill="00A4C0"/>
            <w:noWrap/>
            <w:vAlign w:val="center"/>
            <w:hideMark/>
          </w:tcPr>
          <w:p w14:paraId="1D240B48" w14:textId="77777777" w:rsidR="00EC4076" w:rsidRPr="00D7498D" w:rsidRDefault="00EC4076" w:rsidP="00EC4076">
            <w:pPr>
              <w:spacing w:after="0" w:line="240" w:lineRule="auto"/>
              <w:jc w:val="center"/>
              <w:rPr>
                <w:rFonts w:ascii="Calibri" w:eastAsia="Times New Roman" w:hAnsi="Calibri" w:cs="Calibri"/>
                <w:color w:val="FFFFFF"/>
                <w:lang w:eastAsia="fr-FR"/>
              </w:rPr>
            </w:pPr>
            <w:r w:rsidRPr="00D7498D">
              <w:rPr>
                <w:rFonts w:ascii="Calibri" w:eastAsia="Times New Roman" w:hAnsi="Calibri" w:cs="Calibri"/>
                <w:color w:val="FFFFFF"/>
                <w:lang w:eastAsia="fr-FR"/>
              </w:rPr>
              <w:t>Potential Impacts</w:t>
            </w:r>
          </w:p>
        </w:tc>
      </w:tr>
      <w:tr w:rsidR="00EC4076" w:rsidRPr="00D7498D" w14:paraId="138F0B02" w14:textId="77777777" w:rsidTr="00EC4076">
        <w:trPr>
          <w:trHeight w:val="20"/>
        </w:trPr>
        <w:tc>
          <w:tcPr>
            <w:tcW w:w="2109" w:type="pct"/>
            <w:tcBorders>
              <w:top w:val="nil"/>
              <w:left w:val="single" w:sz="4" w:space="0" w:color="auto"/>
              <w:bottom w:val="single" w:sz="4" w:space="0" w:color="auto"/>
              <w:right w:val="single" w:sz="4" w:space="0" w:color="auto"/>
            </w:tcBorders>
            <w:shd w:val="clear" w:color="000000" w:fill="DADFE2"/>
            <w:hideMark/>
          </w:tcPr>
          <w:p w14:paraId="23702FF6" w14:textId="77777777" w:rsidR="00EC4076" w:rsidRPr="00D7498D" w:rsidRDefault="00EC4076" w:rsidP="00EC4076">
            <w:pPr>
              <w:spacing w:after="0" w:line="240" w:lineRule="auto"/>
              <w:jc w:val="left"/>
            </w:pPr>
            <w:r w:rsidRPr="00D7498D">
              <w:t>- Temperature increase</w:t>
            </w:r>
          </w:p>
        </w:tc>
        <w:tc>
          <w:tcPr>
            <w:tcW w:w="2891" w:type="pct"/>
            <w:tcBorders>
              <w:top w:val="nil"/>
              <w:left w:val="nil"/>
              <w:bottom w:val="single" w:sz="4" w:space="0" w:color="auto"/>
              <w:right w:val="single" w:sz="4" w:space="0" w:color="auto"/>
            </w:tcBorders>
            <w:shd w:val="clear" w:color="000000" w:fill="DADFE2"/>
            <w:vAlign w:val="bottom"/>
            <w:hideMark/>
          </w:tcPr>
          <w:p w14:paraId="21ECC6B0" w14:textId="77777777" w:rsidR="00EC4076" w:rsidRPr="00D7498D" w:rsidRDefault="00EC4076" w:rsidP="00EC4076">
            <w:pPr>
              <w:spacing w:after="0" w:line="240" w:lineRule="auto"/>
              <w:jc w:val="left"/>
              <w:rPr>
                <w:rFonts w:ascii="Calibri" w:eastAsia="Times New Roman" w:hAnsi="Calibri" w:cs="Calibri"/>
                <w:color w:val="000000"/>
                <w:lang w:eastAsia="fr-FR"/>
              </w:rPr>
            </w:pPr>
            <w:r w:rsidRPr="00D7498D">
              <w:rPr>
                <w:rFonts w:ascii="Calibri" w:eastAsia="Times New Roman" w:hAnsi="Calibri" w:cs="Calibri"/>
                <w:color w:val="000000"/>
                <w:lang w:eastAsia="fr-FR"/>
              </w:rPr>
              <w:t>- Crop destruction and lower yields</w:t>
            </w:r>
          </w:p>
        </w:tc>
      </w:tr>
      <w:tr w:rsidR="00EC4076" w:rsidRPr="00D7498D" w14:paraId="4454AB57" w14:textId="77777777" w:rsidTr="00EC4076">
        <w:trPr>
          <w:trHeight w:val="542"/>
        </w:trPr>
        <w:tc>
          <w:tcPr>
            <w:tcW w:w="2109" w:type="pct"/>
            <w:vMerge w:val="restart"/>
            <w:tcBorders>
              <w:top w:val="nil"/>
              <w:left w:val="single" w:sz="4" w:space="0" w:color="auto"/>
              <w:bottom w:val="single" w:sz="4" w:space="0" w:color="auto"/>
              <w:right w:val="single" w:sz="4" w:space="0" w:color="auto"/>
            </w:tcBorders>
            <w:shd w:val="clear" w:color="000000" w:fill="DADFE2"/>
            <w:hideMark/>
          </w:tcPr>
          <w:p w14:paraId="71A600A0" w14:textId="77777777" w:rsidR="00EC4076" w:rsidRPr="00D7498D" w:rsidRDefault="00EC4076" w:rsidP="00EC4076">
            <w:pPr>
              <w:spacing w:after="0" w:line="240" w:lineRule="auto"/>
              <w:jc w:val="left"/>
            </w:pPr>
            <w:r w:rsidRPr="00D7498D">
              <w:t>- Increased rainfall during the rainy season</w:t>
            </w:r>
          </w:p>
          <w:p w14:paraId="0872DD1C" w14:textId="77777777" w:rsidR="00EC4076" w:rsidRPr="00D7498D" w:rsidRDefault="00EC4076" w:rsidP="00EC4076">
            <w:pPr>
              <w:spacing w:after="0" w:line="240" w:lineRule="auto"/>
              <w:jc w:val="left"/>
            </w:pPr>
          </w:p>
        </w:tc>
        <w:tc>
          <w:tcPr>
            <w:tcW w:w="2891" w:type="pct"/>
            <w:tcBorders>
              <w:top w:val="nil"/>
              <w:left w:val="nil"/>
              <w:bottom w:val="single" w:sz="4" w:space="0" w:color="auto"/>
              <w:right w:val="single" w:sz="4" w:space="0" w:color="auto"/>
            </w:tcBorders>
            <w:shd w:val="clear" w:color="000000" w:fill="DADFE2"/>
            <w:hideMark/>
          </w:tcPr>
          <w:p w14:paraId="39992CB3" w14:textId="77777777" w:rsidR="00EC4076" w:rsidRPr="00D7498D" w:rsidRDefault="00EC4076" w:rsidP="00EC4076">
            <w:pPr>
              <w:spacing w:after="0" w:line="240" w:lineRule="auto"/>
              <w:jc w:val="left"/>
            </w:pPr>
            <w:r w:rsidRPr="00D7498D">
              <w:t xml:space="preserve">- Higher evapotranspiration rate; reduced soil moisture rate and soil degradation  </w:t>
            </w:r>
          </w:p>
        </w:tc>
      </w:tr>
      <w:tr w:rsidR="00EC4076" w:rsidRPr="00D7498D" w14:paraId="53924EC7" w14:textId="77777777" w:rsidTr="00EC4076">
        <w:trPr>
          <w:trHeight w:val="20"/>
        </w:trPr>
        <w:tc>
          <w:tcPr>
            <w:tcW w:w="2109" w:type="pct"/>
            <w:vMerge/>
            <w:tcBorders>
              <w:top w:val="nil"/>
              <w:left w:val="single" w:sz="4" w:space="0" w:color="auto"/>
              <w:bottom w:val="single" w:sz="4" w:space="0" w:color="auto"/>
              <w:right w:val="single" w:sz="4" w:space="0" w:color="auto"/>
            </w:tcBorders>
            <w:hideMark/>
          </w:tcPr>
          <w:p w14:paraId="7F3DFA0D" w14:textId="77777777" w:rsidR="00EC4076" w:rsidRPr="00D7498D" w:rsidRDefault="00EC4076" w:rsidP="00EC4076">
            <w:pPr>
              <w:spacing w:after="0" w:line="240" w:lineRule="auto"/>
              <w:jc w:val="left"/>
              <w:rPr>
                <w:rFonts w:ascii="Calibri" w:eastAsia="Times New Roman" w:hAnsi="Calibri" w:cs="Calibri"/>
                <w:color w:val="000000"/>
                <w:lang w:eastAsia="fr-FR"/>
              </w:rPr>
            </w:pPr>
          </w:p>
        </w:tc>
        <w:tc>
          <w:tcPr>
            <w:tcW w:w="2891" w:type="pct"/>
            <w:tcBorders>
              <w:top w:val="nil"/>
              <w:left w:val="nil"/>
              <w:bottom w:val="single" w:sz="4" w:space="0" w:color="auto"/>
              <w:right w:val="single" w:sz="4" w:space="0" w:color="auto"/>
            </w:tcBorders>
            <w:shd w:val="clear" w:color="000000" w:fill="DADFE2"/>
            <w:hideMark/>
          </w:tcPr>
          <w:p w14:paraId="07AEAF93" w14:textId="77777777" w:rsidR="00EC4076" w:rsidRPr="00D7498D" w:rsidRDefault="00EC4076" w:rsidP="00EC4076">
            <w:pPr>
              <w:spacing w:after="0" w:line="240" w:lineRule="auto"/>
              <w:jc w:val="left"/>
            </w:pPr>
            <w:r w:rsidRPr="00D7498D">
              <w:t>- Increased irrigation needs, especially for rice cultivation</w:t>
            </w:r>
          </w:p>
        </w:tc>
      </w:tr>
      <w:tr w:rsidR="00EC4076" w:rsidRPr="00D7498D" w14:paraId="28E74B6E" w14:textId="77777777" w:rsidTr="00EC4076">
        <w:trPr>
          <w:trHeight w:val="20"/>
        </w:trPr>
        <w:tc>
          <w:tcPr>
            <w:tcW w:w="2109" w:type="pct"/>
            <w:vMerge w:val="restart"/>
            <w:tcBorders>
              <w:top w:val="nil"/>
              <w:left w:val="single" w:sz="4" w:space="0" w:color="auto"/>
              <w:bottom w:val="single" w:sz="4" w:space="0" w:color="auto"/>
              <w:right w:val="single" w:sz="4" w:space="0" w:color="auto"/>
            </w:tcBorders>
            <w:shd w:val="clear" w:color="000000" w:fill="DADFE2"/>
            <w:hideMark/>
          </w:tcPr>
          <w:p w14:paraId="2EE500DC" w14:textId="77777777" w:rsidR="00EC4076" w:rsidRPr="00D7498D" w:rsidRDefault="00EC4076" w:rsidP="00EC4076">
            <w:pPr>
              <w:spacing w:after="0" w:line="240" w:lineRule="auto"/>
              <w:jc w:val="left"/>
            </w:pPr>
            <w:r w:rsidRPr="00D7498D">
              <w:t>- Reduction of rainfall during the dry season - worsening of the drought period</w:t>
            </w:r>
          </w:p>
        </w:tc>
        <w:tc>
          <w:tcPr>
            <w:tcW w:w="2891" w:type="pct"/>
            <w:tcBorders>
              <w:top w:val="nil"/>
              <w:left w:val="nil"/>
              <w:bottom w:val="single" w:sz="4" w:space="0" w:color="auto"/>
              <w:right w:val="single" w:sz="4" w:space="0" w:color="auto"/>
            </w:tcBorders>
            <w:shd w:val="clear" w:color="000000" w:fill="DADFE2"/>
            <w:hideMark/>
          </w:tcPr>
          <w:p w14:paraId="225EC639" w14:textId="77777777" w:rsidR="00EC4076" w:rsidRPr="00D7498D" w:rsidRDefault="00EC4076" w:rsidP="00EC4076">
            <w:pPr>
              <w:spacing w:after="0" w:line="240" w:lineRule="auto"/>
              <w:jc w:val="left"/>
            </w:pPr>
            <w:r w:rsidRPr="00D7498D">
              <w:t>- Increased health risks and diseases</w:t>
            </w:r>
          </w:p>
        </w:tc>
      </w:tr>
      <w:tr w:rsidR="00EC4076" w:rsidRPr="00D7498D" w14:paraId="3B417513" w14:textId="77777777" w:rsidTr="00EC4076">
        <w:trPr>
          <w:trHeight w:val="20"/>
        </w:trPr>
        <w:tc>
          <w:tcPr>
            <w:tcW w:w="2109" w:type="pct"/>
            <w:vMerge/>
            <w:tcBorders>
              <w:top w:val="nil"/>
              <w:left w:val="single" w:sz="4" w:space="0" w:color="auto"/>
              <w:bottom w:val="single" w:sz="4" w:space="0" w:color="auto"/>
              <w:right w:val="single" w:sz="4" w:space="0" w:color="auto"/>
            </w:tcBorders>
            <w:hideMark/>
          </w:tcPr>
          <w:p w14:paraId="4C4582D1" w14:textId="77777777" w:rsidR="00EC4076" w:rsidRPr="00D7498D" w:rsidRDefault="00EC4076" w:rsidP="00EC4076">
            <w:pPr>
              <w:spacing w:after="0" w:line="240" w:lineRule="auto"/>
              <w:jc w:val="left"/>
              <w:rPr>
                <w:rFonts w:ascii="Calibri" w:eastAsia="Times New Roman" w:hAnsi="Calibri" w:cs="Calibri"/>
                <w:color w:val="000000"/>
                <w:lang w:eastAsia="fr-FR"/>
              </w:rPr>
            </w:pPr>
          </w:p>
        </w:tc>
        <w:tc>
          <w:tcPr>
            <w:tcW w:w="2891" w:type="pct"/>
            <w:tcBorders>
              <w:top w:val="nil"/>
              <w:left w:val="nil"/>
              <w:bottom w:val="single" w:sz="4" w:space="0" w:color="auto"/>
              <w:right w:val="single" w:sz="4" w:space="0" w:color="auto"/>
            </w:tcBorders>
            <w:shd w:val="clear" w:color="000000" w:fill="DADFE2"/>
            <w:hideMark/>
          </w:tcPr>
          <w:p w14:paraId="21B86D2F" w14:textId="77777777" w:rsidR="00EC4076" w:rsidRPr="00D7498D" w:rsidRDefault="00EC4076" w:rsidP="00EC4076">
            <w:pPr>
              <w:spacing w:after="0" w:line="240" w:lineRule="auto"/>
              <w:jc w:val="left"/>
            </w:pPr>
            <w:r w:rsidRPr="00D7498D">
              <w:t>- Increased sedimentation, erosion and siltation; increased risks on the plains</w:t>
            </w:r>
          </w:p>
        </w:tc>
      </w:tr>
      <w:tr w:rsidR="00EC4076" w:rsidRPr="00D7498D" w14:paraId="6384893E" w14:textId="77777777" w:rsidTr="00EC4076">
        <w:trPr>
          <w:trHeight w:val="20"/>
        </w:trPr>
        <w:tc>
          <w:tcPr>
            <w:tcW w:w="2109" w:type="pct"/>
            <w:vMerge/>
            <w:tcBorders>
              <w:top w:val="nil"/>
              <w:left w:val="single" w:sz="4" w:space="0" w:color="auto"/>
              <w:bottom w:val="single" w:sz="4" w:space="0" w:color="auto"/>
              <w:right w:val="single" w:sz="4" w:space="0" w:color="auto"/>
            </w:tcBorders>
            <w:hideMark/>
          </w:tcPr>
          <w:p w14:paraId="59351AF0" w14:textId="77777777" w:rsidR="00EC4076" w:rsidRPr="00D7498D" w:rsidRDefault="00EC4076" w:rsidP="00EC4076">
            <w:pPr>
              <w:spacing w:after="0" w:line="240" w:lineRule="auto"/>
              <w:jc w:val="left"/>
              <w:rPr>
                <w:rFonts w:ascii="Calibri" w:eastAsia="Times New Roman" w:hAnsi="Calibri" w:cs="Calibri"/>
                <w:color w:val="000000"/>
                <w:lang w:eastAsia="fr-FR"/>
              </w:rPr>
            </w:pPr>
          </w:p>
        </w:tc>
        <w:tc>
          <w:tcPr>
            <w:tcW w:w="2891" w:type="pct"/>
            <w:tcBorders>
              <w:top w:val="nil"/>
              <w:left w:val="nil"/>
              <w:bottom w:val="single" w:sz="4" w:space="0" w:color="auto"/>
              <w:right w:val="single" w:sz="4" w:space="0" w:color="auto"/>
            </w:tcBorders>
            <w:shd w:val="clear" w:color="000000" w:fill="DADFE2"/>
            <w:hideMark/>
          </w:tcPr>
          <w:p w14:paraId="65575C80" w14:textId="77777777" w:rsidR="00EC4076" w:rsidRPr="00D7498D" w:rsidRDefault="00EC4076" w:rsidP="00EC4076">
            <w:pPr>
              <w:spacing w:after="0" w:line="240" w:lineRule="auto"/>
              <w:jc w:val="left"/>
            </w:pPr>
            <w:r w:rsidRPr="00D7498D">
              <w:t xml:space="preserve">Increased livestock mortality </w:t>
            </w:r>
          </w:p>
        </w:tc>
      </w:tr>
      <w:tr w:rsidR="00EC4076" w:rsidRPr="00D7498D" w14:paraId="5287E1DF" w14:textId="77777777" w:rsidTr="00EC4076">
        <w:trPr>
          <w:trHeight w:val="20"/>
        </w:trPr>
        <w:tc>
          <w:tcPr>
            <w:tcW w:w="2109" w:type="pct"/>
            <w:tcBorders>
              <w:top w:val="nil"/>
              <w:left w:val="single" w:sz="4" w:space="0" w:color="auto"/>
              <w:bottom w:val="single" w:sz="4" w:space="0" w:color="auto"/>
              <w:right w:val="single" w:sz="4" w:space="0" w:color="auto"/>
            </w:tcBorders>
            <w:shd w:val="clear" w:color="000000" w:fill="DADFE2"/>
            <w:hideMark/>
          </w:tcPr>
          <w:p w14:paraId="6E91FB31" w14:textId="77777777" w:rsidR="00EC4076" w:rsidRPr="00D7498D" w:rsidRDefault="00EC4076" w:rsidP="00EC4076">
            <w:pPr>
              <w:spacing w:after="0" w:line="240" w:lineRule="auto"/>
              <w:jc w:val="left"/>
            </w:pPr>
            <w:r w:rsidRPr="00D7498D">
              <w:t>- Increase in cyclonic intensity</w:t>
            </w:r>
          </w:p>
        </w:tc>
        <w:tc>
          <w:tcPr>
            <w:tcW w:w="2891" w:type="pct"/>
            <w:tcBorders>
              <w:top w:val="nil"/>
              <w:left w:val="nil"/>
              <w:bottom w:val="single" w:sz="4" w:space="0" w:color="auto"/>
              <w:right w:val="single" w:sz="4" w:space="0" w:color="auto"/>
            </w:tcBorders>
            <w:shd w:val="clear" w:color="000000" w:fill="DADFE2"/>
            <w:vAlign w:val="bottom"/>
            <w:hideMark/>
          </w:tcPr>
          <w:p w14:paraId="715E87AD" w14:textId="77777777" w:rsidR="00EC4076" w:rsidRPr="00D7498D" w:rsidRDefault="00EC4076" w:rsidP="00EC4076">
            <w:pPr>
              <w:spacing w:after="0" w:line="240" w:lineRule="auto"/>
              <w:jc w:val="left"/>
              <w:rPr>
                <w:rFonts w:ascii="Calibri" w:eastAsia="Times New Roman" w:hAnsi="Calibri" w:cs="Calibri"/>
                <w:color w:val="000000"/>
                <w:lang w:eastAsia="fr-FR"/>
              </w:rPr>
            </w:pPr>
            <w:r w:rsidRPr="00D7498D">
              <w:rPr>
                <w:rFonts w:ascii="Calibri" w:eastAsia="Times New Roman" w:hAnsi="Calibri" w:cs="Calibri"/>
                <w:color w:val="000000"/>
                <w:lang w:eastAsia="fr-FR"/>
              </w:rPr>
              <w:t>- Destruction of agricultural production and public infrastructure and disruption of supply chains</w:t>
            </w:r>
          </w:p>
        </w:tc>
      </w:tr>
    </w:tbl>
    <w:p w14:paraId="019B9013" w14:textId="40E39D69" w:rsidR="00EC4076" w:rsidRPr="00D7498D" w:rsidRDefault="00EC4076" w:rsidP="00F34E69"/>
    <w:p w14:paraId="4B0299BA" w14:textId="3700E040" w:rsidR="00F34E69" w:rsidRPr="00D7498D" w:rsidRDefault="00F34E69" w:rsidP="00F34E69">
      <w:r w:rsidRPr="00D7498D">
        <w:rPr>
          <w:b/>
          <w:bCs/>
        </w:rPr>
        <w:t xml:space="preserve">Potential direct beneficiaries of the project: </w:t>
      </w:r>
      <w:r w:rsidRPr="00D7498D">
        <w:t xml:space="preserve">About 2.5 </w:t>
      </w:r>
      <w:r w:rsidR="00CC6F4E" w:rsidRPr="00D7498D">
        <w:t>million farms</w:t>
      </w:r>
      <w:r w:rsidRPr="00D7498D">
        <w:t xml:space="preserve"> (including 99% of family farms - households - that farm more than 95% of the cultivated land) and own more than 97% of the livestock.</w:t>
      </w:r>
      <w:r w:rsidRPr="00D7498D">
        <w:rPr>
          <w:vertAlign w:val="superscript"/>
        </w:rPr>
        <w:t>9</w:t>
      </w:r>
    </w:p>
    <w:p w14:paraId="3DD0480A" w14:textId="4D2030F2" w:rsidR="00F34E69" w:rsidRPr="00D7498D" w:rsidRDefault="00F34E69" w:rsidP="00F34E69">
      <w:r w:rsidRPr="00D7498D">
        <w:rPr>
          <w:b/>
          <w:bCs/>
        </w:rPr>
        <w:t xml:space="preserve">Potential indirect beneficiaries of the </w:t>
      </w:r>
      <w:r w:rsidR="00CC6F4E" w:rsidRPr="00D7498D">
        <w:rPr>
          <w:b/>
          <w:bCs/>
        </w:rPr>
        <w:t>project:</w:t>
      </w:r>
      <w:r w:rsidRPr="00D7498D">
        <w:rPr>
          <w:b/>
          <w:bCs/>
        </w:rPr>
        <w:t xml:space="preserve"> </w:t>
      </w:r>
      <w:r w:rsidRPr="00D7498D">
        <w:t xml:space="preserve">Farmers' families, almost 80% of the population living in rural areas, representing approximately 20 </w:t>
      </w:r>
      <w:r w:rsidR="00CC6F4E" w:rsidRPr="00D7498D">
        <w:t>million inhabitants</w:t>
      </w:r>
      <w:r w:rsidRPr="00D7498D">
        <w:t>. Benefits in terms of food security insurance for households consuming agricultural products.</w:t>
      </w:r>
    </w:p>
    <w:p w14:paraId="7F3CF5AD" w14:textId="286157EC" w:rsidR="00FC2342" w:rsidRPr="00D7498D" w:rsidRDefault="00A61B03" w:rsidP="00F34E69">
      <w:pPr>
        <w:pStyle w:val="Heading3"/>
      </w:pPr>
      <w:bookmarkStart w:id="124" w:name="_Toc35533156"/>
      <w:bookmarkStart w:id="125" w:name="_Ref18418251"/>
      <w:bookmarkStart w:id="126" w:name="_Ref18418273"/>
      <w:r w:rsidRPr="00D7498D">
        <w:t>Water Supply Sector</w:t>
      </w:r>
      <w:bookmarkEnd w:id="124"/>
      <w:r w:rsidRPr="00D7498D">
        <w:t xml:space="preserve"> </w:t>
      </w:r>
      <w:bookmarkEnd w:id="125"/>
      <w:bookmarkEnd w:id="126"/>
    </w:p>
    <w:p w14:paraId="4912A2DC" w14:textId="77777777" w:rsidR="00F34E69" w:rsidRPr="00D7498D" w:rsidRDefault="00F34E69" w:rsidP="00F34E69">
      <w:r w:rsidRPr="00D7498D">
        <w:t>According to UNICEF Madagascar,</w:t>
      </w:r>
      <w:r w:rsidRPr="00D7498D">
        <w:rPr>
          <w:rStyle w:val="FootnoteReference"/>
        </w:rPr>
        <w:footnoteReference w:id="11"/>
      </w:r>
      <w:r w:rsidRPr="00D7498D">
        <w:t xml:space="preserve"> limited access to safe drinking water and poor sanitation and hygiene practices are responsible for chronic malnutrition and diarrhoea among children under five. Only 45% of the population has access to drinking water, 20% to running water and 50% to safe water. Surface water (rivers) and rainfall are the main sources of water for agricultural use, but also for household consumption.</w:t>
      </w:r>
      <w:r w:rsidRPr="00D7498D">
        <w:tab/>
      </w:r>
    </w:p>
    <w:p w14:paraId="6AFE9F9F" w14:textId="77777777" w:rsidR="00F34E69" w:rsidRPr="00D7498D" w:rsidRDefault="00F34E69" w:rsidP="00F34E69">
      <w:r w:rsidRPr="00D7498D">
        <w:t xml:space="preserve">Climate variability will have a significant impact on water resources. Reduced rainfall and rising temperatures will exacerbate shortages and increase the demand for irrigation water. Poor management of water infrastructure and increasing demand for drinking water should contribute to the increased vulnerability of people and sectors dependent on water. </w:t>
      </w:r>
    </w:p>
    <w:p w14:paraId="453E7E76" w14:textId="4D831346" w:rsidR="00C81E47" w:rsidRDefault="00F34E69" w:rsidP="00F34E69">
      <w:r w:rsidRPr="00D7498D">
        <w:t>The table below puts climate risks and their potential impacts in the water sector into perspective</w:t>
      </w:r>
      <w:r w:rsidR="00704BD7" w:rsidRPr="00D7498D">
        <w:t>.</w:t>
      </w:r>
    </w:p>
    <w:p w14:paraId="38873ABF" w14:textId="77777777" w:rsidR="00C81E47" w:rsidRDefault="00C81E47">
      <w:pPr>
        <w:spacing w:after="160" w:line="259" w:lineRule="auto"/>
        <w:jc w:val="left"/>
      </w:pPr>
      <w:r>
        <w:br w:type="page"/>
      </w:r>
    </w:p>
    <w:p w14:paraId="5671241B" w14:textId="77777777" w:rsidR="00F34E69" w:rsidRPr="00D7498D" w:rsidRDefault="00F34E69" w:rsidP="00F34E6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0"/>
        <w:gridCol w:w="6372"/>
      </w:tblGrid>
      <w:tr w:rsidR="00704BD7" w:rsidRPr="00D7498D" w14:paraId="0DD6359C" w14:textId="77777777" w:rsidTr="0024508A">
        <w:trPr>
          <w:trHeight w:val="20"/>
        </w:trPr>
        <w:tc>
          <w:tcPr>
            <w:tcW w:w="5000" w:type="pct"/>
            <w:gridSpan w:val="2"/>
            <w:shd w:val="clear" w:color="000000" w:fill="51636C"/>
            <w:vAlign w:val="center"/>
            <w:hideMark/>
          </w:tcPr>
          <w:p w14:paraId="379C9A3F" w14:textId="2A5D51BC" w:rsidR="00704BD7" w:rsidRPr="00D7498D" w:rsidRDefault="00704BD7" w:rsidP="00704BD7">
            <w:pPr>
              <w:spacing w:after="0" w:line="240" w:lineRule="auto"/>
              <w:jc w:val="center"/>
              <w:rPr>
                <w:rFonts w:ascii="Calibri" w:eastAsia="Times New Roman" w:hAnsi="Calibri" w:cs="Calibri"/>
                <w:color w:val="FFFFFF"/>
                <w:sz w:val="18"/>
                <w:szCs w:val="18"/>
                <w:lang w:eastAsia="fr-FR"/>
              </w:rPr>
            </w:pPr>
            <w:r w:rsidRPr="00D7498D">
              <w:rPr>
                <w:rFonts w:ascii="Calibri" w:eastAsia="Times New Roman" w:hAnsi="Calibri" w:cs="Calibri"/>
                <w:color w:val="FFFFFF"/>
                <w:sz w:val="18"/>
                <w:szCs w:val="18"/>
                <w:lang w:eastAsia="fr-FR"/>
              </w:rPr>
              <w:t xml:space="preserve">Climate </w:t>
            </w:r>
            <w:r w:rsidR="000226EB" w:rsidRPr="00D7498D">
              <w:rPr>
                <w:rFonts w:ascii="Calibri" w:eastAsia="Times New Roman" w:hAnsi="Calibri" w:cs="Calibri"/>
                <w:color w:val="FFFFFF"/>
                <w:sz w:val="18"/>
                <w:szCs w:val="18"/>
                <w:lang w:eastAsia="fr-FR"/>
              </w:rPr>
              <w:t>Change Consequences</w:t>
            </w:r>
            <w:r w:rsidRPr="00D7498D">
              <w:rPr>
                <w:rFonts w:ascii="Calibri" w:eastAsia="Times New Roman" w:hAnsi="Calibri" w:cs="Calibri"/>
                <w:color w:val="FFFFFF"/>
                <w:sz w:val="18"/>
                <w:szCs w:val="18"/>
                <w:lang w:eastAsia="fr-FR"/>
              </w:rPr>
              <w:t xml:space="preserve"> and Potential Impacts on water resources</w:t>
            </w:r>
          </w:p>
        </w:tc>
      </w:tr>
      <w:tr w:rsidR="00704BD7" w:rsidRPr="00D7498D" w14:paraId="06C9F820" w14:textId="77777777" w:rsidTr="0024508A">
        <w:trPr>
          <w:trHeight w:val="20"/>
        </w:trPr>
        <w:tc>
          <w:tcPr>
            <w:tcW w:w="1484" w:type="pct"/>
            <w:shd w:val="clear" w:color="000000" w:fill="00A4C0"/>
            <w:vAlign w:val="bottom"/>
            <w:hideMark/>
          </w:tcPr>
          <w:p w14:paraId="6DD36987" w14:textId="3F0511B2" w:rsidR="00704BD7" w:rsidRPr="00D7498D" w:rsidRDefault="00704BD7" w:rsidP="00704BD7">
            <w:pPr>
              <w:spacing w:after="0" w:line="240" w:lineRule="auto"/>
              <w:jc w:val="center"/>
              <w:rPr>
                <w:rFonts w:ascii="Calibri" w:eastAsia="Times New Roman" w:hAnsi="Calibri" w:cs="Calibri"/>
                <w:color w:val="FFFFFF"/>
                <w:sz w:val="18"/>
                <w:szCs w:val="18"/>
                <w:lang w:eastAsia="fr-FR"/>
              </w:rPr>
            </w:pPr>
            <w:r w:rsidRPr="00D7498D">
              <w:rPr>
                <w:rFonts w:ascii="Calibri" w:eastAsia="Times New Roman" w:hAnsi="Calibri" w:cs="Calibri"/>
                <w:color w:val="FFFFFF"/>
                <w:sz w:val="18"/>
                <w:szCs w:val="18"/>
                <w:lang w:eastAsia="fr-FR"/>
              </w:rPr>
              <w:t xml:space="preserve">Climate </w:t>
            </w:r>
            <w:r w:rsidR="000226EB" w:rsidRPr="00D7498D">
              <w:rPr>
                <w:rFonts w:ascii="Calibri" w:eastAsia="Times New Roman" w:hAnsi="Calibri" w:cs="Calibri"/>
                <w:color w:val="FFFFFF"/>
                <w:sz w:val="18"/>
                <w:szCs w:val="18"/>
                <w:lang w:eastAsia="fr-FR"/>
              </w:rPr>
              <w:t>Change consequence</w:t>
            </w:r>
            <w:r w:rsidRPr="00D7498D">
              <w:rPr>
                <w:rFonts w:ascii="Calibri" w:eastAsia="Times New Roman" w:hAnsi="Calibri" w:cs="Calibri"/>
                <w:color w:val="FFFFFF"/>
                <w:sz w:val="18"/>
                <w:szCs w:val="18"/>
                <w:lang w:eastAsia="fr-FR"/>
              </w:rPr>
              <w:t xml:space="preserve"> </w:t>
            </w:r>
          </w:p>
        </w:tc>
        <w:tc>
          <w:tcPr>
            <w:tcW w:w="3516" w:type="pct"/>
            <w:shd w:val="clear" w:color="000000" w:fill="00A4C0"/>
            <w:noWrap/>
            <w:vAlign w:val="center"/>
            <w:hideMark/>
          </w:tcPr>
          <w:p w14:paraId="6284414C" w14:textId="77777777" w:rsidR="00704BD7" w:rsidRPr="00D7498D" w:rsidRDefault="00704BD7" w:rsidP="00704BD7">
            <w:pPr>
              <w:spacing w:after="0" w:line="240" w:lineRule="auto"/>
              <w:jc w:val="center"/>
              <w:rPr>
                <w:rFonts w:ascii="Calibri" w:eastAsia="Times New Roman" w:hAnsi="Calibri" w:cs="Calibri"/>
                <w:color w:val="FFFFFF"/>
                <w:sz w:val="18"/>
                <w:szCs w:val="18"/>
                <w:lang w:eastAsia="fr-FR"/>
              </w:rPr>
            </w:pPr>
            <w:r w:rsidRPr="00D7498D">
              <w:rPr>
                <w:rFonts w:ascii="Calibri" w:eastAsia="Times New Roman" w:hAnsi="Calibri" w:cs="Calibri"/>
                <w:color w:val="FFFFFF"/>
                <w:sz w:val="18"/>
                <w:szCs w:val="18"/>
                <w:lang w:eastAsia="fr-FR"/>
              </w:rPr>
              <w:t>Potential impacts</w:t>
            </w:r>
          </w:p>
        </w:tc>
      </w:tr>
      <w:tr w:rsidR="00704BD7" w:rsidRPr="00D7498D" w14:paraId="287D3E24" w14:textId="77777777" w:rsidTr="0024508A">
        <w:trPr>
          <w:trHeight w:val="1109"/>
        </w:trPr>
        <w:tc>
          <w:tcPr>
            <w:tcW w:w="1484" w:type="pct"/>
            <w:shd w:val="clear" w:color="000000" w:fill="DADFE2"/>
            <w:vAlign w:val="center"/>
            <w:hideMark/>
          </w:tcPr>
          <w:p w14:paraId="0D408C3D" w14:textId="77777777" w:rsidR="00704BD7" w:rsidRPr="00D7498D" w:rsidRDefault="00704BD7" w:rsidP="00704BD7">
            <w:pPr>
              <w:numPr>
                <w:ilvl w:val="0"/>
                <w:numId w:val="19"/>
              </w:numPr>
              <w:spacing w:after="0" w:line="240" w:lineRule="auto"/>
              <w:ind w:left="71" w:hanging="76"/>
              <w:contextualSpacing/>
              <w:jc w:val="left"/>
              <w:rPr>
                <w:rFonts w:ascii="Calibri" w:eastAsia="Times New Roman" w:hAnsi="Calibri" w:cs="Calibri"/>
                <w:color w:val="000000"/>
                <w:sz w:val="18"/>
                <w:szCs w:val="18"/>
                <w:lang w:eastAsia="fr-FR"/>
              </w:rPr>
            </w:pPr>
            <w:r w:rsidRPr="00D7498D">
              <w:rPr>
                <w:rFonts w:ascii="Calibri" w:eastAsia="Times New Roman" w:hAnsi="Calibri" w:cs="Calibri"/>
                <w:color w:val="000000"/>
                <w:sz w:val="18"/>
                <w:szCs w:val="18"/>
                <w:lang w:eastAsia="fr-FR"/>
              </w:rPr>
              <w:t>Increased temperatures</w:t>
            </w:r>
          </w:p>
          <w:p w14:paraId="0050C4E0" w14:textId="77777777" w:rsidR="00704BD7" w:rsidRPr="00D7498D" w:rsidRDefault="00704BD7" w:rsidP="00704BD7">
            <w:pPr>
              <w:numPr>
                <w:ilvl w:val="0"/>
                <w:numId w:val="19"/>
              </w:numPr>
              <w:spacing w:after="0" w:line="240" w:lineRule="auto"/>
              <w:ind w:left="71" w:hanging="76"/>
              <w:contextualSpacing/>
              <w:jc w:val="left"/>
              <w:rPr>
                <w:rFonts w:ascii="Calibri" w:eastAsia="Times New Roman" w:hAnsi="Calibri" w:cs="Calibri"/>
                <w:color w:val="000000"/>
                <w:sz w:val="18"/>
                <w:szCs w:val="18"/>
                <w:lang w:eastAsia="fr-FR"/>
              </w:rPr>
            </w:pPr>
            <w:r w:rsidRPr="00D7498D">
              <w:rPr>
                <w:rFonts w:ascii="Calibri" w:eastAsia="Times New Roman" w:hAnsi="Calibri" w:cs="Calibri"/>
                <w:color w:val="000000"/>
                <w:sz w:val="18"/>
                <w:szCs w:val="18"/>
                <w:lang w:eastAsia="fr-FR"/>
              </w:rPr>
              <w:t>Reduced rainfall and increased drought conditions</w:t>
            </w:r>
          </w:p>
          <w:p w14:paraId="359D6825" w14:textId="77777777" w:rsidR="00704BD7" w:rsidRPr="00D7498D" w:rsidRDefault="00704BD7" w:rsidP="00704BD7">
            <w:pPr>
              <w:numPr>
                <w:ilvl w:val="0"/>
                <w:numId w:val="19"/>
              </w:numPr>
              <w:spacing w:after="0" w:line="240" w:lineRule="auto"/>
              <w:ind w:left="71" w:hanging="76"/>
              <w:contextualSpacing/>
              <w:jc w:val="left"/>
              <w:rPr>
                <w:rFonts w:ascii="Calibri" w:eastAsia="Times New Roman" w:hAnsi="Calibri" w:cs="Calibri"/>
                <w:color w:val="000000"/>
                <w:sz w:val="18"/>
                <w:szCs w:val="18"/>
                <w:lang w:eastAsia="fr-FR"/>
              </w:rPr>
            </w:pPr>
            <w:r w:rsidRPr="00D7498D">
              <w:rPr>
                <w:rFonts w:ascii="Calibri" w:eastAsia="Times New Roman" w:hAnsi="Calibri" w:cs="Calibri"/>
                <w:color w:val="000000"/>
                <w:sz w:val="18"/>
                <w:szCs w:val="18"/>
                <w:lang w:eastAsia="fr-FR"/>
              </w:rPr>
              <w:t>Increased intensity of cyclones</w:t>
            </w:r>
          </w:p>
        </w:tc>
        <w:tc>
          <w:tcPr>
            <w:tcW w:w="3516" w:type="pct"/>
            <w:shd w:val="clear" w:color="000000" w:fill="DADFE2"/>
            <w:vAlign w:val="bottom"/>
            <w:hideMark/>
          </w:tcPr>
          <w:p w14:paraId="72B111B5" w14:textId="77777777" w:rsidR="00704BD7" w:rsidRPr="00D7498D" w:rsidRDefault="00704BD7" w:rsidP="00704BD7">
            <w:pPr>
              <w:numPr>
                <w:ilvl w:val="0"/>
                <w:numId w:val="19"/>
              </w:numPr>
              <w:spacing w:after="0" w:line="240" w:lineRule="auto"/>
              <w:ind w:left="71" w:hanging="76"/>
              <w:contextualSpacing/>
              <w:jc w:val="left"/>
              <w:rPr>
                <w:rFonts w:ascii="Calibri" w:eastAsia="Times New Roman" w:hAnsi="Calibri" w:cs="Calibri"/>
                <w:color w:val="000000"/>
                <w:sz w:val="18"/>
                <w:szCs w:val="18"/>
                <w:lang w:eastAsia="fr-FR"/>
              </w:rPr>
            </w:pPr>
            <w:r w:rsidRPr="00D7498D">
              <w:rPr>
                <w:rFonts w:ascii="Calibri" w:eastAsia="Times New Roman" w:hAnsi="Calibri" w:cs="Calibri"/>
                <w:color w:val="000000"/>
                <w:sz w:val="18"/>
                <w:szCs w:val="18"/>
                <w:lang w:eastAsia="fr-FR"/>
              </w:rPr>
              <w:t>Reduction of key water points; draining of swamps and rivers during the dry season</w:t>
            </w:r>
          </w:p>
          <w:p w14:paraId="0E0132CF" w14:textId="77777777" w:rsidR="00704BD7" w:rsidRPr="00D7498D" w:rsidRDefault="00704BD7" w:rsidP="00704BD7">
            <w:pPr>
              <w:numPr>
                <w:ilvl w:val="0"/>
                <w:numId w:val="19"/>
              </w:numPr>
              <w:spacing w:after="0" w:line="240" w:lineRule="auto"/>
              <w:ind w:left="71" w:hanging="76"/>
              <w:contextualSpacing/>
              <w:jc w:val="left"/>
              <w:rPr>
                <w:rFonts w:ascii="Calibri" w:eastAsia="Times New Roman" w:hAnsi="Calibri" w:cs="Calibri"/>
                <w:color w:val="000000"/>
                <w:sz w:val="18"/>
                <w:szCs w:val="18"/>
                <w:lang w:eastAsia="fr-FR"/>
              </w:rPr>
            </w:pPr>
            <w:r w:rsidRPr="00D7498D">
              <w:rPr>
                <w:rFonts w:ascii="Calibri" w:eastAsia="Times New Roman" w:hAnsi="Calibri" w:cs="Calibri"/>
                <w:color w:val="000000"/>
                <w:sz w:val="18"/>
                <w:szCs w:val="18"/>
                <w:lang w:eastAsia="fr-FR"/>
              </w:rPr>
              <w:t>Reduced river flows, resulting in reduced access to water supplies for drinking, sanitation and energy generation, and reduced water quality</w:t>
            </w:r>
          </w:p>
          <w:p w14:paraId="5F06F1F5" w14:textId="77777777" w:rsidR="00704BD7" w:rsidRPr="00D7498D" w:rsidRDefault="00704BD7" w:rsidP="00704BD7">
            <w:pPr>
              <w:numPr>
                <w:ilvl w:val="0"/>
                <w:numId w:val="19"/>
              </w:numPr>
              <w:spacing w:after="0" w:line="240" w:lineRule="auto"/>
              <w:ind w:left="71" w:hanging="76"/>
              <w:contextualSpacing/>
              <w:jc w:val="left"/>
              <w:rPr>
                <w:rFonts w:ascii="Calibri" w:eastAsia="Times New Roman" w:hAnsi="Calibri" w:cs="Calibri"/>
                <w:color w:val="000000"/>
                <w:sz w:val="18"/>
                <w:szCs w:val="18"/>
                <w:lang w:eastAsia="fr-FR"/>
              </w:rPr>
            </w:pPr>
            <w:r w:rsidRPr="00D7498D">
              <w:rPr>
                <w:rFonts w:ascii="Calibri" w:eastAsia="Times New Roman" w:hAnsi="Calibri" w:cs="Calibri"/>
                <w:color w:val="000000"/>
                <w:sz w:val="18"/>
                <w:szCs w:val="18"/>
                <w:lang w:eastAsia="fr-FR"/>
              </w:rPr>
              <w:t>Cyclone-induced destruction of water infrastructure and flood induced water quality reductions due to increased sedimentation</w:t>
            </w:r>
          </w:p>
        </w:tc>
      </w:tr>
    </w:tbl>
    <w:p w14:paraId="612BC89E" w14:textId="77777777" w:rsidR="00A3581A" w:rsidRDefault="00A3581A" w:rsidP="00F34E69">
      <w:pPr>
        <w:rPr>
          <w:b/>
        </w:rPr>
      </w:pPr>
    </w:p>
    <w:p w14:paraId="5D00AF4C" w14:textId="7FD31DD1" w:rsidR="00F34E69" w:rsidRPr="00D7498D" w:rsidRDefault="00F34E69" w:rsidP="00F34E69">
      <w:r w:rsidRPr="00D7498D">
        <w:rPr>
          <w:b/>
        </w:rPr>
        <w:t>Potential beneficiaries of the project</w:t>
      </w:r>
      <w:r w:rsidRPr="00D7498D">
        <w:t>: 55% of the population without access to drinking water. This population, which takes directly from the environment, is extremely vulnerable to water quality, which is very quickly polluted during extreme events. Cases of disease spread are very frequent during the occurrence of extreme events. Access to an EWS makes it possible to anticipate and prepare for relief operations and the provision of drinking water.</w:t>
      </w:r>
    </w:p>
    <w:p w14:paraId="7E51DAC9" w14:textId="77777777" w:rsidR="00F34E69" w:rsidRPr="00D7498D" w:rsidRDefault="00F34E69" w:rsidP="00F34E69">
      <w:pPr>
        <w:rPr>
          <w:rFonts w:ascii="Garamond" w:hAnsi="Garamond"/>
        </w:rPr>
      </w:pPr>
      <w:r w:rsidRPr="00D7498D">
        <w:rPr>
          <w:b/>
        </w:rPr>
        <w:t>Potential indirect beneficiaries</w:t>
      </w:r>
      <w:r w:rsidRPr="00D7498D">
        <w:t>:  Subject to a policy of developing access to drinking water in Madagascar, the whole population through better management of water resources.</w:t>
      </w:r>
    </w:p>
    <w:p w14:paraId="2EDD3C9F" w14:textId="3866613B" w:rsidR="00FC2342" w:rsidRPr="00D7498D" w:rsidRDefault="00266EF9" w:rsidP="00F34E69">
      <w:pPr>
        <w:pStyle w:val="Heading3"/>
      </w:pPr>
      <w:bookmarkStart w:id="127" w:name="_Toc35533157"/>
      <w:r w:rsidRPr="00D7498D">
        <w:t>EWS</w:t>
      </w:r>
      <w:r w:rsidR="007C1870" w:rsidRPr="00D7498D">
        <w:t xml:space="preserve"> Benefits</w:t>
      </w:r>
      <w:bookmarkEnd w:id="127"/>
      <w:r w:rsidR="007C1870" w:rsidRPr="00D7498D">
        <w:t xml:space="preserve"> </w:t>
      </w:r>
      <w:r w:rsidR="00FC2342" w:rsidRPr="00D7498D">
        <w:t xml:space="preserve"> </w:t>
      </w:r>
    </w:p>
    <w:p w14:paraId="78ACE14B" w14:textId="0D495E93" w:rsidR="00F34E69" w:rsidRPr="00D7498D" w:rsidRDefault="00F34E69" w:rsidP="00F34E69">
      <w:r w:rsidRPr="00D7498D">
        <w:t xml:space="preserve">Beyond these two economic sectors presented above, all other economic sectors are affected by the hazards of climate change. Estimates of Average Annual losses (AAL) resulting from climate hazards for Madagascar are presented in the figure below, by exposure sector and by hazard. </w:t>
      </w:r>
    </w:p>
    <w:p w14:paraId="1B4BE1F3" w14:textId="52BDF2C9" w:rsidR="00F34E69" w:rsidRPr="00D7498D" w:rsidRDefault="00F34E69" w:rsidP="00F34E69">
      <w:pPr>
        <w:pStyle w:val="ListParagraph"/>
        <w:numPr>
          <w:ilvl w:val="0"/>
          <w:numId w:val="12"/>
        </w:numPr>
      </w:pPr>
      <w:r w:rsidRPr="00D7498D">
        <w:t xml:space="preserve">The AALs associated with tropical cyclones (TCs), including associated rainfall and marine submersions, are estimated at USD 87.14 </w:t>
      </w:r>
      <w:r w:rsidR="000226EB" w:rsidRPr="00D7498D">
        <w:t>million and</w:t>
      </w:r>
      <w:r w:rsidRPr="00D7498D">
        <w:t xml:space="preserve"> represent the major part of the risks incurred in Madagascar (85.6% of total estimated losses); </w:t>
      </w:r>
    </w:p>
    <w:p w14:paraId="4927E9BD" w14:textId="5C17EA80" w:rsidR="00F34E69" w:rsidRPr="00D7498D" w:rsidRDefault="00F34E69" w:rsidP="00F34E69">
      <w:pPr>
        <w:pStyle w:val="ListParagraph"/>
        <w:numPr>
          <w:ilvl w:val="0"/>
          <w:numId w:val="13"/>
        </w:numPr>
        <w:rPr>
          <w:b/>
          <w:bCs/>
        </w:rPr>
      </w:pPr>
      <w:r w:rsidRPr="00D7498D">
        <w:t>AALs associated with extra-cyclonic floods, or Non-Tropical Cyclone (NTC), are estimated at USD 13.45 million, and represent 13.2% of the estimated damage in Madagascar.</w:t>
      </w:r>
    </w:p>
    <w:p w14:paraId="00E12A3F" w14:textId="10593323" w:rsidR="00FC2342" w:rsidRPr="00D7498D" w:rsidRDefault="00A9173E" w:rsidP="00F34E69">
      <w:pPr>
        <w:pStyle w:val="Caption"/>
      </w:pPr>
      <w:r w:rsidRPr="00D7498D">
        <w:t xml:space="preserve">  </w:t>
      </w:r>
      <w:r w:rsidR="00FC2342" w:rsidRPr="00D7498D">
        <w:t xml:space="preserve">Figure </w:t>
      </w:r>
      <w:fldSimple w:instr=" SEQ Figure \* ARABIC ">
        <w:r w:rsidR="001523FD" w:rsidRPr="00D7498D">
          <w:t>2</w:t>
        </w:r>
      </w:fldSimple>
      <w:r w:rsidR="00FC2342" w:rsidRPr="00D7498D">
        <w:t xml:space="preserve"> : </w:t>
      </w:r>
      <w:r w:rsidR="00DB2A09" w:rsidRPr="00D7498D">
        <w:t>Distributi</w:t>
      </w:r>
      <w:r w:rsidR="00DE4E85" w:rsidRPr="00D7498D">
        <w:t xml:space="preserve">on of </w:t>
      </w:r>
      <w:r w:rsidRPr="00D7498D">
        <w:t>Average A</w:t>
      </w:r>
      <w:r w:rsidR="00DE4E85" w:rsidRPr="00D7498D">
        <w:t xml:space="preserve">nnual </w:t>
      </w:r>
      <w:r w:rsidRPr="00D7498D">
        <w:t>L</w:t>
      </w:r>
      <w:r w:rsidR="00DE4E85" w:rsidRPr="00D7498D">
        <w:t>osses (</w:t>
      </w:r>
      <w:r w:rsidRPr="00D7498D">
        <w:t>AAL</w:t>
      </w:r>
      <w:r w:rsidR="00DB2A09" w:rsidRPr="00D7498D">
        <w:t>) in Madagascar by sector (left) and by hazard (right)</w:t>
      </w:r>
      <w:r w:rsidRPr="00D7498D">
        <w:t xml:space="preserve"> </w:t>
      </w:r>
    </w:p>
    <w:p w14:paraId="591E72F3" w14:textId="3B38F7D5" w:rsidR="00FC2342" w:rsidRPr="00D7498D" w:rsidRDefault="00FC2342" w:rsidP="00F34E69">
      <w:pPr>
        <w:rPr>
          <w:lang w:eastAsia="fr-FR"/>
        </w:rPr>
      </w:pPr>
    </w:p>
    <w:p w14:paraId="13887252" w14:textId="470A7461" w:rsidR="00803BA8" w:rsidRPr="00D7498D" w:rsidRDefault="00803BA8" w:rsidP="00F34E69">
      <w:pPr>
        <w:rPr>
          <w:lang w:eastAsia="fr-FR"/>
        </w:rPr>
      </w:pPr>
      <w:r w:rsidRPr="00D7498D">
        <w:rPr>
          <w:noProof/>
          <w:lang w:eastAsia="fr-FR"/>
        </w:rPr>
        <w:drawing>
          <wp:inline distT="0" distB="0" distL="0" distR="0" wp14:anchorId="1DDEA6AA" wp14:editId="1978A13E">
            <wp:extent cx="2877836" cy="189331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4383" cy="1904199"/>
                    </a:xfrm>
                    <a:prstGeom prst="rect">
                      <a:avLst/>
                    </a:prstGeom>
                    <a:noFill/>
                  </pic:spPr>
                </pic:pic>
              </a:graphicData>
            </a:graphic>
          </wp:inline>
        </w:drawing>
      </w:r>
      <w:r w:rsidRPr="00D7498D">
        <w:rPr>
          <w:noProof/>
          <w:lang w:eastAsia="fr-FR"/>
        </w:rPr>
        <w:drawing>
          <wp:inline distT="0" distB="0" distL="0" distR="0" wp14:anchorId="771F861A" wp14:editId="43CE8E7B">
            <wp:extent cx="2493645" cy="1901825"/>
            <wp:effectExtent l="0" t="0" r="1905"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3645" cy="1901825"/>
                    </a:xfrm>
                    <a:prstGeom prst="rect">
                      <a:avLst/>
                    </a:prstGeom>
                    <a:noFill/>
                  </pic:spPr>
                </pic:pic>
              </a:graphicData>
            </a:graphic>
          </wp:inline>
        </w:drawing>
      </w:r>
    </w:p>
    <w:p w14:paraId="48A3BACA" w14:textId="02430CA1" w:rsidR="00F34E69" w:rsidRPr="00D7498D" w:rsidRDefault="00AD09CE" w:rsidP="00F34E69">
      <w:pPr>
        <w:rPr>
          <w:i/>
          <w:sz w:val="20"/>
        </w:rPr>
      </w:pPr>
      <w:r w:rsidRPr="00D7498D">
        <w:rPr>
          <w:i/>
          <w:sz w:val="20"/>
        </w:rPr>
        <w:t>Source:</w:t>
      </w:r>
      <w:r w:rsidR="00F34E69" w:rsidRPr="00D7498D">
        <w:rPr>
          <w:i/>
          <w:sz w:val="20"/>
        </w:rPr>
        <w:t xml:space="preserve"> SWIO-RAFI, 2017</w:t>
      </w:r>
    </w:p>
    <w:p w14:paraId="0E137693" w14:textId="145119FB" w:rsidR="00F34E69" w:rsidRPr="00D7498D" w:rsidRDefault="00F34E69" w:rsidP="00704BD7">
      <w:r w:rsidRPr="00D7498D">
        <w:t>The damage caused by the various hazards is mainly in the residential sector, mainly due to the precariousness of traditional habitats. According to the UN HABITAT III report</w:t>
      </w:r>
      <w:r w:rsidRPr="00D7498D">
        <w:rPr>
          <w:vertAlign w:val="superscript"/>
        </w:rPr>
        <w:t>11</w:t>
      </w:r>
      <w:r w:rsidRPr="00D7498D">
        <w:t xml:space="preserve">, the proportion of the urban population living in slums is estimated at 72%. This proportion varies from city to city. In Antananarivo, informal settlements reach 60% to 70% of construction. In coastal secondary cities, such </w:t>
      </w:r>
      <w:r w:rsidRPr="00D7498D">
        <w:lastRenderedPageBreak/>
        <w:t>as Manakara, 75% of the houses built are mostly of the traditional type and not very decent (2007). Then in Moramanga, nearly 65% of households live in precarious and unstructured housing.</w:t>
      </w:r>
    </w:p>
    <w:p w14:paraId="1BB896C8" w14:textId="77777777" w:rsidR="00F34E69" w:rsidRPr="00D7498D" w:rsidRDefault="00F34E69" w:rsidP="00704BD7">
      <w:r w:rsidRPr="00D7498D">
        <w:t>The geographical distribution of mean annual losses is shown in the figure below:</w:t>
      </w:r>
    </w:p>
    <w:p w14:paraId="5C3B3F29" w14:textId="63BFA56C" w:rsidR="007E439B" w:rsidRPr="00D7498D" w:rsidRDefault="00FC2342" w:rsidP="00F34E69">
      <w:pPr>
        <w:pStyle w:val="Caption"/>
      </w:pPr>
      <w:r w:rsidRPr="00D7498D">
        <w:t xml:space="preserve">Figure </w:t>
      </w:r>
      <w:fldSimple w:instr=" SEQ Figure \* ARABIC ">
        <w:r w:rsidR="001523FD" w:rsidRPr="00D7498D">
          <w:t>3</w:t>
        </w:r>
      </w:fldSimple>
      <w:r w:rsidRPr="00D7498D">
        <w:t xml:space="preserve"> : </w:t>
      </w:r>
      <w:r w:rsidR="00DB2A09" w:rsidRPr="00D7498D">
        <w:t>Geographical distribution of physical losses due to climatic hazards, Madagascar</w:t>
      </w:r>
      <w:r w:rsidR="007E439B" w:rsidRPr="00D7498D">
        <w:t xml:space="preserve"> </w:t>
      </w:r>
    </w:p>
    <w:p w14:paraId="3A3151B2" w14:textId="24DF939D" w:rsidR="00FC2342" w:rsidRPr="00D7498D" w:rsidRDefault="007E439B" w:rsidP="00F34E69">
      <w:pPr>
        <w:pStyle w:val="Caption"/>
      </w:pPr>
      <w:r w:rsidRPr="00D7498D">
        <w:rPr>
          <w:noProof/>
        </w:rPr>
        <w:drawing>
          <wp:inline distT="0" distB="0" distL="0" distR="0" wp14:anchorId="302EA75B" wp14:editId="663CDF0C">
            <wp:extent cx="5779321" cy="25146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5757" cy="2517400"/>
                    </a:xfrm>
                    <a:prstGeom prst="rect">
                      <a:avLst/>
                    </a:prstGeom>
                    <a:noFill/>
                  </pic:spPr>
                </pic:pic>
              </a:graphicData>
            </a:graphic>
          </wp:inline>
        </w:drawing>
      </w:r>
    </w:p>
    <w:p w14:paraId="670580B6" w14:textId="3BDCE566" w:rsidR="007E439B" w:rsidRPr="00D7498D" w:rsidRDefault="00AD09CE" w:rsidP="00F34E69">
      <w:pPr>
        <w:rPr>
          <w:i/>
          <w:lang w:eastAsia="fr-FR"/>
        </w:rPr>
      </w:pPr>
      <w:r w:rsidRPr="00D7498D">
        <w:rPr>
          <w:i/>
          <w:sz w:val="20"/>
          <w:lang w:eastAsia="fr-FR"/>
        </w:rPr>
        <w:t>Source:</w:t>
      </w:r>
      <w:r w:rsidR="007E439B" w:rsidRPr="00D7498D">
        <w:rPr>
          <w:i/>
          <w:sz w:val="20"/>
          <w:lang w:eastAsia="fr-FR"/>
        </w:rPr>
        <w:t xml:space="preserve"> SWIO-RAFI, 2017</w:t>
      </w:r>
    </w:p>
    <w:p w14:paraId="50601731" w14:textId="490B7F7C" w:rsidR="00F34E69" w:rsidRPr="00D7498D" w:rsidRDefault="00F34E69" w:rsidP="00F34E69">
      <w:r w:rsidRPr="00D7498D">
        <w:t>The highest losses, all hazards combined, are in the Diana area, in the north of the island, for about 30% of the AAL, followed by Atsinanana in the east. The most affected sectors are the residential sector, followed by trade and industry.</w:t>
      </w:r>
    </w:p>
    <w:p w14:paraId="5D84F32F" w14:textId="5A2B823A" w:rsidR="007E439B" w:rsidRPr="00D7498D" w:rsidRDefault="00704BD7" w:rsidP="00F34E69">
      <w:pPr>
        <w:pStyle w:val="Caption"/>
      </w:pPr>
      <w:r w:rsidRPr="00D7498D">
        <w:rPr>
          <w:noProof/>
        </w:rPr>
        <mc:AlternateContent>
          <mc:Choice Requires="wpg">
            <w:drawing>
              <wp:anchor distT="0" distB="0" distL="114300" distR="114300" simplePos="0" relativeHeight="251617792" behindDoc="0" locked="0" layoutInCell="1" allowOverlap="1" wp14:anchorId="3E7EED43" wp14:editId="4845AB72">
                <wp:simplePos x="0" y="0"/>
                <wp:positionH relativeFrom="column">
                  <wp:posOffset>-2328</wp:posOffset>
                </wp:positionH>
                <wp:positionV relativeFrom="paragraph">
                  <wp:posOffset>399627</wp:posOffset>
                </wp:positionV>
                <wp:extent cx="5796703" cy="2876550"/>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5796703" cy="2876550"/>
                          <a:chOff x="0" y="0"/>
                          <a:chExt cx="5796703" cy="2876550"/>
                        </a:xfrm>
                      </wpg:grpSpPr>
                      <pic:pic xmlns:pic="http://schemas.openxmlformats.org/drawingml/2006/picture">
                        <pic:nvPicPr>
                          <pic:cNvPr id="6" name="Image 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133600" cy="2876550"/>
                          </a:xfrm>
                          <a:prstGeom prst="rect">
                            <a:avLst/>
                          </a:prstGeom>
                        </pic:spPr>
                      </pic:pic>
                      <pic:pic xmlns:pic="http://schemas.openxmlformats.org/drawingml/2006/picture">
                        <pic:nvPicPr>
                          <pic:cNvPr id="8" name="Image 8"/>
                          <pic:cNvPicPr>
                            <a:picLocks noChangeAspect="1"/>
                          </pic:cNvPicPr>
                        </pic:nvPicPr>
                        <pic:blipFill rotWithShape="1">
                          <a:blip r:embed="rId24">
                            <a:extLst>
                              <a:ext uri="{28A0092B-C50C-407E-A947-70E740481C1C}">
                                <a14:useLocalDpi xmlns:a14="http://schemas.microsoft.com/office/drawing/2010/main" val="0"/>
                              </a:ext>
                            </a:extLst>
                          </a:blip>
                          <a:srcRect r="5856"/>
                          <a:stretch/>
                        </pic:blipFill>
                        <pic:spPr bwMode="auto">
                          <a:xfrm>
                            <a:off x="2226733" y="0"/>
                            <a:ext cx="3569970" cy="28765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1C60BBD" id="Group 4" o:spid="_x0000_s1026" style="position:absolute;margin-left:-.2pt;margin-top:31.45pt;width:456.45pt;height:226.5pt;z-index:251617792" coordsize="57967,2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21336;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">
                  <v:imagedata r:id="rId25" o:title=""/>
                </v:shape>
                <v:shape id="Image 8" o:spid="_x0000_s1028" type="#_x0000_t75" style="position:absolute;left:22267;width:35700;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">
                  <v:imagedata r:id="rId26" o:title="" cropright="3838f"/>
                </v:shape>
                <w10:wrap type="topAndBottom"/>
              </v:group>
            </w:pict>
          </mc:Fallback>
        </mc:AlternateContent>
      </w:r>
      <w:r w:rsidR="007E439B" w:rsidRPr="00D7498D">
        <w:t xml:space="preserve">Figure </w:t>
      </w:r>
      <w:fldSimple w:instr=" SEQ Figure \* ARABIC ">
        <w:r w:rsidR="001523FD" w:rsidRPr="00D7498D">
          <w:t>4</w:t>
        </w:r>
      </w:fldSimple>
      <w:r w:rsidR="007E439B" w:rsidRPr="00D7498D">
        <w:t xml:space="preserve"> : Ground up losses due to climatic hazards, Madagascar </w:t>
      </w:r>
    </w:p>
    <w:p w14:paraId="37F00C74" w14:textId="0E4F57F4" w:rsidR="00270044" w:rsidRPr="00D7498D" w:rsidRDefault="007F2B90" w:rsidP="00F34E69">
      <w:pPr>
        <w:rPr>
          <w:i/>
          <w:lang w:eastAsia="fr-FR"/>
        </w:rPr>
      </w:pPr>
      <w:r w:rsidRPr="00D7498D">
        <w:rPr>
          <w:i/>
          <w:lang w:eastAsia="fr-FR"/>
        </w:rPr>
        <w:t>Source:</w:t>
      </w:r>
      <w:r w:rsidR="00270044" w:rsidRPr="00D7498D">
        <w:rPr>
          <w:i/>
          <w:lang w:eastAsia="fr-FR"/>
        </w:rPr>
        <w:t xml:space="preserve"> SWIO-RAFI, 2017</w:t>
      </w:r>
    </w:p>
    <w:p w14:paraId="208AF131" w14:textId="77777777" w:rsidR="00C81E47" w:rsidRDefault="00C81E47">
      <w:pPr>
        <w:spacing w:after="160" w:line="259" w:lineRule="auto"/>
        <w:jc w:val="left"/>
      </w:pPr>
      <w:r>
        <w:br w:type="page"/>
      </w:r>
    </w:p>
    <w:p w14:paraId="53C444DA" w14:textId="36E594D1" w:rsidR="00F34E69" w:rsidRPr="00D7498D" w:rsidRDefault="00F34E69" w:rsidP="00F34E69">
      <w:r w:rsidRPr="00D7498D">
        <w:lastRenderedPageBreak/>
        <w:t>The table below shows the mean annual losses, by climatic hazard and return period for Madagascar.</w:t>
      </w:r>
    </w:p>
    <w:tbl>
      <w:tblPr>
        <w:tblW w:w="5000" w:type="pct"/>
        <w:tblCellMar>
          <w:left w:w="70" w:type="dxa"/>
          <w:right w:w="70" w:type="dxa"/>
        </w:tblCellMar>
        <w:tblLook w:val="04A0" w:firstRow="1" w:lastRow="0" w:firstColumn="1" w:lastColumn="0" w:noHBand="0" w:noVBand="1"/>
      </w:tblPr>
      <w:tblGrid>
        <w:gridCol w:w="2676"/>
        <w:gridCol w:w="860"/>
        <w:gridCol w:w="921"/>
        <w:gridCol w:w="921"/>
        <w:gridCol w:w="921"/>
        <w:gridCol w:w="921"/>
        <w:gridCol w:w="921"/>
        <w:gridCol w:w="921"/>
      </w:tblGrid>
      <w:tr w:rsidR="00704BD7" w:rsidRPr="00D7498D" w14:paraId="14D76994" w14:textId="77777777" w:rsidTr="0024508A">
        <w:trPr>
          <w:trHeight w:val="20"/>
        </w:trPr>
        <w:tc>
          <w:tcPr>
            <w:tcW w:w="1486" w:type="pct"/>
            <w:tcBorders>
              <w:top w:val="single" w:sz="4" w:space="0" w:color="auto"/>
              <w:left w:val="single" w:sz="4" w:space="0" w:color="auto"/>
              <w:bottom w:val="single" w:sz="4" w:space="0" w:color="auto"/>
              <w:right w:val="single" w:sz="4" w:space="0" w:color="auto"/>
            </w:tcBorders>
            <w:shd w:val="clear" w:color="9BBB59" w:fill="9BBB59"/>
            <w:noWrap/>
            <w:vAlign w:val="center"/>
            <w:hideMark/>
          </w:tcPr>
          <w:p w14:paraId="7702040A" w14:textId="02A6E9D2" w:rsidR="00704BD7" w:rsidRPr="00D7498D" w:rsidRDefault="00704BD7" w:rsidP="00704BD7">
            <w:pPr>
              <w:spacing w:after="0" w:line="240" w:lineRule="auto"/>
              <w:jc w:val="right"/>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 xml:space="preserve">Probability of </w:t>
            </w:r>
            <w:r w:rsidR="007F2B90" w:rsidRPr="00D7498D">
              <w:rPr>
                <w:rFonts w:eastAsia="Times New Roman" w:cstheme="minorHAnsi"/>
                <w:b/>
                <w:bCs/>
                <w:color w:val="FFFFFF"/>
                <w:sz w:val="16"/>
                <w:szCs w:val="16"/>
                <w:lang w:eastAsia="fr-FR"/>
              </w:rPr>
              <w:t>Exceedance:</w:t>
            </w:r>
          </w:p>
        </w:tc>
        <w:tc>
          <w:tcPr>
            <w:tcW w:w="412" w:type="pct"/>
            <w:vMerge w:val="restart"/>
            <w:tcBorders>
              <w:top w:val="single" w:sz="4" w:space="0" w:color="auto"/>
              <w:left w:val="single" w:sz="4" w:space="0" w:color="auto"/>
              <w:bottom w:val="double" w:sz="6" w:space="0" w:color="000000"/>
              <w:right w:val="single" w:sz="4" w:space="0" w:color="auto"/>
            </w:tcBorders>
            <w:shd w:val="clear" w:color="9BBB59" w:fill="9BBB59"/>
            <w:noWrap/>
            <w:vAlign w:val="center"/>
            <w:hideMark/>
          </w:tcPr>
          <w:p w14:paraId="2361F0E1" w14:textId="77777777" w:rsidR="00704BD7" w:rsidRPr="00D7498D" w:rsidRDefault="00704BD7" w:rsidP="00704BD7">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AAL (PAM)</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7F629F8E" w14:textId="77777777" w:rsidR="00704BD7" w:rsidRPr="00D7498D" w:rsidRDefault="00704BD7" w:rsidP="00704BD7">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0.1</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05901728" w14:textId="77777777" w:rsidR="00704BD7" w:rsidRPr="00D7498D" w:rsidRDefault="00704BD7" w:rsidP="00704BD7">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0.04</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03D503B8" w14:textId="77777777" w:rsidR="00704BD7" w:rsidRPr="00D7498D" w:rsidRDefault="00704BD7" w:rsidP="00704BD7">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0.02</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1DFC6770" w14:textId="77777777" w:rsidR="00704BD7" w:rsidRPr="00D7498D" w:rsidRDefault="00704BD7" w:rsidP="00704BD7">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0.01</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7718F300" w14:textId="77777777" w:rsidR="00704BD7" w:rsidRPr="00D7498D" w:rsidRDefault="00704BD7" w:rsidP="00704BD7">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0.004</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132F3380" w14:textId="77777777" w:rsidR="00704BD7" w:rsidRPr="00D7498D" w:rsidRDefault="00704BD7" w:rsidP="00704BD7">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0.002</w:t>
            </w:r>
          </w:p>
        </w:tc>
      </w:tr>
      <w:tr w:rsidR="00704BD7" w:rsidRPr="00D7498D" w14:paraId="3703D471" w14:textId="77777777" w:rsidTr="0024508A">
        <w:trPr>
          <w:trHeight w:val="20"/>
        </w:trPr>
        <w:tc>
          <w:tcPr>
            <w:tcW w:w="1486" w:type="pct"/>
            <w:tcBorders>
              <w:top w:val="nil"/>
              <w:left w:val="single" w:sz="4" w:space="0" w:color="auto"/>
              <w:bottom w:val="double" w:sz="6" w:space="0" w:color="auto"/>
              <w:right w:val="single" w:sz="4" w:space="0" w:color="auto"/>
            </w:tcBorders>
            <w:shd w:val="clear" w:color="9BBB59" w:fill="9BBB59"/>
            <w:noWrap/>
            <w:vAlign w:val="center"/>
            <w:hideMark/>
          </w:tcPr>
          <w:p w14:paraId="26FA0F76" w14:textId="77777777" w:rsidR="00704BD7" w:rsidRPr="00D7498D" w:rsidRDefault="00704BD7" w:rsidP="00704BD7">
            <w:pPr>
              <w:spacing w:after="0" w:line="240" w:lineRule="auto"/>
              <w:jc w:val="right"/>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Return period (year):</w:t>
            </w:r>
          </w:p>
        </w:tc>
        <w:tc>
          <w:tcPr>
            <w:tcW w:w="412" w:type="pct"/>
            <w:vMerge/>
            <w:tcBorders>
              <w:top w:val="single" w:sz="8" w:space="0" w:color="auto"/>
              <w:left w:val="single" w:sz="4" w:space="0" w:color="auto"/>
              <w:bottom w:val="double" w:sz="6" w:space="0" w:color="000000"/>
              <w:right w:val="single" w:sz="4" w:space="0" w:color="auto"/>
            </w:tcBorders>
            <w:vAlign w:val="center"/>
            <w:hideMark/>
          </w:tcPr>
          <w:p w14:paraId="622FDA49" w14:textId="77777777" w:rsidR="00704BD7" w:rsidRPr="00D7498D" w:rsidRDefault="00704BD7" w:rsidP="00704BD7">
            <w:pPr>
              <w:spacing w:after="0" w:line="240" w:lineRule="auto"/>
              <w:jc w:val="left"/>
              <w:rPr>
                <w:rFonts w:eastAsia="Times New Roman" w:cstheme="minorHAnsi"/>
                <w:b/>
                <w:bCs/>
                <w:color w:val="FFFFFF"/>
                <w:sz w:val="16"/>
                <w:szCs w:val="16"/>
                <w:lang w:eastAsia="fr-FR"/>
              </w:rPr>
            </w:pPr>
          </w:p>
        </w:tc>
        <w:tc>
          <w:tcPr>
            <w:tcW w:w="517" w:type="pct"/>
            <w:tcBorders>
              <w:top w:val="nil"/>
              <w:left w:val="nil"/>
              <w:bottom w:val="double" w:sz="6" w:space="0" w:color="auto"/>
              <w:right w:val="single" w:sz="4" w:space="0" w:color="auto"/>
            </w:tcBorders>
            <w:shd w:val="clear" w:color="9BBB59" w:fill="9BBB59"/>
            <w:noWrap/>
            <w:vAlign w:val="center"/>
            <w:hideMark/>
          </w:tcPr>
          <w:p w14:paraId="60D61A1A" w14:textId="77777777" w:rsidR="00704BD7" w:rsidRPr="00D7498D" w:rsidRDefault="00704BD7" w:rsidP="00704BD7">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10</w:t>
            </w:r>
          </w:p>
        </w:tc>
        <w:tc>
          <w:tcPr>
            <w:tcW w:w="517" w:type="pct"/>
            <w:tcBorders>
              <w:top w:val="nil"/>
              <w:left w:val="nil"/>
              <w:bottom w:val="double" w:sz="6" w:space="0" w:color="auto"/>
              <w:right w:val="single" w:sz="4" w:space="0" w:color="auto"/>
            </w:tcBorders>
            <w:shd w:val="clear" w:color="9BBB59" w:fill="9BBB59"/>
            <w:noWrap/>
            <w:vAlign w:val="center"/>
            <w:hideMark/>
          </w:tcPr>
          <w:p w14:paraId="10B453C1" w14:textId="77777777" w:rsidR="00704BD7" w:rsidRPr="00D7498D" w:rsidRDefault="00704BD7" w:rsidP="00704BD7">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25</w:t>
            </w:r>
          </w:p>
        </w:tc>
        <w:tc>
          <w:tcPr>
            <w:tcW w:w="517" w:type="pct"/>
            <w:tcBorders>
              <w:top w:val="nil"/>
              <w:left w:val="nil"/>
              <w:bottom w:val="double" w:sz="6" w:space="0" w:color="auto"/>
              <w:right w:val="single" w:sz="4" w:space="0" w:color="auto"/>
            </w:tcBorders>
            <w:shd w:val="clear" w:color="9BBB59" w:fill="9BBB59"/>
            <w:noWrap/>
            <w:vAlign w:val="center"/>
            <w:hideMark/>
          </w:tcPr>
          <w:p w14:paraId="70FDD3B3" w14:textId="77777777" w:rsidR="00704BD7" w:rsidRPr="00D7498D" w:rsidRDefault="00704BD7" w:rsidP="00704BD7">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50</w:t>
            </w:r>
          </w:p>
        </w:tc>
        <w:tc>
          <w:tcPr>
            <w:tcW w:w="517" w:type="pct"/>
            <w:tcBorders>
              <w:top w:val="nil"/>
              <w:left w:val="nil"/>
              <w:bottom w:val="double" w:sz="6" w:space="0" w:color="auto"/>
              <w:right w:val="single" w:sz="4" w:space="0" w:color="auto"/>
            </w:tcBorders>
            <w:shd w:val="clear" w:color="9BBB59" w:fill="9BBB59"/>
            <w:noWrap/>
            <w:vAlign w:val="center"/>
            <w:hideMark/>
          </w:tcPr>
          <w:p w14:paraId="54AF69E5" w14:textId="77777777" w:rsidR="00704BD7" w:rsidRPr="00D7498D" w:rsidRDefault="00704BD7" w:rsidP="00704BD7">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100</w:t>
            </w:r>
          </w:p>
        </w:tc>
        <w:tc>
          <w:tcPr>
            <w:tcW w:w="517" w:type="pct"/>
            <w:tcBorders>
              <w:top w:val="nil"/>
              <w:left w:val="nil"/>
              <w:bottom w:val="double" w:sz="6" w:space="0" w:color="auto"/>
              <w:right w:val="single" w:sz="4" w:space="0" w:color="auto"/>
            </w:tcBorders>
            <w:shd w:val="clear" w:color="9BBB59" w:fill="9BBB59"/>
            <w:noWrap/>
            <w:vAlign w:val="center"/>
            <w:hideMark/>
          </w:tcPr>
          <w:p w14:paraId="687E575F" w14:textId="77777777" w:rsidR="00704BD7" w:rsidRPr="00D7498D" w:rsidRDefault="00704BD7" w:rsidP="00704BD7">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250</w:t>
            </w:r>
          </w:p>
        </w:tc>
        <w:tc>
          <w:tcPr>
            <w:tcW w:w="517" w:type="pct"/>
            <w:tcBorders>
              <w:top w:val="nil"/>
              <w:left w:val="nil"/>
              <w:bottom w:val="double" w:sz="6" w:space="0" w:color="auto"/>
              <w:right w:val="single" w:sz="4" w:space="0" w:color="auto"/>
            </w:tcBorders>
            <w:shd w:val="clear" w:color="9BBB59" w:fill="9BBB59"/>
            <w:noWrap/>
            <w:vAlign w:val="center"/>
            <w:hideMark/>
          </w:tcPr>
          <w:p w14:paraId="51EAC7E7" w14:textId="77777777" w:rsidR="00704BD7" w:rsidRPr="00D7498D" w:rsidRDefault="00704BD7" w:rsidP="00704BD7">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500</w:t>
            </w:r>
          </w:p>
        </w:tc>
      </w:tr>
      <w:tr w:rsidR="00704BD7" w:rsidRPr="00D7498D" w14:paraId="10394F65" w14:textId="77777777" w:rsidTr="0024508A">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28F9BFA1" w14:textId="2B962450" w:rsidR="00704BD7" w:rsidRPr="00D7498D" w:rsidRDefault="00704BD7" w:rsidP="00704BD7">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 xml:space="preserve">Risk </w:t>
            </w:r>
            <w:r w:rsidR="007F2B90" w:rsidRPr="00D7498D">
              <w:rPr>
                <w:rFonts w:eastAsia="Times New Roman" w:cstheme="minorHAnsi"/>
                <w:b/>
                <w:bCs/>
                <w:color w:val="FFFFFF"/>
                <w:sz w:val="16"/>
                <w:szCs w:val="16"/>
                <w:lang w:eastAsia="fr-FR"/>
              </w:rPr>
              <w:t>Profile:</w:t>
            </w:r>
            <w:r w:rsidRPr="00D7498D">
              <w:rPr>
                <w:rFonts w:eastAsia="Times New Roman" w:cstheme="minorHAnsi"/>
                <w:b/>
                <w:bCs/>
                <w:color w:val="FFFFFF"/>
                <w:sz w:val="16"/>
                <w:szCs w:val="16"/>
                <w:lang w:eastAsia="fr-FR"/>
              </w:rPr>
              <w:t xml:space="preserve"> All Modelled Hazards</w:t>
            </w:r>
          </w:p>
        </w:tc>
      </w:tr>
      <w:tr w:rsidR="00704BD7" w:rsidRPr="00D7498D" w14:paraId="44B97754" w14:textId="77777777" w:rsidTr="0024508A">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01A7893F"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Physical Loss (M USD)</w:t>
            </w:r>
          </w:p>
        </w:tc>
        <w:tc>
          <w:tcPr>
            <w:tcW w:w="412" w:type="pct"/>
            <w:tcBorders>
              <w:top w:val="nil"/>
              <w:left w:val="nil"/>
              <w:bottom w:val="nil"/>
              <w:right w:val="single" w:sz="4" w:space="0" w:color="auto"/>
            </w:tcBorders>
            <w:shd w:val="clear" w:color="D8E4BC" w:fill="D8E4BC"/>
            <w:noWrap/>
            <w:vAlign w:val="center"/>
            <w:hideMark/>
          </w:tcPr>
          <w:p w14:paraId="1348E82B" w14:textId="77777777" w:rsidR="00704BD7" w:rsidRPr="00D7498D" w:rsidRDefault="00704BD7" w:rsidP="00704BD7">
            <w:pPr>
              <w:spacing w:after="0" w:line="240" w:lineRule="auto"/>
              <w:jc w:val="center"/>
              <w:rPr>
                <w:rFonts w:eastAsia="Times New Roman" w:cstheme="minorHAnsi"/>
                <w:b/>
                <w:bCs/>
                <w:sz w:val="16"/>
                <w:szCs w:val="16"/>
                <w:lang w:eastAsia="fr-FR"/>
              </w:rPr>
            </w:pPr>
            <w:r w:rsidRPr="00D7498D">
              <w:rPr>
                <w:rFonts w:cstheme="minorHAnsi"/>
                <w:sz w:val="16"/>
                <w:szCs w:val="16"/>
              </w:rPr>
              <w:t>100.6</w:t>
            </w:r>
          </w:p>
        </w:tc>
        <w:tc>
          <w:tcPr>
            <w:tcW w:w="517" w:type="pct"/>
            <w:tcBorders>
              <w:top w:val="nil"/>
              <w:left w:val="nil"/>
              <w:bottom w:val="nil"/>
              <w:right w:val="single" w:sz="4" w:space="0" w:color="auto"/>
            </w:tcBorders>
            <w:shd w:val="clear" w:color="D8E4BC" w:fill="D8E4BC"/>
            <w:noWrap/>
            <w:vAlign w:val="center"/>
            <w:hideMark/>
          </w:tcPr>
          <w:p w14:paraId="6EFF6886" w14:textId="77777777" w:rsidR="00704BD7" w:rsidRPr="00D7498D" w:rsidRDefault="00704BD7" w:rsidP="00704BD7">
            <w:pPr>
              <w:spacing w:after="0" w:line="240" w:lineRule="auto"/>
              <w:jc w:val="center"/>
              <w:rPr>
                <w:rFonts w:eastAsia="Times New Roman" w:cstheme="minorHAnsi"/>
                <w:sz w:val="16"/>
                <w:szCs w:val="16"/>
                <w:lang w:eastAsia="fr-FR"/>
              </w:rPr>
            </w:pPr>
            <w:r w:rsidRPr="00D7498D">
              <w:rPr>
                <w:rFonts w:cstheme="minorHAnsi"/>
                <w:sz w:val="16"/>
                <w:szCs w:val="16"/>
              </w:rPr>
              <w:t>255.4</w:t>
            </w:r>
          </w:p>
        </w:tc>
        <w:tc>
          <w:tcPr>
            <w:tcW w:w="517" w:type="pct"/>
            <w:tcBorders>
              <w:top w:val="nil"/>
              <w:left w:val="nil"/>
              <w:bottom w:val="nil"/>
              <w:right w:val="single" w:sz="4" w:space="0" w:color="auto"/>
            </w:tcBorders>
            <w:shd w:val="clear" w:color="D8E4BC" w:fill="D8E4BC"/>
            <w:noWrap/>
            <w:vAlign w:val="center"/>
            <w:hideMark/>
          </w:tcPr>
          <w:p w14:paraId="5759DD25" w14:textId="77777777" w:rsidR="00704BD7" w:rsidRPr="00D7498D" w:rsidRDefault="00704BD7" w:rsidP="00704BD7">
            <w:pPr>
              <w:spacing w:after="0" w:line="240" w:lineRule="auto"/>
              <w:jc w:val="center"/>
              <w:rPr>
                <w:rFonts w:eastAsia="Times New Roman" w:cstheme="minorHAnsi"/>
                <w:sz w:val="16"/>
                <w:szCs w:val="16"/>
                <w:lang w:eastAsia="fr-FR"/>
              </w:rPr>
            </w:pPr>
            <w:r w:rsidRPr="00D7498D">
              <w:rPr>
                <w:rFonts w:cstheme="minorHAnsi"/>
                <w:sz w:val="16"/>
                <w:szCs w:val="16"/>
              </w:rPr>
              <w:t>491.7</w:t>
            </w:r>
          </w:p>
        </w:tc>
        <w:tc>
          <w:tcPr>
            <w:tcW w:w="517" w:type="pct"/>
            <w:tcBorders>
              <w:top w:val="nil"/>
              <w:left w:val="nil"/>
              <w:bottom w:val="nil"/>
              <w:right w:val="single" w:sz="4" w:space="0" w:color="auto"/>
            </w:tcBorders>
            <w:shd w:val="clear" w:color="D8E4BC" w:fill="D8E4BC"/>
            <w:noWrap/>
            <w:vAlign w:val="center"/>
            <w:hideMark/>
          </w:tcPr>
          <w:p w14:paraId="2D85AB6F" w14:textId="77777777" w:rsidR="00704BD7" w:rsidRPr="00D7498D" w:rsidRDefault="00704BD7" w:rsidP="00704BD7">
            <w:pPr>
              <w:spacing w:after="0" w:line="240" w:lineRule="auto"/>
              <w:jc w:val="center"/>
              <w:rPr>
                <w:rFonts w:eastAsia="Times New Roman" w:cstheme="minorHAnsi"/>
                <w:sz w:val="16"/>
                <w:szCs w:val="16"/>
                <w:lang w:eastAsia="fr-FR"/>
              </w:rPr>
            </w:pPr>
            <w:r w:rsidRPr="00D7498D">
              <w:rPr>
                <w:rFonts w:cstheme="minorHAnsi"/>
                <w:sz w:val="16"/>
                <w:szCs w:val="16"/>
              </w:rPr>
              <w:t>668.0</w:t>
            </w:r>
          </w:p>
        </w:tc>
        <w:tc>
          <w:tcPr>
            <w:tcW w:w="517" w:type="pct"/>
            <w:tcBorders>
              <w:top w:val="nil"/>
              <w:left w:val="nil"/>
              <w:bottom w:val="nil"/>
              <w:right w:val="single" w:sz="4" w:space="0" w:color="auto"/>
            </w:tcBorders>
            <w:shd w:val="clear" w:color="D8E4BC" w:fill="D8E4BC"/>
            <w:noWrap/>
            <w:vAlign w:val="center"/>
            <w:hideMark/>
          </w:tcPr>
          <w:p w14:paraId="7C0E96BD" w14:textId="77777777" w:rsidR="00704BD7" w:rsidRPr="00D7498D" w:rsidRDefault="00704BD7" w:rsidP="00704BD7">
            <w:pPr>
              <w:spacing w:after="0" w:line="240" w:lineRule="auto"/>
              <w:jc w:val="center"/>
              <w:rPr>
                <w:rFonts w:eastAsia="Times New Roman" w:cstheme="minorHAnsi"/>
                <w:sz w:val="16"/>
                <w:szCs w:val="16"/>
                <w:lang w:eastAsia="fr-FR"/>
              </w:rPr>
            </w:pPr>
            <w:r w:rsidRPr="00D7498D">
              <w:rPr>
                <w:rFonts w:cstheme="minorHAnsi"/>
                <w:sz w:val="16"/>
                <w:szCs w:val="16"/>
              </w:rPr>
              <w:t>928.8</w:t>
            </w:r>
          </w:p>
        </w:tc>
        <w:tc>
          <w:tcPr>
            <w:tcW w:w="517" w:type="pct"/>
            <w:tcBorders>
              <w:top w:val="nil"/>
              <w:left w:val="nil"/>
              <w:bottom w:val="nil"/>
              <w:right w:val="single" w:sz="4" w:space="0" w:color="auto"/>
            </w:tcBorders>
            <w:shd w:val="clear" w:color="D8E4BC" w:fill="D8E4BC"/>
            <w:noWrap/>
            <w:vAlign w:val="center"/>
            <w:hideMark/>
          </w:tcPr>
          <w:p w14:paraId="56B9D38F" w14:textId="77777777" w:rsidR="00704BD7" w:rsidRPr="00D7498D" w:rsidRDefault="00704BD7" w:rsidP="00704BD7">
            <w:pPr>
              <w:spacing w:after="0" w:line="240" w:lineRule="auto"/>
              <w:jc w:val="center"/>
              <w:rPr>
                <w:rFonts w:eastAsia="Times New Roman" w:cstheme="minorHAnsi"/>
                <w:sz w:val="16"/>
                <w:szCs w:val="16"/>
                <w:lang w:eastAsia="fr-FR"/>
              </w:rPr>
            </w:pPr>
            <w:r w:rsidRPr="00D7498D">
              <w:rPr>
                <w:rFonts w:cstheme="minorHAnsi"/>
                <w:sz w:val="16"/>
                <w:szCs w:val="16"/>
              </w:rPr>
              <w:t>1,296.3</w:t>
            </w:r>
          </w:p>
        </w:tc>
        <w:tc>
          <w:tcPr>
            <w:tcW w:w="517" w:type="pct"/>
            <w:tcBorders>
              <w:top w:val="nil"/>
              <w:left w:val="nil"/>
              <w:bottom w:val="nil"/>
              <w:right w:val="single" w:sz="4" w:space="0" w:color="auto"/>
            </w:tcBorders>
            <w:shd w:val="clear" w:color="D8E4BC" w:fill="D8E4BC"/>
            <w:noWrap/>
            <w:vAlign w:val="center"/>
            <w:hideMark/>
          </w:tcPr>
          <w:p w14:paraId="31F5FB61" w14:textId="77777777" w:rsidR="00704BD7" w:rsidRPr="00D7498D" w:rsidRDefault="00704BD7" w:rsidP="00704BD7">
            <w:pPr>
              <w:spacing w:after="0" w:line="240" w:lineRule="auto"/>
              <w:jc w:val="center"/>
              <w:rPr>
                <w:rFonts w:eastAsia="Times New Roman" w:cstheme="minorHAnsi"/>
                <w:sz w:val="16"/>
                <w:szCs w:val="16"/>
                <w:lang w:eastAsia="fr-FR"/>
              </w:rPr>
            </w:pPr>
            <w:r w:rsidRPr="00D7498D">
              <w:rPr>
                <w:rFonts w:cstheme="minorHAnsi"/>
                <w:sz w:val="16"/>
                <w:szCs w:val="16"/>
              </w:rPr>
              <w:t>1,910.2</w:t>
            </w:r>
          </w:p>
        </w:tc>
      </w:tr>
      <w:tr w:rsidR="00704BD7" w:rsidRPr="00D7498D" w14:paraId="33CE62B9" w14:textId="77777777" w:rsidTr="0024508A">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1A23A91C"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 Total Exposure Value)</w:t>
            </w:r>
          </w:p>
        </w:tc>
        <w:tc>
          <w:tcPr>
            <w:tcW w:w="412" w:type="pct"/>
            <w:tcBorders>
              <w:top w:val="single" w:sz="4" w:space="0" w:color="auto"/>
              <w:left w:val="nil"/>
              <w:bottom w:val="single" w:sz="4" w:space="0" w:color="auto"/>
              <w:right w:val="single" w:sz="4" w:space="0" w:color="auto"/>
            </w:tcBorders>
            <w:shd w:val="clear" w:color="EBF1DE" w:fill="EBF1DE"/>
            <w:noWrap/>
            <w:vAlign w:val="center"/>
            <w:hideMark/>
          </w:tcPr>
          <w:p w14:paraId="651B579C" w14:textId="77777777" w:rsidR="00704BD7" w:rsidRPr="00D7498D" w:rsidRDefault="00704BD7" w:rsidP="00704BD7">
            <w:pPr>
              <w:spacing w:after="0" w:line="240" w:lineRule="auto"/>
              <w:jc w:val="center"/>
              <w:rPr>
                <w:rFonts w:eastAsia="Times New Roman" w:cstheme="minorHAnsi"/>
                <w:sz w:val="16"/>
                <w:szCs w:val="16"/>
                <w:lang w:eastAsia="fr-FR"/>
              </w:rPr>
            </w:pPr>
            <w:r w:rsidRPr="00D7498D">
              <w:rPr>
                <w:rFonts w:cstheme="minorHAnsi"/>
                <w:sz w:val="16"/>
                <w:szCs w:val="16"/>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4FCDD9A" w14:textId="77777777" w:rsidR="00704BD7" w:rsidRPr="00D7498D" w:rsidRDefault="00704BD7" w:rsidP="00704BD7">
            <w:pPr>
              <w:spacing w:after="0" w:line="240" w:lineRule="auto"/>
              <w:jc w:val="center"/>
              <w:rPr>
                <w:rFonts w:eastAsia="Times New Roman" w:cstheme="minorHAnsi"/>
                <w:sz w:val="16"/>
                <w:szCs w:val="16"/>
                <w:lang w:eastAsia="fr-FR"/>
              </w:rPr>
            </w:pPr>
            <w:r w:rsidRPr="00D7498D">
              <w:rPr>
                <w:rFonts w:cstheme="minorHAnsi"/>
                <w:sz w:val="16"/>
                <w:szCs w:val="16"/>
              </w:rPr>
              <w:t>0.7%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3CE464B" w14:textId="77777777" w:rsidR="00704BD7" w:rsidRPr="00D7498D" w:rsidRDefault="00704BD7" w:rsidP="00704BD7">
            <w:pPr>
              <w:spacing w:after="0" w:line="240" w:lineRule="auto"/>
              <w:jc w:val="center"/>
              <w:rPr>
                <w:rFonts w:eastAsia="Times New Roman" w:cstheme="minorHAnsi"/>
                <w:sz w:val="16"/>
                <w:szCs w:val="16"/>
                <w:lang w:eastAsia="fr-FR"/>
              </w:rPr>
            </w:pPr>
            <w:r w:rsidRPr="00D7498D">
              <w:rPr>
                <w:rFonts w:cstheme="minorHAnsi"/>
                <w:sz w:val="16"/>
                <w:szCs w:val="16"/>
              </w:rPr>
              <w:t>1.4%</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2B6B93EC" w14:textId="77777777" w:rsidR="00704BD7" w:rsidRPr="00D7498D" w:rsidRDefault="00704BD7" w:rsidP="00704BD7">
            <w:pPr>
              <w:spacing w:after="0" w:line="240" w:lineRule="auto"/>
              <w:jc w:val="center"/>
              <w:rPr>
                <w:rFonts w:eastAsia="Times New Roman" w:cstheme="minorHAnsi"/>
                <w:sz w:val="16"/>
                <w:szCs w:val="16"/>
                <w:lang w:eastAsia="fr-FR"/>
              </w:rPr>
            </w:pPr>
            <w:r w:rsidRPr="00D7498D">
              <w:rPr>
                <w:rFonts w:cstheme="minorHAnsi"/>
                <w:sz w:val="16"/>
                <w:szCs w:val="16"/>
              </w:rPr>
              <w:t>1.9%</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916950E" w14:textId="77777777" w:rsidR="00704BD7" w:rsidRPr="00D7498D" w:rsidRDefault="00704BD7" w:rsidP="00704BD7">
            <w:pPr>
              <w:spacing w:after="0" w:line="240" w:lineRule="auto"/>
              <w:jc w:val="center"/>
              <w:rPr>
                <w:rFonts w:eastAsia="Times New Roman" w:cstheme="minorHAnsi"/>
                <w:sz w:val="16"/>
                <w:szCs w:val="16"/>
                <w:lang w:eastAsia="fr-FR"/>
              </w:rPr>
            </w:pPr>
            <w:r w:rsidRPr="00D7498D">
              <w:rPr>
                <w:rFonts w:cstheme="minorHAnsi"/>
                <w:sz w:val="16"/>
                <w:szCs w:val="16"/>
              </w:rPr>
              <w:t>2.7%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2612F7F" w14:textId="77777777" w:rsidR="00704BD7" w:rsidRPr="00D7498D" w:rsidRDefault="00704BD7" w:rsidP="00704BD7">
            <w:pPr>
              <w:spacing w:after="0" w:line="240" w:lineRule="auto"/>
              <w:jc w:val="center"/>
              <w:rPr>
                <w:rFonts w:eastAsia="Times New Roman" w:cstheme="minorHAnsi"/>
                <w:sz w:val="16"/>
                <w:szCs w:val="16"/>
                <w:lang w:eastAsia="fr-FR"/>
              </w:rPr>
            </w:pPr>
            <w:r w:rsidRPr="00D7498D">
              <w:rPr>
                <w:rFonts w:cstheme="minorHAnsi"/>
                <w:sz w:val="16"/>
                <w:szCs w:val="16"/>
              </w:rPr>
              <w:t>3.7%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5680D2D" w14:textId="77777777" w:rsidR="00704BD7" w:rsidRPr="00D7498D" w:rsidRDefault="00704BD7" w:rsidP="00704BD7">
            <w:pPr>
              <w:spacing w:after="0" w:line="240" w:lineRule="auto"/>
              <w:jc w:val="center"/>
              <w:rPr>
                <w:rFonts w:eastAsia="Times New Roman" w:cstheme="minorHAnsi"/>
                <w:sz w:val="16"/>
                <w:szCs w:val="16"/>
                <w:lang w:eastAsia="fr-FR"/>
              </w:rPr>
            </w:pPr>
            <w:r w:rsidRPr="00D7498D">
              <w:rPr>
                <w:rFonts w:cstheme="minorHAnsi"/>
                <w:sz w:val="16"/>
                <w:szCs w:val="16"/>
              </w:rPr>
              <w:t>5.5%</w:t>
            </w:r>
          </w:p>
        </w:tc>
      </w:tr>
      <w:tr w:rsidR="00704BD7" w:rsidRPr="00D7498D" w14:paraId="6A664628" w14:textId="77777777" w:rsidTr="0024508A">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0FAE11ED"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Urgent Costs (M USD)</w:t>
            </w:r>
          </w:p>
        </w:tc>
        <w:tc>
          <w:tcPr>
            <w:tcW w:w="412" w:type="pct"/>
            <w:tcBorders>
              <w:top w:val="nil"/>
              <w:left w:val="nil"/>
              <w:bottom w:val="nil"/>
              <w:right w:val="single" w:sz="4" w:space="0" w:color="auto"/>
            </w:tcBorders>
            <w:shd w:val="clear" w:color="D8E4BC" w:fill="D8E4BC"/>
            <w:noWrap/>
            <w:vAlign w:val="center"/>
            <w:hideMark/>
          </w:tcPr>
          <w:p w14:paraId="23F265D9" w14:textId="77777777" w:rsidR="00704BD7" w:rsidRPr="00D7498D" w:rsidRDefault="00704BD7" w:rsidP="00704BD7">
            <w:pPr>
              <w:spacing w:after="0" w:line="240" w:lineRule="auto"/>
              <w:jc w:val="center"/>
              <w:rPr>
                <w:rFonts w:eastAsia="Times New Roman" w:cstheme="minorHAnsi"/>
                <w:sz w:val="16"/>
                <w:szCs w:val="16"/>
                <w:lang w:eastAsia="fr-FR"/>
              </w:rPr>
            </w:pPr>
            <w:r w:rsidRPr="00D7498D">
              <w:rPr>
                <w:rFonts w:cstheme="minorHAnsi"/>
                <w:sz w:val="16"/>
                <w:szCs w:val="16"/>
              </w:rPr>
              <w:t>23.1</w:t>
            </w:r>
          </w:p>
        </w:tc>
        <w:tc>
          <w:tcPr>
            <w:tcW w:w="517" w:type="pct"/>
            <w:tcBorders>
              <w:top w:val="nil"/>
              <w:left w:val="nil"/>
              <w:bottom w:val="nil"/>
              <w:right w:val="single" w:sz="4" w:space="0" w:color="auto"/>
            </w:tcBorders>
            <w:shd w:val="clear" w:color="D8E4BC" w:fill="D8E4BC"/>
            <w:noWrap/>
            <w:vAlign w:val="center"/>
            <w:hideMark/>
          </w:tcPr>
          <w:p w14:paraId="253A0AE1" w14:textId="77777777" w:rsidR="00704BD7" w:rsidRPr="00D7498D" w:rsidRDefault="00704BD7" w:rsidP="00704BD7">
            <w:pPr>
              <w:spacing w:after="0" w:line="240" w:lineRule="auto"/>
              <w:jc w:val="center"/>
              <w:rPr>
                <w:rFonts w:eastAsia="Times New Roman" w:cstheme="minorHAnsi"/>
                <w:sz w:val="16"/>
                <w:szCs w:val="16"/>
                <w:lang w:eastAsia="fr-FR"/>
              </w:rPr>
            </w:pPr>
            <w:r w:rsidRPr="00D7498D">
              <w:rPr>
                <w:rFonts w:cstheme="minorHAnsi"/>
                <w:sz w:val="16"/>
                <w:szCs w:val="16"/>
              </w:rPr>
              <w:t>58.7</w:t>
            </w:r>
          </w:p>
        </w:tc>
        <w:tc>
          <w:tcPr>
            <w:tcW w:w="517" w:type="pct"/>
            <w:tcBorders>
              <w:top w:val="nil"/>
              <w:left w:val="nil"/>
              <w:bottom w:val="nil"/>
              <w:right w:val="single" w:sz="4" w:space="0" w:color="auto"/>
            </w:tcBorders>
            <w:shd w:val="clear" w:color="D8E4BC" w:fill="D8E4BC"/>
            <w:noWrap/>
            <w:vAlign w:val="center"/>
            <w:hideMark/>
          </w:tcPr>
          <w:p w14:paraId="3EC0136F" w14:textId="77777777" w:rsidR="00704BD7" w:rsidRPr="00D7498D" w:rsidRDefault="00704BD7" w:rsidP="00704BD7">
            <w:pPr>
              <w:spacing w:after="0" w:line="240" w:lineRule="auto"/>
              <w:jc w:val="center"/>
              <w:rPr>
                <w:rFonts w:eastAsia="Times New Roman" w:cstheme="minorHAnsi"/>
                <w:sz w:val="16"/>
                <w:szCs w:val="16"/>
                <w:lang w:eastAsia="fr-FR"/>
              </w:rPr>
            </w:pPr>
            <w:r w:rsidRPr="00D7498D">
              <w:rPr>
                <w:rFonts w:cstheme="minorHAnsi"/>
                <w:sz w:val="16"/>
                <w:szCs w:val="16"/>
              </w:rPr>
              <w:t>113.1</w:t>
            </w:r>
          </w:p>
        </w:tc>
        <w:tc>
          <w:tcPr>
            <w:tcW w:w="517" w:type="pct"/>
            <w:tcBorders>
              <w:top w:val="nil"/>
              <w:left w:val="nil"/>
              <w:bottom w:val="nil"/>
              <w:right w:val="single" w:sz="4" w:space="0" w:color="auto"/>
            </w:tcBorders>
            <w:shd w:val="clear" w:color="D8E4BC" w:fill="D8E4BC"/>
            <w:noWrap/>
            <w:vAlign w:val="center"/>
            <w:hideMark/>
          </w:tcPr>
          <w:p w14:paraId="69B65DEB" w14:textId="77777777" w:rsidR="00704BD7" w:rsidRPr="00D7498D" w:rsidRDefault="00704BD7" w:rsidP="00704BD7">
            <w:pPr>
              <w:spacing w:after="0" w:line="240" w:lineRule="auto"/>
              <w:jc w:val="center"/>
              <w:rPr>
                <w:rFonts w:eastAsia="Times New Roman" w:cstheme="minorHAnsi"/>
                <w:sz w:val="16"/>
                <w:szCs w:val="16"/>
                <w:lang w:eastAsia="fr-FR"/>
              </w:rPr>
            </w:pPr>
            <w:r w:rsidRPr="00D7498D">
              <w:rPr>
                <w:rFonts w:cstheme="minorHAnsi"/>
                <w:sz w:val="16"/>
                <w:szCs w:val="16"/>
              </w:rPr>
              <w:t>154.1</w:t>
            </w:r>
          </w:p>
        </w:tc>
        <w:tc>
          <w:tcPr>
            <w:tcW w:w="517" w:type="pct"/>
            <w:tcBorders>
              <w:top w:val="nil"/>
              <w:left w:val="nil"/>
              <w:bottom w:val="nil"/>
              <w:right w:val="single" w:sz="4" w:space="0" w:color="auto"/>
            </w:tcBorders>
            <w:shd w:val="clear" w:color="D8E4BC" w:fill="D8E4BC"/>
            <w:noWrap/>
            <w:vAlign w:val="center"/>
            <w:hideMark/>
          </w:tcPr>
          <w:p w14:paraId="143DDCFC" w14:textId="77777777" w:rsidR="00704BD7" w:rsidRPr="00D7498D" w:rsidRDefault="00704BD7" w:rsidP="00704BD7">
            <w:pPr>
              <w:spacing w:after="0" w:line="240" w:lineRule="auto"/>
              <w:jc w:val="center"/>
              <w:rPr>
                <w:rFonts w:eastAsia="Times New Roman" w:cstheme="minorHAnsi"/>
                <w:sz w:val="16"/>
                <w:szCs w:val="16"/>
                <w:lang w:eastAsia="fr-FR"/>
              </w:rPr>
            </w:pPr>
            <w:r w:rsidRPr="00D7498D">
              <w:rPr>
                <w:rFonts w:cstheme="minorHAnsi"/>
                <w:sz w:val="16"/>
                <w:szCs w:val="16"/>
              </w:rPr>
              <w:t>213.6</w:t>
            </w:r>
          </w:p>
        </w:tc>
        <w:tc>
          <w:tcPr>
            <w:tcW w:w="517" w:type="pct"/>
            <w:tcBorders>
              <w:top w:val="nil"/>
              <w:left w:val="nil"/>
              <w:bottom w:val="nil"/>
              <w:right w:val="single" w:sz="4" w:space="0" w:color="auto"/>
            </w:tcBorders>
            <w:shd w:val="clear" w:color="D8E4BC" w:fill="D8E4BC"/>
            <w:noWrap/>
            <w:vAlign w:val="center"/>
            <w:hideMark/>
          </w:tcPr>
          <w:p w14:paraId="24537682" w14:textId="77777777" w:rsidR="00704BD7" w:rsidRPr="00D7498D" w:rsidRDefault="00704BD7" w:rsidP="00704BD7">
            <w:pPr>
              <w:spacing w:after="0" w:line="240" w:lineRule="auto"/>
              <w:jc w:val="center"/>
              <w:rPr>
                <w:rFonts w:eastAsia="Times New Roman" w:cstheme="minorHAnsi"/>
                <w:sz w:val="16"/>
                <w:szCs w:val="16"/>
                <w:lang w:eastAsia="fr-FR"/>
              </w:rPr>
            </w:pPr>
            <w:r w:rsidRPr="00D7498D">
              <w:rPr>
                <w:rFonts w:cstheme="minorHAnsi"/>
                <w:sz w:val="16"/>
                <w:szCs w:val="16"/>
              </w:rPr>
              <w:t>298.6</w:t>
            </w:r>
          </w:p>
        </w:tc>
        <w:tc>
          <w:tcPr>
            <w:tcW w:w="517" w:type="pct"/>
            <w:tcBorders>
              <w:top w:val="nil"/>
              <w:left w:val="nil"/>
              <w:bottom w:val="nil"/>
              <w:right w:val="single" w:sz="4" w:space="0" w:color="auto"/>
            </w:tcBorders>
            <w:shd w:val="clear" w:color="D8E4BC" w:fill="D8E4BC"/>
            <w:noWrap/>
            <w:vAlign w:val="center"/>
            <w:hideMark/>
          </w:tcPr>
          <w:p w14:paraId="30F60D3A" w14:textId="77777777" w:rsidR="00704BD7" w:rsidRPr="00D7498D" w:rsidRDefault="00704BD7" w:rsidP="00704BD7">
            <w:pPr>
              <w:spacing w:after="0" w:line="240" w:lineRule="auto"/>
              <w:jc w:val="center"/>
              <w:rPr>
                <w:rFonts w:eastAsia="Times New Roman" w:cstheme="minorHAnsi"/>
                <w:sz w:val="16"/>
                <w:szCs w:val="16"/>
                <w:lang w:eastAsia="fr-FR"/>
              </w:rPr>
            </w:pPr>
            <w:r w:rsidRPr="00D7498D">
              <w:rPr>
                <w:rFonts w:cstheme="minorHAnsi"/>
                <w:sz w:val="16"/>
                <w:szCs w:val="16"/>
              </w:rPr>
              <w:t>440.1</w:t>
            </w:r>
          </w:p>
        </w:tc>
      </w:tr>
      <w:tr w:rsidR="00704BD7" w:rsidRPr="00D7498D" w14:paraId="045A4C8A" w14:textId="77777777" w:rsidTr="0024508A">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709E4F6F" w14:textId="108F102C" w:rsidR="00704BD7" w:rsidRPr="00D7498D" w:rsidRDefault="007F2B90" w:rsidP="00704BD7">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Hazard:</w:t>
            </w:r>
            <w:r w:rsidR="00704BD7" w:rsidRPr="00D7498D">
              <w:rPr>
                <w:rFonts w:eastAsia="Times New Roman" w:cstheme="minorHAnsi"/>
                <w:b/>
                <w:bCs/>
                <w:color w:val="FFFFFF"/>
                <w:sz w:val="16"/>
                <w:szCs w:val="16"/>
                <w:lang w:eastAsia="fr-FR"/>
              </w:rPr>
              <w:t xml:space="preserve"> Tropical Cyclone (TC)</w:t>
            </w:r>
          </w:p>
        </w:tc>
      </w:tr>
      <w:tr w:rsidR="00704BD7" w:rsidRPr="00D7498D" w14:paraId="1B644C58" w14:textId="77777777" w:rsidTr="0024508A">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1736FD50"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Physical Loss (M USD)</w:t>
            </w:r>
          </w:p>
        </w:tc>
        <w:tc>
          <w:tcPr>
            <w:tcW w:w="412" w:type="pct"/>
            <w:tcBorders>
              <w:top w:val="nil"/>
              <w:left w:val="nil"/>
              <w:bottom w:val="nil"/>
              <w:right w:val="single" w:sz="4" w:space="0" w:color="auto"/>
            </w:tcBorders>
            <w:shd w:val="clear" w:color="D8E4BC" w:fill="D8E4BC"/>
            <w:noWrap/>
            <w:vAlign w:val="center"/>
            <w:hideMark/>
          </w:tcPr>
          <w:p w14:paraId="33A09BDD"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87.1</w:t>
            </w:r>
          </w:p>
        </w:tc>
        <w:tc>
          <w:tcPr>
            <w:tcW w:w="517" w:type="pct"/>
            <w:tcBorders>
              <w:top w:val="nil"/>
              <w:left w:val="nil"/>
              <w:bottom w:val="nil"/>
              <w:right w:val="single" w:sz="4" w:space="0" w:color="auto"/>
            </w:tcBorders>
            <w:shd w:val="clear" w:color="D8E4BC" w:fill="D8E4BC"/>
            <w:noWrap/>
            <w:vAlign w:val="center"/>
            <w:hideMark/>
          </w:tcPr>
          <w:p w14:paraId="338830CC"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224.0</w:t>
            </w:r>
          </w:p>
        </w:tc>
        <w:tc>
          <w:tcPr>
            <w:tcW w:w="517" w:type="pct"/>
            <w:tcBorders>
              <w:top w:val="nil"/>
              <w:left w:val="nil"/>
              <w:bottom w:val="nil"/>
              <w:right w:val="single" w:sz="4" w:space="0" w:color="auto"/>
            </w:tcBorders>
            <w:shd w:val="clear" w:color="D8E4BC" w:fill="D8E4BC"/>
            <w:noWrap/>
            <w:vAlign w:val="center"/>
            <w:hideMark/>
          </w:tcPr>
          <w:p w14:paraId="0AC4CED7"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433.0</w:t>
            </w:r>
          </w:p>
        </w:tc>
        <w:tc>
          <w:tcPr>
            <w:tcW w:w="517" w:type="pct"/>
            <w:tcBorders>
              <w:top w:val="nil"/>
              <w:left w:val="nil"/>
              <w:bottom w:val="nil"/>
              <w:right w:val="single" w:sz="4" w:space="0" w:color="auto"/>
            </w:tcBorders>
            <w:shd w:val="clear" w:color="D8E4BC" w:fill="D8E4BC"/>
            <w:noWrap/>
            <w:vAlign w:val="center"/>
            <w:hideMark/>
          </w:tcPr>
          <w:p w14:paraId="3B3FC195"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585.0</w:t>
            </w:r>
          </w:p>
        </w:tc>
        <w:tc>
          <w:tcPr>
            <w:tcW w:w="517" w:type="pct"/>
            <w:tcBorders>
              <w:top w:val="nil"/>
              <w:left w:val="nil"/>
              <w:bottom w:val="nil"/>
              <w:right w:val="single" w:sz="4" w:space="0" w:color="auto"/>
            </w:tcBorders>
            <w:shd w:val="clear" w:color="D8E4BC" w:fill="D8E4BC"/>
            <w:noWrap/>
            <w:vAlign w:val="center"/>
            <w:hideMark/>
          </w:tcPr>
          <w:p w14:paraId="17F242CE" w14:textId="77777777" w:rsidR="00704BD7" w:rsidRPr="00D7498D" w:rsidRDefault="00704BD7" w:rsidP="00704BD7">
            <w:pPr>
              <w:spacing w:after="0" w:line="240" w:lineRule="auto"/>
              <w:jc w:val="center"/>
              <w:rPr>
                <w:rFonts w:eastAsia="Times New Roman" w:cstheme="minorHAnsi"/>
                <w:b/>
                <w:bCs/>
                <w:color w:val="000000"/>
                <w:sz w:val="16"/>
                <w:szCs w:val="16"/>
                <w:lang w:eastAsia="fr-FR"/>
              </w:rPr>
            </w:pPr>
            <w:r w:rsidRPr="00D7498D">
              <w:rPr>
                <w:rFonts w:eastAsia="Times New Roman" w:cstheme="minorHAnsi"/>
                <w:b/>
                <w:bCs/>
                <w:color w:val="FF0000"/>
                <w:sz w:val="16"/>
                <w:szCs w:val="16"/>
                <w:lang w:eastAsia="fr-FR"/>
              </w:rPr>
              <w:t>813.0</w:t>
            </w:r>
          </w:p>
        </w:tc>
        <w:tc>
          <w:tcPr>
            <w:tcW w:w="517" w:type="pct"/>
            <w:tcBorders>
              <w:top w:val="nil"/>
              <w:left w:val="nil"/>
              <w:bottom w:val="nil"/>
              <w:right w:val="single" w:sz="4" w:space="0" w:color="auto"/>
            </w:tcBorders>
            <w:shd w:val="clear" w:color="D8E4BC" w:fill="D8E4BC"/>
            <w:noWrap/>
            <w:vAlign w:val="center"/>
            <w:hideMark/>
          </w:tcPr>
          <w:p w14:paraId="43F98BDD"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1,150.0</w:t>
            </w:r>
          </w:p>
        </w:tc>
        <w:tc>
          <w:tcPr>
            <w:tcW w:w="517" w:type="pct"/>
            <w:tcBorders>
              <w:top w:val="nil"/>
              <w:left w:val="nil"/>
              <w:bottom w:val="nil"/>
              <w:right w:val="single" w:sz="4" w:space="0" w:color="auto"/>
            </w:tcBorders>
            <w:shd w:val="clear" w:color="D8E4BC" w:fill="D8E4BC"/>
            <w:noWrap/>
            <w:vAlign w:val="center"/>
            <w:hideMark/>
          </w:tcPr>
          <w:p w14:paraId="57776B82"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1 740.0</w:t>
            </w:r>
          </w:p>
        </w:tc>
      </w:tr>
      <w:tr w:rsidR="00704BD7" w:rsidRPr="00D7498D" w14:paraId="7CB46329" w14:textId="77777777" w:rsidTr="0024508A">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71D197F1"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 Total Exposure Value)</w:t>
            </w:r>
          </w:p>
        </w:tc>
        <w:tc>
          <w:tcPr>
            <w:tcW w:w="412" w:type="pct"/>
            <w:tcBorders>
              <w:top w:val="single" w:sz="4" w:space="0" w:color="auto"/>
              <w:left w:val="nil"/>
              <w:bottom w:val="single" w:sz="4" w:space="0" w:color="auto"/>
              <w:right w:val="single" w:sz="4" w:space="0" w:color="auto"/>
            </w:tcBorders>
            <w:shd w:val="clear" w:color="EBF1DE" w:fill="EBF1DE"/>
            <w:noWrap/>
            <w:vAlign w:val="center"/>
            <w:hideMark/>
          </w:tcPr>
          <w:p w14:paraId="10BEFFCD"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0A6809B5"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0.6%</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4491B00"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1.2%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139DBC53"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1.7%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254E7028"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2.3%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D316441"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3.3%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ADFF484"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5.0%</w:t>
            </w:r>
          </w:p>
        </w:tc>
      </w:tr>
      <w:tr w:rsidR="00704BD7" w:rsidRPr="00D7498D" w14:paraId="728B9DE0" w14:textId="77777777" w:rsidTr="0024508A">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2F4D1BCC"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Urgent Costs (M USD)</w:t>
            </w:r>
          </w:p>
        </w:tc>
        <w:tc>
          <w:tcPr>
            <w:tcW w:w="412" w:type="pct"/>
            <w:tcBorders>
              <w:top w:val="nil"/>
              <w:left w:val="nil"/>
              <w:bottom w:val="nil"/>
              <w:right w:val="single" w:sz="4" w:space="0" w:color="auto"/>
            </w:tcBorders>
            <w:shd w:val="clear" w:color="D8E4BC" w:fill="D8E4BC"/>
            <w:noWrap/>
            <w:vAlign w:val="center"/>
            <w:hideMark/>
          </w:tcPr>
          <w:p w14:paraId="3C303D59"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20.0</w:t>
            </w:r>
          </w:p>
        </w:tc>
        <w:tc>
          <w:tcPr>
            <w:tcW w:w="517" w:type="pct"/>
            <w:tcBorders>
              <w:top w:val="nil"/>
              <w:left w:val="nil"/>
              <w:bottom w:val="nil"/>
              <w:right w:val="single" w:sz="4" w:space="0" w:color="auto"/>
            </w:tcBorders>
            <w:shd w:val="clear" w:color="D8E4BC" w:fill="D8E4BC"/>
            <w:noWrap/>
            <w:vAlign w:val="center"/>
            <w:hideMark/>
          </w:tcPr>
          <w:p w14:paraId="21AE49D0"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51.5</w:t>
            </w:r>
          </w:p>
        </w:tc>
        <w:tc>
          <w:tcPr>
            <w:tcW w:w="517" w:type="pct"/>
            <w:tcBorders>
              <w:top w:val="nil"/>
              <w:left w:val="nil"/>
              <w:bottom w:val="nil"/>
              <w:right w:val="single" w:sz="4" w:space="0" w:color="auto"/>
            </w:tcBorders>
            <w:shd w:val="clear" w:color="D8E4BC" w:fill="D8E4BC"/>
            <w:noWrap/>
            <w:vAlign w:val="center"/>
            <w:hideMark/>
          </w:tcPr>
          <w:p w14:paraId="3652792B"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99.6</w:t>
            </w:r>
          </w:p>
        </w:tc>
        <w:tc>
          <w:tcPr>
            <w:tcW w:w="517" w:type="pct"/>
            <w:tcBorders>
              <w:top w:val="nil"/>
              <w:left w:val="nil"/>
              <w:bottom w:val="nil"/>
              <w:right w:val="single" w:sz="4" w:space="0" w:color="auto"/>
            </w:tcBorders>
            <w:shd w:val="clear" w:color="D8E4BC" w:fill="D8E4BC"/>
            <w:noWrap/>
            <w:vAlign w:val="center"/>
            <w:hideMark/>
          </w:tcPr>
          <w:p w14:paraId="14FF40D6"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135.0</w:t>
            </w:r>
          </w:p>
        </w:tc>
        <w:tc>
          <w:tcPr>
            <w:tcW w:w="517" w:type="pct"/>
            <w:tcBorders>
              <w:top w:val="nil"/>
              <w:left w:val="nil"/>
              <w:bottom w:val="nil"/>
              <w:right w:val="single" w:sz="4" w:space="0" w:color="auto"/>
            </w:tcBorders>
            <w:shd w:val="clear" w:color="D8E4BC" w:fill="D8E4BC"/>
            <w:noWrap/>
            <w:vAlign w:val="center"/>
            <w:hideMark/>
          </w:tcPr>
          <w:p w14:paraId="1F671FE5"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187.0</w:t>
            </w:r>
          </w:p>
        </w:tc>
        <w:tc>
          <w:tcPr>
            <w:tcW w:w="517" w:type="pct"/>
            <w:tcBorders>
              <w:top w:val="nil"/>
              <w:left w:val="nil"/>
              <w:bottom w:val="nil"/>
              <w:right w:val="single" w:sz="4" w:space="0" w:color="auto"/>
            </w:tcBorders>
            <w:shd w:val="clear" w:color="D8E4BC" w:fill="D8E4BC"/>
            <w:noWrap/>
            <w:vAlign w:val="center"/>
            <w:hideMark/>
          </w:tcPr>
          <w:p w14:paraId="523F58FA"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265.0</w:t>
            </w:r>
          </w:p>
        </w:tc>
        <w:tc>
          <w:tcPr>
            <w:tcW w:w="517" w:type="pct"/>
            <w:tcBorders>
              <w:top w:val="nil"/>
              <w:left w:val="nil"/>
              <w:bottom w:val="nil"/>
              <w:right w:val="single" w:sz="4" w:space="0" w:color="auto"/>
            </w:tcBorders>
            <w:shd w:val="clear" w:color="D8E4BC" w:fill="D8E4BC"/>
            <w:noWrap/>
            <w:vAlign w:val="center"/>
            <w:hideMark/>
          </w:tcPr>
          <w:p w14:paraId="63453EEB"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401.0</w:t>
            </w:r>
          </w:p>
        </w:tc>
      </w:tr>
      <w:tr w:rsidR="00704BD7" w:rsidRPr="00D7498D" w14:paraId="09D5F49F" w14:textId="77777777" w:rsidTr="0024508A">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713498C7" w14:textId="5C49BC57" w:rsidR="00704BD7" w:rsidRPr="00D7498D" w:rsidRDefault="007F2B90" w:rsidP="00704BD7">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Hazard:</w:t>
            </w:r>
            <w:r w:rsidR="00704BD7" w:rsidRPr="00D7498D">
              <w:rPr>
                <w:rFonts w:eastAsia="Times New Roman" w:cstheme="minorHAnsi"/>
                <w:b/>
                <w:bCs/>
                <w:color w:val="FFFFFF"/>
                <w:sz w:val="16"/>
                <w:szCs w:val="16"/>
                <w:lang w:eastAsia="fr-FR"/>
              </w:rPr>
              <w:t xml:space="preserve"> Extra-cyclonic flooding (NTC Flood)</w:t>
            </w:r>
          </w:p>
        </w:tc>
      </w:tr>
      <w:tr w:rsidR="00704BD7" w:rsidRPr="00D7498D" w14:paraId="536307F9" w14:textId="77777777" w:rsidTr="0024508A">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701621A5"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Physical Loss (M USD)</w:t>
            </w:r>
          </w:p>
        </w:tc>
        <w:tc>
          <w:tcPr>
            <w:tcW w:w="412" w:type="pct"/>
            <w:tcBorders>
              <w:top w:val="nil"/>
              <w:left w:val="nil"/>
              <w:bottom w:val="nil"/>
              <w:right w:val="single" w:sz="4" w:space="0" w:color="auto"/>
            </w:tcBorders>
            <w:shd w:val="clear" w:color="D8E4BC" w:fill="D8E4BC"/>
            <w:noWrap/>
            <w:vAlign w:val="center"/>
            <w:hideMark/>
          </w:tcPr>
          <w:p w14:paraId="1C15A563"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13.4</w:t>
            </w:r>
          </w:p>
        </w:tc>
        <w:tc>
          <w:tcPr>
            <w:tcW w:w="517" w:type="pct"/>
            <w:tcBorders>
              <w:top w:val="nil"/>
              <w:left w:val="nil"/>
              <w:bottom w:val="nil"/>
              <w:right w:val="single" w:sz="4" w:space="0" w:color="auto"/>
            </w:tcBorders>
            <w:shd w:val="clear" w:color="D8E4BC" w:fill="D8E4BC"/>
            <w:noWrap/>
            <w:vAlign w:val="center"/>
            <w:hideMark/>
          </w:tcPr>
          <w:p w14:paraId="057696EB"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31.4</w:t>
            </w:r>
          </w:p>
        </w:tc>
        <w:tc>
          <w:tcPr>
            <w:tcW w:w="517" w:type="pct"/>
            <w:tcBorders>
              <w:top w:val="nil"/>
              <w:left w:val="nil"/>
              <w:bottom w:val="nil"/>
              <w:right w:val="single" w:sz="4" w:space="0" w:color="auto"/>
            </w:tcBorders>
            <w:shd w:val="clear" w:color="D8E4BC" w:fill="D8E4BC"/>
            <w:noWrap/>
            <w:vAlign w:val="center"/>
            <w:hideMark/>
          </w:tcPr>
          <w:p w14:paraId="31886194"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58.7</w:t>
            </w:r>
          </w:p>
        </w:tc>
        <w:tc>
          <w:tcPr>
            <w:tcW w:w="517" w:type="pct"/>
            <w:tcBorders>
              <w:top w:val="nil"/>
              <w:left w:val="nil"/>
              <w:bottom w:val="nil"/>
              <w:right w:val="single" w:sz="4" w:space="0" w:color="auto"/>
            </w:tcBorders>
            <w:shd w:val="clear" w:color="D8E4BC" w:fill="D8E4BC"/>
            <w:noWrap/>
            <w:vAlign w:val="center"/>
            <w:hideMark/>
          </w:tcPr>
          <w:p w14:paraId="58144B0C"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83.0</w:t>
            </w:r>
          </w:p>
        </w:tc>
        <w:tc>
          <w:tcPr>
            <w:tcW w:w="517" w:type="pct"/>
            <w:tcBorders>
              <w:top w:val="nil"/>
              <w:left w:val="nil"/>
              <w:bottom w:val="nil"/>
              <w:right w:val="single" w:sz="4" w:space="0" w:color="auto"/>
            </w:tcBorders>
            <w:shd w:val="clear" w:color="D8E4BC" w:fill="D8E4BC"/>
            <w:noWrap/>
            <w:vAlign w:val="center"/>
            <w:hideMark/>
          </w:tcPr>
          <w:p w14:paraId="1D8FF4DC"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115.8</w:t>
            </w:r>
          </w:p>
        </w:tc>
        <w:tc>
          <w:tcPr>
            <w:tcW w:w="517" w:type="pct"/>
            <w:tcBorders>
              <w:top w:val="nil"/>
              <w:left w:val="nil"/>
              <w:bottom w:val="nil"/>
              <w:right w:val="single" w:sz="4" w:space="0" w:color="auto"/>
            </w:tcBorders>
            <w:shd w:val="clear" w:color="D8E4BC" w:fill="D8E4BC"/>
            <w:noWrap/>
            <w:vAlign w:val="center"/>
            <w:hideMark/>
          </w:tcPr>
          <w:p w14:paraId="36B16C2C"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146.3</w:t>
            </w:r>
          </w:p>
        </w:tc>
        <w:tc>
          <w:tcPr>
            <w:tcW w:w="517" w:type="pct"/>
            <w:tcBorders>
              <w:top w:val="nil"/>
              <w:left w:val="nil"/>
              <w:bottom w:val="nil"/>
              <w:right w:val="single" w:sz="4" w:space="0" w:color="auto"/>
            </w:tcBorders>
            <w:shd w:val="clear" w:color="D8E4BC" w:fill="D8E4BC"/>
            <w:noWrap/>
            <w:vAlign w:val="center"/>
            <w:hideMark/>
          </w:tcPr>
          <w:p w14:paraId="4F8F9C11"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170.2</w:t>
            </w:r>
          </w:p>
        </w:tc>
      </w:tr>
      <w:tr w:rsidR="00704BD7" w:rsidRPr="00D7498D" w14:paraId="205538AB" w14:textId="77777777" w:rsidTr="0024508A">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1935C675"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 Total Exposure Value)</w:t>
            </w:r>
          </w:p>
        </w:tc>
        <w:tc>
          <w:tcPr>
            <w:tcW w:w="412" w:type="pct"/>
            <w:tcBorders>
              <w:top w:val="single" w:sz="4" w:space="0" w:color="auto"/>
              <w:left w:val="nil"/>
              <w:bottom w:val="single" w:sz="4" w:space="0" w:color="auto"/>
              <w:right w:val="single" w:sz="4" w:space="0" w:color="auto"/>
            </w:tcBorders>
            <w:shd w:val="clear" w:color="EBF1DE" w:fill="EBF1DE"/>
            <w:noWrap/>
            <w:vAlign w:val="center"/>
            <w:hideMark/>
          </w:tcPr>
          <w:p w14:paraId="3F0B38AA"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2C89BA82"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3AC4E485"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0.2%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2E7F8D3F"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0.2%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E5A75F0"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1F6B600A"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0.4%</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550302E"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0.5%</w:t>
            </w:r>
          </w:p>
        </w:tc>
      </w:tr>
      <w:tr w:rsidR="00704BD7" w:rsidRPr="00D7498D" w14:paraId="38EF23BA" w14:textId="77777777" w:rsidTr="0024508A">
        <w:trPr>
          <w:trHeight w:val="20"/>
        </w:trPr>
        <w:tc>
          <w:tcPr>
            <w:tcW w:w="1486" w:type="pct"/>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006BB797"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Urgent Costs (M USD)</w:t>
            </w:r>
          </w:p>
        </w:tc>
        <w:tc>
          <w:tcPr>
            <w:tcW w:w="412" w:type="pct"/>
            <w:tcBorders>
              <w:top w:val="single" w:sz="4" w:space="0" w:color="auto"/>
              <w:left w:val="nil"/>
              <w:bottom w:val="single" w:sz="4" w:space="0" w:color="auto"/>
              <w:right w:val="single" w:sz="4" w:space="0" w:color="auto"/>
            </w:tcBorders>
            <w:shd w:val="clear" w:color="D8E4BC" w:fill="D8E4BC"/>
            <w:noWrap/>
            <w:vAlign w:val="center"/>
            <w:hideMark/>
          </w:tcPr>
          <w:p w14:paraId="3F6EC990"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3.1</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18376B83"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7.2</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2124497F"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13.5</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08245CDD"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19.1</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760B47F3"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26.6</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29D421ED"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33.6</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4A264342" w14:textId="77777777" w:rsidR="00704BD7" w:rsidRPr="00D7498D" w:rsidRDefault="00704BD7" w:rsidP="00704BD7">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39.1</w:t>
            </w:r>
          </w:p>
        </w:tc>
      </w:tr>
    </w:tbl>
    <w:p w14:paraId="78A666EA" w14:textId="6A83B1D8" w:rsidR="00F34E69" w:rsidRPr="00D7498D" w:rsidRDefault="00F34E69" w:rsidP="006978D0">
      <w:pPr>
        <w:spacing w:before="120"/>
      </w:pPr>
      <w:r w:rsidRPr="00D7498D">
        <w:t xml:space="preserve">Madagascar suffers on average, each year, a loss of nearly 100 </w:t>
      </w:r>
      <w:r w:rsidR="00AD09CE" w:rsidRPr="00D7498D">
        <w:t>million USD</w:t>
      </w:r>
      <w:r w:rsidRPr="00D7498D">
        <w:t xml:space="preserve">, all hazards combined. In addition to these losses, there are expenses incurred for emergency measures of nearly USD 23 million. But losses can be much higher. 87% of these losses are caused by tropical cyclones, and the rest by floods. But the losses could be much higher. For example, a 100-year tropical cyclone could cause damage of up to 800 </w:t>
      </w:r>
      <w:r w:rsidR="00F340BB" w:rsidRPr="00D7498D">
        <w:t>million</w:t>
      </w:r>
      <w:r w:rsidR="00AD09CE" w:rsidRPr="00D7498D">
        <w:t xml:space="preserve"> </w:t>
      </w:r>
      <w:r w:rsidRPr="00D7498D">
        <w:t>USD (Red value in the table). In this case, the costs of emergency measures could amount to USD 187 million.</w:t>
      </w:r>
    </w:p>
    <w:p w14:paraId="4AF9C2EA" w14:textId="78CBE929" w:rsidR="00AD09CE" w:rsidRPr="00D7498D" w:rsidRDefault="00F34E69" w:rsidP="00E13D92">
      <w:r w:rsidRPr="00D7498D">
        <w:t>Based on the assumptions presented above for the Hydromet project, the avoided costs associated with an EWS would be 5% on the value of physical losses on the ground and 10% on emergency costs. The benefits evaluated are presented in the table below.</w:t>
      </w:r>
    </w:p>
    <w:p w14:paraId="2101E50D" w14:textId="6CD90FD0" w:rsidR="00FC2342" w:rsidRPr="00D7498D" w:rsidRDefault="00796B5F" w:rsidP="00F34E69">
      <w:pPr>
        <w:pStyle w:val="Caption"/>
      </w:pPr>
      <w:r w:rsidRPr="00D7498D">
        <w:t>Table</w:t>
      </w:r>
      <w:r w:rsidR="00FC2342" w:rsidRPr="00D7498D">
        <w:t xml:space="preserve"> </w:t>
      </w:r>
      <w:fldSimple w:instr=" SEQ Tableau \* ARABIC ">
        <w:r w:rsidR="00734EF5" w:rsidRPr="00D7498D">
          <w:t>1</w:t>
        </w:r>
      </w:fldSimple>
      <w:r w:rsidR="00FC2342" w:rsidRPr="00D7498D">
        <w:t xml:space="preserve">: </w:t>
      </w:r>
      <w:r w:rsidR="001076E0" w:rsidRPr="00D7498D">
        <w:t xml:space="preserve">Estimate of the average annual profits associated with an </w:t>
      </w:r>
      <w:r w:rsidR="00266EF9" w:rsidRPr="00D7498D">
        <w:t>EWS</w:t>
      </w:r>
      <w:r w:rsidR="001076E0" w:rsidRPr="00D7498D">
        <w:t xml:space="preserve"> in Madagascar</w:t>
      </w:r>
    </w:p>
    <w:tbl>
      <w:tblPr>
        <w:tblW w:w="5054" w:type="pct"/>
        <w:tblCellMar>
          <w:left w:w="70" w:type="dxa"/>
          <w:right w:w="70" w:type="dxa"/>
        </w:tblCellMar>
        <w:tblLook w:val="04A0" w:firstRow="1" w:lastRow="0" w:firstColumn="1" w:lastColumn="0" w:noHBand="0" w:noVBand="1"/>
      </w:tblPr>
      <w:tblGrid>
        <w:gridCol w:w="6147"/>
        <w:gridCol w:w="1762"/>
        <w:gridCol w:w="1251"/>
      </w:tblGrid>
      <w:tr w:rsidR="00704BD7" w:rsidRPr="00D7498D" w14:paraId="02A6CCC3" w14:textId="77777777" w:rsidTr="0024508A">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Pr>
          <w:p w14:paraId="6B825940" w14:textId="1A6F1471" w:rsidR="00704BD7" w:rsidRPr="00D7498D" w:rsidRDefault="00704BD7" w:rsidP="00704BD7">
            <w:pPr>
              <w:spacing w:after="0" w:line="240" w:lineRule="auto"/>
              <w:jc w:val="center"/>
              <w:rPr>
                <w:rFonts w:eastAsia="Times New Roman" w:cstheme="minorHAnsi"/>
                <w:b/>
                <w:color w:val="000000"/>
                <w:sz w:val="18"/>
                <w:szCs w:val="18"/>
                <w:lang w:eastAsia="fr-FR"/>
              </w:rPr>
            </w:pPr>
            <w:r w:rsidRPr="00D7498D">
              <w:rPr>
                <w:b/>
                <w:sz w:val="18"/>
              </w:rPr>
              <w:t>Assumptions made about EWS benefits</w:t>
            </w:r>
          </w:p>
        </w:tc>
      </w:tr>
      <w:tr w:rsidR="00704BD7" w:rsidRPr="00D7498D" w14:paraId="2CAE0B1A" w14:textId="77777777" w:rsidTr="0024508A">
        <w:trPr>
          <w:trHeight w:val="20"/>
        </w:trPr>
        <w:tc>
          <w:tcPr>
            <w:tcW w:w="4511" w:type="pct"/>
            <w:gridSpan w:val="2"/>
            <w:tcBorders>
              <w:top w:val="single" w:sz="4" w:space="0" w:color="auto"/>
              <w:left w:val="single" w:sz="4" w:space="0" w:color="auto"/>
              <w:bottom w:val="single" w:sz="4" w:space="0" w:color="auto"/>
              <w:right w:val="single" w:sz="4" w:space="0" w:color="auto"/>
            </w:tcBorders>
            <w:shd w:val="clear" w:color="000000" w:fill="FFF2CC"/>
            <w:noWrap/>
            <w:hideMark/>
          </w:tcPr>
          <w:p w14:paraId="540A0684" w14:textId="5A668384" w:rsidR="00704BD7" w:rsidRPr="00D7498D" w:rsidRDefault="00704BD7" w:rsidP="00704BD7">
            <w:pPr>
              <w:spacing w:after="0" w:line="240" w:lineRule="auto"/>
              <w:jc w:val="left"/>
              <w:rPr>
                <w:rFonts w:eastAsia="Times New Roman" w:cstheme="minorHAnsi"/>
                <w:color w:val="000000"/>
                <w:sz w:val="18"/>
                <w:szCs w:val="18"/>
                <w:lang w:eastAsia="fr-FR"/>
              </w:rPr>
            </w:pPr>
            <w:r w:rsidRPr="00D7498D">
              <w:rPr>
                <w:sz w:val="18"/>
              </w:rPr>
              <w:t>Reduction of physical losses (USD million) (M USD)</w:t>
            </w:r>
          </w:p>
        </w:tc>
        <w:tc>
          <w:tcPr>
            <w:tcW w:w="489" w:type="pct"/>
            <w:tcBorders>
              <w:top w:val="single" w:sz="4" w:space="0" w:color="auto"/>
              <w:left w:val="nil"/>
              <w:bottom w:val="single" w:sz="4" w:space="0" w:color="auto"/>
              <w:right w:val="single" w:sz="4" w:space="0" w:color="auto"/>
            </w:tcBorders>
            <w:shd w:val="clear" w:color="000000" w:fill="FFF2CC"/>
            <w:noWrap/>
            <w:vAlign w:val="center"/>
            <w:hideMark/>
          </w:tcPr>
          <w:p w14:paraId="1FA8E035" w14:textId="77777777" w:rsidR="00704BD7" w:rsidRPr="00D7498D" w:rsidRDefault="00704BD7" w:rsidP="00704BD7">
            <w:pPr>
              <w:spacing w:after="0" w:line="240" w:lineRule="auto"/>
              <w:jc w:val="center"/>
              <w:rPr>
                <w:rFonts w:eastAsia="Times New Roman" w:cstheme="minorHAnsi"/>
                <w:color w:val="000000"/>
                <w:sz w:val="18"/>
                <w:szCs w:val="18"/>
                <w:lang w:eastAsia="fr-FR"/>
              </w:rPr>
            </w:pPr>
            <w:r w:rsidRPr="00D7498D">
              <w:rPr>
                <w:rFonts w:eastAsia="Times New Roman" w:cstheme="minorHAnsi"/>
                <w:color w:val="000000"/>
                <w:sz w:val="18"/>
                <w:szCs w:val="18"/>
                <w:lang w:eastAsia="fr-FR"/>
              </w:rPr>
              <w:t>5,0%</w:t>
            </w:r>
          </w:p>
        </w:tc>
      </w:tr>
      <w:tr w:rsidR="00704BD7" w:rsidRPr="00D7498D" w14:paraId="6BBD0C7C" w14:textId="77777777" w:rsidTr="0024508A">
        <w:trPr>
          <w:trHeight w:val="20"/>
        </w:trPr>
        <w:tc>
          <w:tcPr>
            <w:tcW w:w="4511" w:type="pct"/>
            <w:gridSpan w:val="2"/>
            <w:tcBorders>
              <w:top w:val="nil"/>
              <w:left w:val="single" w:sz="4" w:space="0" w:color="auto"/>
              <w:bottom w:val="single" w:sz="4" w:space="0" w:color="auto"/>
              <w:right w:val="single" w:sz="4" w:space="0" w:color="auto"/>
            </w:tcBorders>
            <w:shd w:val="clear" w:color="000000" w:fill="BFF5FF"/>
            <w:noWrap/>
            <w:hideMark/>
          </w:tcPr>
          <w:p w14:paraId="2BECA09D" w14:textId="54B00ED6" w:rsidR="00704BD7" w:rsidRPr="00D7498D" w:rsidRDefault="00704BD7" w:rsidP="00704BD7">
            <w:pPr>
              <w:spacing w:after="0" w:line="240" w:lineRule="auto"/>
              <w:jc w:val="left"/>
              <w:rPr>
                <w:rFonts w:eastAsia="Times New Roman" w:cstheme="minorHAnsi"/>
                <w:color w:val="000000"/>
                <w:sz w:val="18"/>
                <w:szCs w:val="18"/>
                <w:lang w:eastAsia="fr-FR"/>
              </w:rPr>
            </w:pPr>
            <w:r w:rsidRPr="00D7498D">
              <w:rPr>
                <w:sz w:val="18"/>
              </w:rPr>
              <w:t>Cost savings on emergency measures (USD million) (M USD)</w:t>
            </w:r>
          </w:p>
        </w:tc>
        <w:tc>
          <w:tcPr>
            <w:tcW w:w="489" w:type="pct"/>
            <w:tcBorders>
              <w:top w:val="nil"/>
              <w:left w:val="nil"/>
              <w:bottom w:val="single" w:sz="4" w:space="0" w:color="auto"/>
              <w:right w:val="single" w:sz="4" w:space="0" w:color="auto"/>
            </w:tcBorders>
            <w:shd w:val="clear" w:color="000000" w:fill="BFF5FF"/>
            <w:noWrap/>
            <w:vAlign w:val="center"/>
            <w:hideMark/>
          </w:tcPr>
          <w:p w14:paraId="2FDA7B68" w14:textId="77777777" w:rsidR="00704BD7" w:rsidRPr="00D7498D" w:rsidRDefault="00704BD7" w:rsidP="00704BD7">
            <w:pPr>
              <w:spacing w:after="0" w:line="240" w:lineRule="auto"/>
              <w:jc w:val="center"/>
              <w:rPr>
                <w:rFonts w:eastAsia="Times New Roman" w:cstheme="minorHAnsi"/>
                <w:color w:val="000000"/>
                <w:sz w:val="18"/>
                <w:szCs w:val="18"/>
                <w:lang w:eastAsia="fr-FR"/>
              </w:rPr>
            </w:pPr>
            <w:r w:rsidRPr="00D7498D">
              <w:rPr>
                <w:rFonts w:eastAsia="Times New Roman" w:cstheme="minorHAnsi"/>
                <w:color w:val="000000"/>
                <w:sz w:val="18"/>
                <w:szCs w:val="18"/>
                <w:lang w:eastAsia="fr-FR"/>
              </w:rPr>
              <w:t>10,0%</w:t>
            </w:r>
          </w:p>
        </w:tc>
      </w:tr>
      <w:tr w:rsidR="00704BD7" w:rsidRPr="00D7498D" w14:paraId="43B43BA3" w14:textId="77777777" w:rsidTr="0024508A">
        <w:trPr>
          <w:trHeight w:val="20"/>
        </w:trPr>
        <w:tc>
          <w:tcPr>
            <w:tcW w:w="4511" w:type="pct"/>
            <w:gridSpan w:val="2"/>
            <w:tcBorders>
              <w:top w:val="single" w:sz="4" w:space="0" w:color="auto"/>
              <w:left w:val="single" w:sz="4" w:space="0" w:color="auto"/>
              <w:right w:val="single" w:sz="4" w:space="0" w:color="000000"/>
            </w:tcBorders>
            <w:shd w:val="clear" w:color="auto" w:fill="auto"/>
            <w:vAlign w:val="center"/>
            <w:hideMark/>
          </w:tcPr>
          <w:p w14:paraId="4E94EABB" w14:textId="007709BE" w:rsidR="00704BD7" w:rsidRPr="00D7498D" w:rsidRDefault="00704BD7" w:rsidP="00704BD7">
            <w:pPr>
              <w:spacing w:after="0" w:line="240" w:lineRule="auto"/>
              <w:jc w:val="right"/>
              <w:rPr>
                <w:rFonts w:eastAsia="Times New Roman" w:cstheme="minorHAnsi"/>
                <w:sz w:val="18"/>
                <w:szCs w:val="18"/>
                <w:lang w:eastAsia="fr-FR"/>
              </w:rPr>
            </w:pPr>
            <w:r w:rsidRPr="00D7498D">
              <w:rPr>
                <w:rFonts w:eastAsia="Times New Roman" w:cstheme="minorHAnsi"/>
                <w:sz w:val="18"/>
                <w:szCs w:val="18"/>
                <w:lang w:eastAsia="fr-FR"/>
              </w:rPr>
              <w:t xml:space="preserve">Average Return Period: </w:t>
            </w:r>
          </w:p>
        </w:tc>
        <w:tc>
          <w:tcPr>
            <w:tcW w:w="489" w:type="pct"/>
            <w:tcBorders>
              <w:top w:val="single" w:sz="4" w:space="0" w:color="auto"/>
              <w:left w:val="single" w:sz="4" w:space="0" w:color="auto"/>
              <w:right w:val="single" w:sz="4" w:space="0" w:color="auto"/>
            </w:tcBorders>
            <w:vAlign w:val="center"/>
            <w:hideMark/>
          </w:tcPr>
          <w:p w14:paraId="41FDE12C" w14:textId="47B001D4" w:rsidR="00704BD7" w:rsidRPr="00D7498D" w:rsidRDefault="00704BD7" w:rsidP="00704BD7">
            <w:pPr>
              <w:spacing w:after="0" w:line="240" w:lineRule="auto"/>
              <w:jc w:val="center"/>
              <w:rPr>
                <w:rFonts w:eastAsia="Times New Roman" w:cstheme="minorHAnsi"/>
                <w:sz w:val="18"/>
                <w:szCs w:val="18"/>
                <w:lang w:eastAsia="fr-FR"/>
              </w:rPr>
            </w:pPr>
            <w:r w:rsidRPr="00D7498D">
              <w:rPr>
                <w:rFonts w:eastAsia="Times New Roman" w:cstheme="minorHAnsi"/>
                <w:sz w:val="18"/>
                <w:szCs w:val="18"/>
                <w:lang w:eastAsia="fr-FR"/>
              </w:rPr>
              <w:t>AAL</w:t>
            </w:r>
          </w:p>
        </w:tc>
      </w:tr>
      <w:tr w:rsidR="00704BD7" w:rsidRPr="00D7498D" w14:paraId="5E954A0E" w14:textId="77777777" w:rsidTr="0024508A">
        <w:trPr>
          <w:trHeight w:val="20"/>
        </w:trPr>
        <w:tc>
          <w:tcPr>
            <w:tcW w:w="3549" w:type="pct"/>
            <w:tcBorders>
              <w:top w:val="nil"/>
              <w:left w:val="single" w:sz="4" w:space="0" w:color="auto"/>
              <w:bottom w:val="nil"/>
              <w:right w:val="nil"/>
            </w:tcBorders>
            <w:shd w:val="clear" w:color="000000" w:fill="00A4C0"/>
            <w:noWrap/>
            <w:vAlign w:val="bottom"/>
            <w:hideMark/>
          </w:tcPr>
          <w:p w14:paraId="7460B035" w14:textId="787CF0D4" w:rsidR="00704BD7" w:rsidRPr="00D7498D" w:rsidRDefault="00704BD7" w:rsidP="00704BD7">
            <w:pPr>
              <w:spacing w:after="0" w:line="240" w:lineRule="auto"/>
              <w:jc w:val="left"/>
              <w:rPr>
                <w:rFonts w:eastAsia="Times New Roman" w:cstheme="minorHAnsi"/>
                <w:color w:val="FFFFFF"/>
                <w:sz w:val="18"/>
                <w:szCs w:val="18"/>
                <w:lang w:eastAsia="fr-FR"/>
              </w:rPr>
            </w:pPr>
            <w:r w:rsidRPr="00D7498D">
              <w:rPr>
                <w:rFonts w:eastAsia="Times New Roman" w:cstheme="minorHAnsi"/>
                <w:color w:val="FFFFFF"/>
                <w:sz w:val="18"/>
                <w:szCs w:val="18"/>
                <w:lang w:eastAsia="fr-FR"/>
              </w:rPr>
              <w:t>Average annual benefits</w:t>
            </w:r>
          </w:p>
        </w:tc>
        <w:tc>
          <w:tcPr>
            <w:tcW w:w="962" w:type="pct"/>
            <w:tcBorders>
              <w:top w:val="nil"/>
              <w:left w:val="nil"/>
              <w:bottom w:val="nil"/>
              <w:right w:val="nil"/>
            </w:tcBorders>
            <w:shd w:val="clear" w:color="000000" w:fill="00A4C0"/>
            <w:noWrap/>
            <w:vAlign w:val="bottom"/>
            <w:hideMark/>
          </w:tcPr>
          <w:p w14:paraId="3C54D2D9" w14:textId="77777777" w:rsidR="00704BD7" w:rsidRPr="00D7498D" w:rsidRDefault="00704BD7" w:rsidP="00704BD7">
            <w:pPr>
              <w:spacing w:after="0" w:line="240" w:lineRule="auto"/>
              <w:jc w:val="left"/>
              <w:rPr>
                <w:rFonts w:eastAsia="Times New Roman" w:cstheme="minorHAnsi"/>
                <w:color w:val="FFFFFF"/>
                <w:sz w:val="18"/>
                <w:szCs w:val="18"/>
                <w:lang w:eastAsia="fr-FR"/>
              </w:rPr>
            </w:pPr>
            <w:r w:rsidRPr="00D7498D">
              <w:rPr>
                <w:rFonts w:eastAsia="Times New Roman" w:cstheme="minorHAnsi"/>
                <w:color w:val="FFFFFF"/>
                <w:sz w:val="18"/>
                <w:szCs w:val="18"/>
                <w:lang w:eastAsia="fr-FR"/>
              </w:rPr>
              <w:t> </w:t>
            </w:r>
          </w:p>
        </w:tc>
        <w:tc>
          <w:tcPr>
            <w:tcW w:w="489" w:type="pct"/>
            <w:tcBorders>
              <w:top w:val="nil"/>
              <w:left w:val="nil"/>
              <w:bottom w:val="nil"/>
              <w:right w:val="single" w:sz="4" w:space="0" w:color="auto"/>
            </w:tcBorders>
            <w:shd w:val="clear" w:color="000000" w:fill="00A4C0"/>
            <w:noWrap/>
            <w:vAlign w:val="bottom"/>
            <w:hideMark/>
          </w:tcPr>
          <w:p w14:paraId="1D299066" w14:textId="77777777" w:rsidR="00704BD7" w:rsidRPr="00D7498D" w:rsidRDefault="00704BD7" w:rsidP="00704BD7">
            <w:pPr>
              <w:spacing w:after="0" w:line="240" w:lineRule="auto"/>
              <w:jc w:val="left"/>
              <w:rPr>
                <w:rFonts w:eastAsia="Times New Roman" w:cstheme="minorHAnsi"/>
                <w:color w:val="FFFFFF"/>
                <w:sz w:val="18"/>
                <w:szCs w:val="18"/>
                <w:lang w:eastAsia="fr-FR"/>
              </w:rPr>
            </w:pPr>
            <w:r w:rsidRPr="00D7498D">
              <w:rPr>
                <w:rFonts w:eastAsia="Times New Roman" w:cstheme="minorHAnsi"/>
                <w:color w:val="FFFFFF"/>
                <w:sz w:val="18"/>
                <w:szCs w:val="18"/>
                <w:lang w:eastAsia="fr-FR"/>
              </w:rPr>
              <w:t> </w:t>
            </w:r>
          </w:p>
        </w:tc>
      </w:tr>
      <w:tr w:rsidR="00704BD7" w:rsidRPr="00D7498D" w14:paraId="2446BE8E" w14:textId="77777777" w:rsidTr="0024508A">
        <w:trPr>
          <w:trHeight w:val="20"/>
        </w:trPr>
        <w:tc>
          <w:tcPr>
            <w:tcW w:w="354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046F359" w14:textId="77777777" w:rsidR="00704BD7" w:rsidRPr="00D7498D" w:rsidRDefault="00704BD7" w:rsidP="00704BD7">
            <w:pPr>
              <w:spacing w:after="0" w:line="240" w:lineRule="auto"/>
              <w:jc w:val="left"/>
              <w:rPr>
                <w:rFonts w:eastAsia="Times New Roman" w:cstheme="minorHAnsi"/>
                <w:color w:val="000000"/>
                <w:sz w:val="18"/>
                <w:szCs w:val="18"/>
                <w:lang w:eastAsia="fr-FR"/>
              </w:rPr>
            </w:pPr>
            <w:r w:rsidRPr="00D7498D">
              <w:rPr>
                <w:rFonts w:eastAsia="Times New Roman" w:cstheme="minorHAnsi"/>
                <w:color w:val="000000"/>
                <w:sz w:val="18"/>
                <w:szCs w:val="18"/>
                <w:lang w:eastAsia="fr-FR"/>
              </w:rPr>
              <w:t xml:space="preserve">Madagascar </w:t>
            </w:r>
          </w:p>
        </w:tc>
        <w:tc>
          <w:tcPr>
            <w:tcW w:w="962" w:type="pct"/>
            <w:tcBorders>
              <w:top w:val="nil"/>
              <w:left w:val="nil"/>
              <w:bottom w:val="single" w:sz="4" w:space="0" w:color="auto"/>
              <w:right w:val="single" w:sz="4" w:space="0" w:color="auto"/>
            </w:tcBorders>
            <w:shd w:val="clear" w:color="000000" w:fill="FFF2CC"/>
            <w:noWrap/>
            <w:vAlign w:val="bottom"/>
            <w:hideMark/>
          </w:tcPr>
          <w:p w14:paraId="5CF26543" w14:textId="77777777" w:rsidR="00704BD7" w:rsidRPr="00D7498D" w:rsidRDefault="00704BD7" w:rsidP="00704BD7">
            <w:pPr>
              <w:spacing w:after="0" w:line="240" w:lineRule="auto"/>
              <w:jc w:val="left"/>
              <w:rPr>
                <w:rFonts w:eastAsia="Times New Roman" w:cstheme="minorHAnsi"/>
                <w:color w:val="000000"/>
                <w:sz w:val="18"/>
                <w:szCs w:val="18"/>
                <w:lang w:eastAsia="fr-FR"/>
              </w:rPr>
            </w:pPr>
            <w:r w:rsidRPr="00D7498D">
              <w:rPr>
                <w:rFonts w:eastAsia="Times New Roman" w:cstheme="minorHAnsi"/>
                <w:color w:val="000000"/>
                <w:sz w:val="18"/>
                <w:szCs w:val="18"/>
                <w:lang w:eastAsia="fr-FR"/>
              </w:rPr>
              <w:t xml:space="preserve">Ground-up Loss (USD) </w:t>
            </w:r>
          </w:p>
        </w:tc>
        <w:tc>
          <w:tcPr>
            <w:tcW w:w="489" w:type="pct"/>
            <w:tcBorders>
              <w:top w:val="nil"/>
              <w:left w:val="nil"/>
              <w:bottom w:val="single" w:sz="4" w:space="0" w:color="auto"/>
              <w:right w:val="single" w:sz="4" w:space="0" w:color="auto"/>
            </w:tcBorders>
            <w:shd w:val="clear" w:color="000000" w:fill="FFF2CC"/>
            <w:noWrap/>
            <w:vAlign w:val="bottom"/>
            <w:hideMark/>
          </w:tcPr>
          <w:p w14:paraId="5A23A390" w14:textId="77777777" w:rsidR="00704BD7" w:rsidRPr="00D7498D" w:rsidRDefault="00704BD7" w:rsidP="00704BD7">
            <w:pPr>
              <w:spacing w:after="0" w:line="240" w:lineRule="auto"/>
              <w:jc w:val="left"/>
              <w:rPr>
                <w:rFonts w:eastAsia="Times New Roman" w:cstheme="minorHAnsi"/>
                <w:color w:val="000000"/>
                <w:sz w:val="16"/>
                <w:szCs w:val="16"/>
                <w:lang w:eastAsia="fr-FR"/>
              </w:rPr>
            </w:pPr>
            <w:r w:rsidRPr="00D7498D">
              <w:rPr>
                <w:rFonts w:ascii="Calibri" w:hAnsi="Calibri" w:cs="Calibri"/>
                <w:color w:val="000000"/>
                <w:sz w:val="16"/>
                <w:szCs w:val="16"/>
              </w:rPr>
              <w:t xml:space="preserve">             5 029 586 </w:t>
            </w:r>
          </w:p>
        </w:tc>
      </w:tr>
      <w:tr w:rsidR="00704BD7" w:rsidRPr="00D7498D" w14:paraId="51D106B4" w14:textId="77777777" w:rsidTr="0024508A">
        <w:trPr>
          <w:trHeight w:val="20"/>
        </w:trPr>
        <w:tc>
          <w:tcPr>
            <w:tcW w:w="3549" w:type="pct"/>
            <w:vMerge/>
            <w:tcBorders>
              <w:top w:val="nil"/>
              <w:left w:val="single" w:sz="4" w:space="0" w:color="auto"/>
              <w:bottom w:val="single" w:sz="4" w:space="0" w:color="000000"/>
              <w:right w:val="single" w:sz="4" w:space="0" w:color="auto"/>
            </w:tcBorders>
            <w:vAlign w:val="center"/>
            <w:hideMark/>
          </w:tcPr>
          <w:p w14:paraId="49090F00" w14:textId="77777777" w:rsidR="00704BD7" w:rsidRPr="00D7498D" w:rsidRDefault="00704BD7" w:rsidP="00704BD7">
            <w:pPr>
              <w:spacing w:after="0" w:line="240" w:lineRule="auto"/>
              <w:jc w:val="left"/>
              <w:rPr>
                <w:rFonts w:eastAsia="Times New Roman" w:cstheme="minorHAnsi"/>
                <w:color w:val="000000"/>
                <w:sz w:val="18"/>
                <w:szCs w:val="18"/>
                <w:lang w:eastAsia="fr-FR"/>
              </w:rPr>
            </w:pPr>
          </w:p>
        </w:tc>
        <w:tc>
          <w:tcPr>
            <w:tcW w:w="962" w:type="pct"/>
            <w:tcBorders>
              <w:top w:val="nil"/>
              <w:left w:val="nil"/>
              <w:bottom w:val="single" w:sz="4" w:space="0" w:color="auto"/>
              <w:right w:val="single" w:sz="4" w:space="0" w:color="auto"/>
            </w:tcBorders>
            <w:shd w:val="clear" w:color="000000" w:fill="BFF5FF"/>
            <w:noWrap/>
            <w:vAlign w:val="bottom"/>
            <w:hideMark/>
          </w:tcPr>
          <w:p w14:paraId="7B913C6D" w14:textId="77777777" w:rsidR="00704BD7" w:rsidRPr="00D7498D" w:rsidRDefault="00704BD7" w:rsidP="00704BD7">
            <w:pPr>
              <w:spacing w:after="0" w:line="240" w:lineRule="auto"/>
              <w:jc w:val="left"/>
              <w:rPr>
                <w:rFonts w:eastAsia="Times New Roman" w:cstheme="minorHAnsi"/>
                <w:color w:val="000000"/>
                <w:sz w:val="18"/>
                <w:szCs w:val="18"/>
                <w:lang w:eastAsia="fr-FR"/>
              </w:rPr>
            </w:pPr>
            <w:r w:rsidRPr="00D7498D">
              <w:rPr>
                <w:rFonts w:eastAsia="Times New Roman" w:cstheme="minorHAnsi"/>
                <w:color w:val="000000"/>
                <w:sz w:val="18"/>
                <w:szCs w:val="18"/>
                <w:lang w:eastAsia="fr-FR"/>
              </w:rPr>
              <w:t xml:space="preserve">Emergency Loss (USD) </w:t>
            </w:r>
          </w:p>
        </w:tc>
        <w:tc>
          <w:tcPr>
            <w:tcW w:w="489" w:type="pct"/>
            <w:tcBorders>
              <w:top w:val="nil"/>
              <w:left w:val="nil"/>
              <w:bottom w:val="single" w:sz="4" w:space="0" w:color="auto"/>
              <w:right w:val="single" w:sz="4" w:space="0" w:color="auto"/>
            </w:tcBorders>
            <w:shd w:val="clear" w:color="000000" w:fill="BFF5FF"/>
            <w:noWrap/>
            <w:vAlign w:val="bottom"/>
            <w:hideMark/>
          </w:tcPr>
          <w:p w14:paraId="0DC8221A" w14:textId="77777777" w:rsidR="00704BD7" w:rsidRPr="00D7498D" w:rsidRDefault="00704BD7" w:rsidP="00704BD7">
            <w:pPr>
              <w:spacing w:after="0" w:line="240" w:lineRule="auto"/>
              <w:jc w:val="left"/>
              <w:rPr>
                <w:rFonts w:eastAsia="Times New Roman" w:cstheme="minorHAnsi"/>
                <w:color w:val="000000"/>
                <w:sz w:val="16"/>
                <w:szCs w:val="16"/>
                <w:lang w:eastAsia="fr-FR"/>
              </w:rPr>
            </w:pPr>
            <w:r w:rsidRPr="00D7498D">
              <w:rPr>
                <w:rFonts w:ascii="Calibri" w:hAnsi="Calibri" w:cs="Calibri"/>
                <w:color w:val="000000"/>
                <w:sz w:val="16"/>
                <w:szCs w:val="16"/>
              </w:rPr>
              <w:t xml:space="preserve">             2 313 610 </w:t>
            </w:r>
          </w:p>
        </w:tc>
      </w:tr>
    </w:tbl>
    <w:p w14:paraId="28D0FA8C" w14:textId="6DEF1C47" w:rsidR="00F34E69" w:rsidRPr="00D7498D" w:rsidRDefault="00F34E69" w:rsidP="00AA6BF9">
      <w:pPr>
        <w:spacing w:before="120"/>
      </w:pPr>
      <w:r w:rsidRPr="00D7498D">
        <w:t xml:space="preserve">For all contingencies combined, the average annual profits of EWS-Hydromet for Madagascar are estimated at USD 5.029 </w:t>
      </w:r>
      <w:r w:rsidR="00CC6F4E" w:rsidRPr="00D7498D">
        <w:t>million for</w:t>
      </w:r>
      <w:r w:rsidRPr="00D7498D">
        <w:t xml:space="preserve"> physical losses avoided and USD 2.313 </w:t>
      </w:r>
      <w:r w:rsidR="00CC6F4E" w:rsidRPr="00D7498D">
        <w:t>million for</w:t>
      </w:r>
      <w:r w:rsidRPr="00D7498D">
        <w:t xml:space="preserve"> costs avoided on emergency measures.</w:t>
      </w:r>
    </w:p>
    <w:p w14:paraId="051BE688" w14:textId="503FA687" w:rsidR="00FC2342" w:rsidRPr="00D7498D" w:rsidRDefault="007C1870" w:rsidP="00F34E69">
      <w:pPr>
        <w:pStyle w:val="Heading3"/>
      </w:pPr>
      <w:bookmarkStart w:id="128" w:name="_Toc30537679"/>
      <w:bookmarkStart w:id="129" w:name="_Toc30537733"/>
      <w:bookmarkStart w:id="130" w:name="_Toc30539813"/>
      <w:bookmarkStart w:id="131" w:name="_Toc35533158"/>
      <w:bookmarkEnd w:id="128"/>
      <w:bookmarkEnd w:id="129"/>
      <w:bookmarkEnd w:id="130"/>
      <w:r w:rsidRPr="00D7498D">
        <w:t>E</w:t>
      </w:r>
      <w:r w:rsidR="001076E0" w:rsidRPr="00D7498D">
        <w:t>xpe</w:t>
      </w:r>
      <w:r w:rsidRPr="00D7498D">
        <w:t>cted benefits of agri-sector climate</w:t>
      </w:r>
      <w:r w:rsidR="001076E0" w:rsidRPr="00D7498D">
        <w:t xml:space="preserve"> service</w:t>
      </w:r>
      <w:r w:rsidRPr="00D7498D">
        <w:t>s</w:t>
      </w:r>
      <w:bookmarkEnd w:id="131"/>
      <w:r w:rsidR="001076E0" w:rsidRPr="00D7498D">
        <w:t xml:space="preserve"> </w:t>
      </w:r>
    </w:p>
    <w:p w14:paraId="3EF87FF8" w14:textId="77777777" w:rsidR="00AA6BF9" w:rsidRPr="00D7498D" w:rsidRDefault="00AA6BF9" w:rsidP="00AA6BF9">
      <w:pPr>
        <w:rPr>
          <w:b/>
          <w:bCs/>
        </w:rPr>
      </w:pPr>
      <w:r w:rsidRPr="00D7498D">
        <w:t xml:space="preserve">The average value of Madagascar's agricultural production, as an annual average over the last 5 years 2011-2016, is estimated at USD </w:t>
      </w:r>
      <w:r w:rsidRPr="00D7498D">
        <w:rPr>
          <w:b/>
          <w:bCs/>
        </w:rPr>
        <w:t>4.359 billion</w:t>
      </w:r>
      <w:r w:rsidRPr="00D7498D">
        <w:t xml:space="preserve"> (World Bank, 2017). </w:t>
      </w:r>
    </w:p>
    <w:p w14:paraId="5E5229C7" w14:textId="243043C6" w:rsidR="00C81E47" w:rsidRDefault="00AA6BF9" w:rsidP="00AA6BF9">
      <w:r w:rsidRPr="00D7498D">
        <w:rPr>
          <w:b/>
          <w:bCs/>
        </w:rPr>
        <w:t xml:space="preserve">Following </w:t>
      </w:r>
      <w:r w:rsidRPr="00D7498D">
        <w:t>B.S.H.H.M. Fakhruddin and L. Schick (2019),</w:t>
      </w:r>
      <w:r w:rsidRPr="00D7498D">
        <w:rPr>
          <w:rStyle w:val="FootnoteReference"/>
        </w:rPr>
        <w:footnoteReference w:id="12"/>
      </w:r>
      <w:r w:rsidRPr="00D7498D">
        <w:t xml:space="preserve"> damage reduction due to early waring </w:t>
      </w:r>
      <w:r w:rsidR="00AD09CE" w:rsidRPr="00D7498D">
        <w:t>depends</w:t>
      </w:r>
      <w:r w:rsidRPr="00D7498D">
        <w:t xml:space="preserve"> of lead times. In the agriculture sector, lead time associated to damage reduction is </w:t>
      </w:r>
      <w:r w:rsidR="00AD09CE" w:rsidRPr="00D7498D">
        <w:t>presented</w:t>
      </w:r>
      <w:r w:rsidRPr="00D7498D">
        <w:t xml:space="preserve"> in the table below. </w:t>
      </w:r>
    </w:p>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4"/>
        <w:gridCol w:w="1462"/>
        <w:gridCol w:w="5812"/>
      </w:tblGrid>
      <w:tr w:rsidR="00AA6BF9" w:rsidRPr="00D7498D" w14:paraId="6FA00C5B" w14:textId="77777777" w:rsidTr="00AA6BF9">
        <w:trPr>
          <w:trHeight w:val="300"/>
          <w:jc w:val="center"/>
        </w:trPr>
        <w:tc>
          <w:tcPr>
            <w:tcW w:w="1424" w:type="dxa"/>
            <w:vMerge w:val="restart"/>
            <w:shd w:val="clear" w:color="auto" w:fill="auto"/>
            <w:noWrap/>
            <w:vAlign w:val="center"/>
            <w:hideMark/>
          </w:tcPr>
          <w:p w14:paraId="1B9FE32F" w14:textId="77777777" w:rsidR="00AA6BF9" w:rsidRPr="00D7498D" w:rsidRDefault="00AA6BF9" w:rsidP="00AA6BF9">
            <w:pPr>
              <w:spacing w:after="0" w:line="240" w:lineRule="auto"/>
              <w:jc w:val="center"/>
              <w:rPr>
                <w:rFonts w:ascii="Calibri" w:eastAsia="Times New Roman" w:hAnsi="Calibri" w:cs="Calibri"/>
                <w:color w:val="000000"/>
                <w:sz w:val="18"/>
                <w:szCs w:val="18"/>
                <w:lang w:eastAsia="fr-FR"/>
              </w:rPr>
            </w:pPr>
            <w:r w:rsidRPr="00D7498D">
              <w:rPr>
                <w:rFonts w:ascii="Calibri" w:eastAsia="Times New Roman" w:hAnsi="Calibri" w:cs="Calibri"/>
                <w:color w:val="000000"/>
                <w:sz w:val="18"/>
                <w:szCs w:val="18"/>
                <w:lang w:eastAsia="fr-FR"/>
              </w:rPr>
              <w:t>Agriculture</w:t>
            </w:r>
          </w:p>
        </w:tc>
        <w:tc>
          <w:tcPr>
            <w:tcW w:w="1462" w:type="dxa"/>
            <w:shd w:val="clear" w:color="auto" w:fill="auto"/>
            <w:noWrap/>
            <w:vAlign w:val="center"/>
            <w:hideMark/>
          </w:tcPr>
          <w:p w14:paraId="5FDB30E7" w14:textId="77777777" w:rsidR="00AA6BF9" w:rsidRPr="00D7498D" w:rsidRDefault="00AA6BF9" w:rsidP="00AA6BF9">
            <w:pPr>
              <w:spacing w:after="0" w:line="240" w:lineRule="auto"/>
              <w:jc w:val="center"/>
              <w:rPr>
                <w:rFonts w:ascii="Calibri" w:eastAsia="Times New Roman" w:hAnsi="Calibri" w:cs="Calibri"/>
                <w:color w:val="000000"/>
                <w:sz w:val="18"/>
                <w:szCs w:val="18"/>
                <w:lang w:eastAsia="fr-FR"/>
              </w:rPr>
            </w:pPr>
            <w:r w:rsidRPr="00D7498D">
              <w:rPr>
                <w:rFonts w:ascii="Calibri" w:eastAsia="Times New Roman" w:hAnsi="Calibri" w:cs="Calibri"/>
                <w:color w:val="000000"/>
                <w:sz w:val="18"/>
                <w:szCs w:val="18"/>
                <w:lang w:eastAsia="fr-FR"/>
              </w:rPr>
              <w:t>Lead time</w:t>
            </w:r>
          </w:p>
        </w:tc>
        <w:tc>
          <w:tcPr>
            <w:tcW w:w="5812" w:type="dxa"/>
            <w:shd w:val="clear" w:color="auto" w:fill="auto"/>
            <w:noWrap/>
            <w:vAlign w:val="center"/>
            <w:hideMark/>
          </w:tcPr>
          <w:p w14:paraId="76EFFBE9" w14:textId="77777777" w:rsidR="00AA6BF9" w:rsidRPr="00D7498D" w:rsidRDefault="00AA6BF9" w:rsidP="00AA6BF9">
            <w:pPr>
              <w:spacing w:after="0" w:line="240" w:lineRule="auto"/>
              <w:ind w:left="961" w:hanging="992"/>
              <w:jc w:val="center"/>
              <w:rPr>
                <w:rFonts w:ascii="Calibri" w:eastAsia="Times New Roman" w:hAnsi="Calibri" w:cs="Calibri"/>
                <w:color w:val="000000"/>
                <w:sz w:val="18"/>
                <w:szCs w:val="18"/>
                <w:lang w:eastAsia="fr-FR"/>
              </w:rPr>
            </w:pPr>
            <w:r w:rsidRPr="00D7498D">
              <w:rPr>
                <w:rFonts w:ascii="Calibri" w:eastAsia="Times New Roman" w:hAnsi="Calibri" w:cs="Calibri"/>
                <w:color w:val="000000"/>
                <w:sz w:val="18"/>
                <w:szCs w:val="18"/>
                <w:lang w:eastAsia="fr-FR"/>
              </w:rPr>
              <w:t>Actions taken to reduce damage</w:t>
            </w:r>
          </w:p>
        </w:tc>
      </w:tr>
      <w:tr w:rsidR="00AA6BF9" w:rsidRPr="00D7498D" w14:paraId="748B0388" w14:textId="77777777" w:rsidTr="00AA6BF9">
        <w:trPr>
          <w:trHeight w:val="300"/>
          <w:jc w:val="center"/>
        </w:trPr>
        <w:tc>
          <w:tcPr>
            <w:tcW w:w="1424" w:type="dxa"/>
            <w:vMerge/>
            <w:vAlign w:val="center"/>
            <w:hideMark/>
          </w:tcPr>
          <w:p w14:paraId="6A0702DB" w14:textId="77777777" w:rsidR="00AA6BF9" w:rsidRPr="00D7498D" w:rsidRDefault="00AA6BF9" w:rsidP="00AA6BF9">
            <w:pPr>
              <w:spacing w:after="0" w:line="240" w:lineRule="auto"/>
              <w:jc w:val="center"/>
              <w:rPr>
                <w:rFonts w:ascii="Calibri" w:eastAsia="Times New Roman" w:hAnsi="Calibri" w:cs="Calibri"/>
                <w:color w:val="000000"/>
                <w:sz w:val="18"/>
                <w:szCs w:val="18"/>
                <w:lang w:eastAsia="fr-FR"/>
              </w:rPr>
            </w:pPr>
          </w:p>
        </w:tc>
        <w:tc>
          <w:tcPr>
            <w:tcW w:w="1462" w:type="dxa"/>
            <w:shd w:val="clear" w:color="auto" w:fill="auto"/>
            <w:noWrap/>
            <w:vAlign w:val="center"/>
            <w:hideMark/>
          </w:tcPr>
          <w:p w14:paraId="2A0578E1" w14:textId="77777777" w:rsidR="00AA6BF9" w:rsidRPr="00D7498D" w:rsidRDefault="00AA6BF9" w:rsidP="00AA6BF9">
            <w:pPr>
              <w:spacing w:after="0" w:line="240" w:lineRule="auto"/>
              <w:jc w:val="center"/>
              <w:rPr>
                <w:rFonts w:ascii="Calibri" w:eastAsia="Times New Roman" w:hAnsi="Calibri" w:cs="Calibri"/>
                <w:color w:val="000000"/>
                <w:sz w:val="18"/>
                <w:szCs w:val="18"/>
                <w:lang w:eastAsia="fr-FR"/>
              </w:rPr>
            </w:pPr>
            <w:r w:rsidRPr="00D7498D">
              <w:rPr>
                <w:rFonts w:ascii="Calibri" w:eastAsia="Times New Roman" w:hAnsi="Calibri" w:cs="Calibri"/>
                <w:color w:val="000000"/>
                <w:sz w:val="18"/>
                <w:szCs w:val="18"/>
                <w:lang w:eastAsia="fr-FR"/>
              </w:rPr>
              <w:t>24h</w:t>
            </w:r>
          </w:p>
        </w:tc>
        <w:tc>
          <w:tcPr>
            <w:tcW w:w="5812" w:type="dxa"/>
            <w:shd w:val="clear" w:color="auto" w:fill="auto"/>
            <w:noWrap/>
            <w:vAlign w:val="center"/>
            <w:hideMark/>
          </w:tcPr>
          <w:p w14:paraId="2EFB2A1A" w14:textId="366A8109" w:rsidR="00AA6BF9" w:rsidRPr="00D7498D" w:rsidRDefault="00AA6BF9" w:rsidP="00AA6BF9">
            <w:pPr>
              <w:spacing w:after="0" w:line="240" w:lineRule="auto"/>
              <w:jc w:val="center"/>
              <w:rPr>
                <w:rFonts w:ascii="Calibri" w:eastAsia="Times New Roman" w:hAnsi="Calibri" w:cs="Calibri"/>
                <w:color w:val="000000"/>
                <w:sz w:val="18"/>
                <w:szCs w:val="18"/>
                <w:lang w:eastAsia="fr-FR"/>
              </w:rPr>
            </w:pPr>
            <w:r w:rsidRPr="00D7498D">
              <w:rPr>
                <w:rFonts w:ascii="Calibri" w:eastAsia="Times New Roman" w:hAnsi="Calibri" w:cs="Calibri"/>
                <w:color w:val="000000"/>
                <w:sz w:val="18"/>
                <w:szCs w:val="18"/>
                <w:lang w:eastAsia="fr-FR"/>
              </w:rPr>
              <w:t>A</w:t>
            </w:r>
            <w:r w:rsidR="00AD09CE" w:rsidRPr="00D7498D">
              <w:rPr>
                <w:rFonts w:ascii="Calibri" w:eastAsia="Times New Roman" w:hAnsi="Calibri" w:cs="Calibri"/>
                <w:color w:val="000000"/>
                <w:sz w:val="18"/>
                <w:szCs w:val="18"/>
                <w:lang w:eastAsia="fr-FR"/>
              </w:rPr>
              <w:t xml:space="preserve">griculture implements and </w:t>
            </w:r>
            <w:r w:rsidR="00C60C41" w:rsidRPr="00D7498D">
              <w:rPr>
                <w:rFonts w:ascii="Calibri" w:eastAsia="Times New Roman" w:hAnsi="Calibri" w:cs="Calibri"/>
                <w:color w:val="000000"/>
                <w:sz w:val="18"/>
                <w:szCs w:val="18"/>
                <w:lang w:eastAsia="fr-FR"/>
              </w:rPr>
              <w:t>equipment</w:t>
            </w:r>
            <w:r w:rsidRPr="00D7498D">
              <w:rPr>
                <w:rFonts w:ascii="Calibri" w:eastAsia="Times New Roman" w:hAnsi="Calibri" w:cs="Calibri"/>
                <w:color w:val="000000"/>
                <w:sz w:val="18"/>
                <w:szCs w:val="18"/>
                <w:lang w:eastAsia="fr-FR"/>
              </w:rPr>
              <w:t xml:space="preserve"> removed</w:t>
            </w:r>
          </w:p>
        </w:tc>
      </w:tr>
      <w:tr w:rsidR="00AA6BF9" w:rsidRPr="00D7498D" w14:paraId="1FCDF75E" w14:textId="77777777" w:rsidTr="00AA6BF9">
        <w:trPr>
          <w:trHeight w:val="300"/>
          <w:jc w:val="center"/>
        </w:trPr>
        <w:tc>
          <w:tcPr>
            <w:tcW w:w="1424" w:type="dxa"/>
            <w:vMerge/>
            <w:vAlign w:val="center"/>
            <w:hideMark/>
          </w:tcPr>
          <w:p w14:paraId="14135B51" w14:textId="77777777" w:rsidR="00AA6BF9" w:rsidRPr="00D7498D" w:rsidRDefault="00AA6BF9" w:rsidP="00AA6BF9">
            <w:pPr>
              <w:spacing w:after="0" w:line="240" w:lineRule="auto"/>
              <w:jc w:val="center"/>
              <w:rPr>
                <w:rFonts w:ascii="Calibri" w:eastAsia="Times New Roman" w:hAnsi="Calibri" w:cs="Calibri"/>
                <w:color w:val="000000"/>
                <w:sz w:val="18"/>
                <w:szCs w:val="18"/>
                <w:lang w:eastAsia="fr-FR"/>
              </w:rPr>
            </w:pPr>
          </w:p>
        </w:tc>
        <w:tc>
          <w:tcPr>
            <w:tcW w:w="1462" w:type="dxa"/>
            <w:shd w:val="clear" w:color="auto" w:fill="auto"/>
            <w:noWrap/>
            <w:vAlign w:val="center"/>
            <w:hideMark/>
          </w:tcPr>
          <w:p w14:paraId="45A2DCE9" w14:textId="77777777" w:rsidR="00AA6BF9" w:rsidRPr="00D7498D" w:rsidRDefault="00AA6BF9" w:rsidP="00AA6BF9">
            <w:pPr>
              <w:spacing w:after="0" w:line="240" w:lineRule="auto"/>
              <w:jc w:val="center"/>
              <w:rPr>
                <w:rFonts w:ascii="Calibri" w:eastAsia="Times New Roman" w:hAnsi="Calibri" w:cs="Calibri"/>
                <w:color w:val="000000"/>
                <w:sz w:val="18"/>
                <w:szCs w:val="18"/>
                <w:lang w:eastAsia="fr-FR"/>
              </w:rPr>
            </w:pPr>
            <w:r w:rsidRPr="00D7498D">
              <w:rPr>
                <w:rFonts w:ascii="Calibri" w:eastAsia="Times New Roman" w:hAnsi="Calibri" w:cs="Calibri"/>
                <w:color w:val="000000"/>
                <w:sz w:val="18"/>
                <w:szCs w:val="18"/>
                <w:lang w:eastAsia="fr-FR"/>
              </w:rPr>
              <w:t>48h</w:t>
            </w:r>
          </w:p>
        </w:tc>
        <w:tc>
          <w:tcPr>
            <w:tcW w:w="5812" w:type="dxa"/>
            <w:shd w:val="clear" w:color="auto" w:fill="auto"/>
            <w:noWrap/>
            <w:vAlign w:val="center"/>
            <w:hideMark/>
          </w:tcPr>
          <w:p w14:paraId="1401B01D" w14:textId="45372120" w:rsidR="00AA6BF9" w:rsidRPr="00D7498D" w:rsidRDefault="00AA6BF9" w:rsidP="00AA6BF9">
            <w:pPr>
              <w:spacing w:after="0" w:line="240" w:lineRule="auto"/>
              <w:jc w:val="center"/>
              <w:rPr>
                <w:rFonts w:ascii="Calibri" w:eastAsia="Times New Roman" w:hAnsi="Calibri" w:cs="Calibri"/>
                <w:color w:val="000000"/>
                <w:sz w:val="18"/>
                <w:szCs w:val="18"/>
                <w:lang w:eastAsia="fr-FR"/>
              </w:rPr>
            </w:pPr>
            <w:r w:rsidRPr="00D7498D">
              <w:rPr>
                <w:rFonts w:ascii="Calibri" w:eastAsia="Times New Roman" w:hAnsi="Calibri" w:cs="Calibri"/>
                <w:color w:val="000000"/>
                <w:sz w:val="18"/>
                <w:szCs w:val="18"/>
                <w:lang w:eastAsia="fr-FR"/>
              </w:rPr>
              <w:t xml:space="preserve">Nurseries and seed beds saved, 50% of crop harvested, and agriculture and implements and </w:t>
            </w:r>
            <w:r w:rsidR="00AD09CE" w:rsidRPr="00D7498D">
              <w:rPr>
                <w:rFonts w:ascii="Calibri" w:eastAsia="Times New Roman" w:hAnsi="Calibri" w:cs="Calibri"/>
                <w:color w:val="000000"/>
                <w:sz w:val="18"/>
                <w:szCs w:val="18"/>
                <w:lang w:eastAsia="fr-FR"/>
              </w:rPr>
              <w:t>equipment</w:t>
            </w:r>
            <w:r w:rsidRPr="00D7498D">
              <w:rPr>
                <w:rFonts w:ascii="Calibri" w:eastAsia="Times New Roman" w:hAnsi="Calibri" w:cs="Calibri"/>
                <w:color w:val="000000"/>
                <w:sz w:val="18"/>
                <w:szCs w:val="18"/>
                <w:lang w:eastAsia="fr-FR"/>
              </w:rPr>
              <w:t xml:space="preserve"> removed</w:t>
            </w:r>
          </w:p>
        </w:tc>
      </w:tr>
      <w:tr w:rsidR="00AA6BF9" w:rsidRPr="00D7498D" w14:paraId="26D01945" w14:textId="77777777" w:rsidTr="00AA6BF9">
        <w:trPr>
          <w:trHeight w:val="300"/>
          <w:jc w:val="center"/>
        </w:trPr>
        <w:tc>
          <w:tcPr>
            <w:tcW w:w="1424" w:type="dxa"/>
            <w:vMerge/>
            <w:vAlign w:val="center"/>
            <w:hideMark/>
          </w:tcPr>
          <w:p w14:paraId="3B9798C8" w14:textId="77777777" w:rsidR="00AA6BF9" w:rsidRPr="00D7498D" w:rsidRDefault="00AA6BF9" w:rsidP="00AA6BF9">
            <w:pPr>
              <w:spacing w:after="0" w:line="240" w:lineRule="auto"/>
              <w:jc w:val="center"/>
              <w:rPr>
                <w:rFonts w:ascii="Calibri" w:eastAsia="Times New Roman" w:hAnsi="Calibri" w:cs="Calibri"/>
                <w:color w:val="000000"/>
                <w:sz w:val="18"/>
                <w:szCs w:val="18"/>
                <w:lang w:eastAsia="fr-FR"/>
              </w:rPr>
            </w:pPr>
          </w:p>
        </w:tc>
        <w:tc>
          <w:tcPr>
            <w:tcW w:w="1462" w:type="dxa"/>
            <w:shd w:val="clear" w:color="auto" w:fill="auto"/>
            <w:noWrap/>
            <w:vAlign w:val="center"/>
            <w:hideMark/>
          </w:tcPr>
          <w:p w14:paraId="41CCFD02" w14:textId="73A3569B" w:rsidR="00AA6BF9" w:rsidRPr="00D7498D" w:rsidRDefault="00AA6BF9" w:rsidP="00AA6BF9">
            <w:pPr>
              <w:spacing w:after="0" w:line="240" w:lineRule="auto"/>
              <w:jc w:val="center"/>
              <w:rPr>
                <w:rFonts w:ascii="Calibri" w:eastAsia="Times New Roman" w:hAnsi="Calibri" w:cs="Calibri"/>
                <w:color w:val="000000"/>
                <w:sz w:val="18"/>
                <w:szCs w:val="18"/>
                <w:lang w:eastAsia="fr-FR"/>
              </w:rPr>
            </w:pPr>
            <w:r w:rsidRPr="00D7498D">
              <w:rPr>
                <w:rFonts w:ascii="Calibri" w:eastAsia="Times New Roman" w:hAnsi="Calibri" w:cs="Calibri"/>
                <w:color w:val="000000"/>
                <w:sz w:val="18"/>
                <w:szCs w:val="18"/>
                <w:lang w:eastAsia="fr-FR"/>
              </w:rPr>
              <w:t>up to 7 days</w:t>
            </w:r>
          </w:p>
        </w:tc>
        <w:tc>
          <w:tcPr>
            <w:tcW w:w="5812" w:type="dxa"/>
            <w:shd w:val="clear" w:color="auto" w:fill="auto"/>
            <w:noWrap/>
            <w:vAlign w:val="center"/>
            <w:hideMark/>
          </w:tcPr>
          <w:p w14:paraId="70131316" w14:textId="04AD280F" w:rsidR="00AA6BF9" w:rsidRPr="00D7498D" w:rsidRDefault="00AA6BF9" w:rsidP="00AA6BF9">
            <w:pPr>
              <w:spacing w:after="0" w:line="240" w:lineRule="auto"/>
              <w:jc w:val="center"/>
              <w:rPr>
                <w:rFonts w:ascii="Calibri" w:eastAsia="Times New Roman" w:hAnsi="Calibri" w:cs="Calibri"/>
                <w:color w:val="000000"/>
                <w:sz w:val="18"/>
                <w:szCs w:val="18"/>
                <w:lang w:eastAsia="fr-FR"/>
              </w:rPr>
            </w:pPr>
            <w:r w:rsidRPr="00D7498D">
              <w:rPr>
                <w:rFonts w:ascii="Calibri" w:eastAsia="Times New Roman" w:hAnsi="Calibri" w:cs="Calibri"/>
                <w:color w:val="000000"/>
                <w:sz w:val="18"/>
                <w:szCs w:val="18"/>
                <w:lang w:eastAsia="fr-FR"/>
              </w:rPr>
              <w:t xml:space="preserve">Nurseries and seed beds saved, fruit trees harvested, 100% of crop harvested, and agriculture and implements and </w:t>
            </w:r>
            <w:r w:rsidR="00AD09CE" w:rsidRPr="00D7498D">
              <w:rPr>
                <w:rFonts w:ascii="Calibri" w:eastAsia="Times New Roman" w:hAnsi="Calibri" w:cs="Calibri"/>
                <w:color w:val="000000"/>
                <w:sz w:val="18"/>
                <w:szCs w:val="18"/>
                <w:lang w:eastAsia="fr-FR"/>
              </w:rPr>
              <w:t>equipment</w:t>
            </w:r>
            <w:r w:rsidRPr="00D7498D">
              <w:rPr>
                <w:rFonts w:ascii="Calibri" w:eastAsia="Times New Roman" w:hAnsi="Calibri" w:cs="Calibri"/>
                <w:color w:val="000000"/>
                <w:sz w:val="18"/>
                <w:szCs w:val="18"/>
                <w:lang w:eastAsia="fr-FR"/>
              </w:rPr>
              <w:t xml:space="preserve"> removed</w:t>
            </w:r>
          </w:p>
        </w:tc>
      </w:tr>
    </w:tbl>
    <w:p w14:paraId="2E4ED499" w14:textId="4D5EDA2D" w:rsidR="00012028" w:rsidRPr="00D7498D" w:rsidRDefault="00AA6BF9" w:rsidP="00AA6BF9">
      <w:pPr>
        <w:spacing w:before="120"/>
        <w:rPr>
          <w:lang w:eastAsia="fr-FR"/>
        </w:rPr>
      </w:pPr>
      <w:r w:rsidRPr="00D7498D">
        <w:rPr>
          <w:lang w:eastAsia="fr-FR"/>
        </w:rPr>
        <w:t>We have adopted the most conservative to assess the benefit from climate service: the base of agricultural production likely to benefit from climate services will represents</w:t>
      </w:r>
      <w:r w:rsidR="004B5767" w:rsidRPr="00D7498D">
        <w:rPr>
          <w:lang w:eastAsia="fr-FR"/>
        </w:rPr>
        <w:t xml:space="preserve">, in our </w:t>
      </w:r>
      <w:r w:rsidR="00C60C41" w:rsidRPr="00D7498D">
        <w:rPr>
          <w:lang w:eastAsia="fr-FR"/>
        </w:rPr>
        <w:t>model:</w:t>
      </w:r>
      <w:r w:rsidR="00012028" w:rsidRPr="00D7498D">
        <w:rPr>
          <w:lang w:eastAsia="fr-FR"/>
        </w:rPr>
        <w:t xml:space="preserve"> </w:t>
      </w:r>
    </w:p>
    <w:p w14:paraId="6BB58DD1" w14:textId="5E824A43" w:rsidR="00012028" w:rsidRPr="00D7498D" w:rsidRDefault="00012028" w:rsidP="00012028">
      <w:pPr>
        <w:pStyle w:val="ListParagraph"/>
        <w:numPr>
          <w:ilvl w:val="0"/>
          <w:numId w:val="13"/>
        </w:numPr>
        <w:rPr>
          <w:lang w:eastAsia="fr-FR"/>
        </w:rPr>
      </w:pPr>
      <w:r w:rsidRPr="00D7498D">
        <w:rPr>
          <w:lang w:eastAsia="fr-FR"/>
        </w:rPr>
        <w:t xml:space="preserve">5% of total agricultural production from 2026 to 2030; </w:t>
      </w:r>
    </w:p>
    <w:p w14:paraId="407CDAF0" w14:textId="2316A888" w:rsidR="004B5767" w:rsidRPr="00D7498D" w:rsidRDefault="00AA6BF9" w:rsidP="00012028">
      <w:pPr>
        <w:pStyle w:val="ListParagraph"/>
        <w:numPr>
          <w:ilvl w:val="0"/>
          <w:numId w:val="13"/>
        </w:numPr>
        <w:rPr>
          <w:lang w:eastAsia="fr-FR"/>
        </w:rPr>
      </w:pPr>
      <w:r w:rsidRPr="00D7498D">
        <w:rPr>
          <w:lang w:eastAsia="fr-FR"/>
        </w:rPr>
        <w:t xml:space="preserve">10% of total agricultural production </w:t>
      </w:r>
      <w:r w:rsidR="00012028" w:rsidRPr="00D7498D">
        <w:rPr>
          <w:lang w:eastAsia="fr-FR"/>
        </w:rPr>
        <w:t>from 2031 to 2041</w:t>
      </w:r>
      <w:r w:rsidR="004B5767" w:rsidRPr="00D7498D">
        <w:rPr>
          <w:lang w:eastAsia="fr-FR"/>
        </w:rPr>
        <w:t xml:space="preserve">; and </w:t>
      </w:r>
    </w:p>
    <w:p w14:paraId="62C43769" w14:textId="4767D0AB" w:rsidR="004B5767" w:rsidRPr="00D7498D" w:rsidRDefault="004B5767" w:rsidP="00012028">
      <w:pPr>
        <w:pStyle w:val="ListParagraph"/>
        <w:numPr>
          <w:ilvl w:val="0"/>
          <w:numId w:val="13"/>
        </w:numPr>
        <w:rPr>
          <w:lang w:eastAsia="fr-FR"/>
        </w:rPr>
      </w:pPr>
      <w:r w:rsidRPr="00D7498D">
        <w:rPr>
          <w:lang w:eastAsia="fr-FR"/>
        </w:rPr>
        <w:t xml:space="preserve">15% </w:t>
      </w:r>
      <w:r w:rsidRPr="00D7498D">
        <w:rPr>
          <w:lang w:eastAsia="fr-FR"/>
        </w:rPr>
        <w:t>of total agricultural production from 2041 to 2071</w:t>
      </w:r>
      <w:r w:rsidR="00AA6BF9" w:rsidRPr="00D7498D">
        <w:rPr>
          <w:lang w:eastAsia="fr-FR"/>
        </w:rPr>
        <w:t xml:space="preserve">. </w:t>
      </w:r>
    </w:p>
    <w:p w14:paraId="245F7E17" w14:textId="74BD1246" w:rsidR="00704BD7" w:rsidRPr="00D7498D" w:rsidRDefault="00AA6BF9" w:rsidP="006978D0">
      <w:pPr>
        <w:rPr>
          <w:lang w:eastAsia="fr-FR"/>
        </w:rPr>
      </w:pPr>
      <w:r w:rsidRPr="00D7498D">
        <w:t xml:space="preserve">The base for agricultural production that can benefit from climate services is </w:t>
      </w:r>
      <w:r w:rsidR="004B5767" w:rsidRPr="00D7498D">
        <w:t>estimated</w:t>
      </w:r>
      <w:r w:rsidRPr="00D7498D">
        <w:t xml:space="preserve"> at approximately </w:t>
      </w:r>
      <w:r w:rsidRPr="00D7498D">
        <w:rPr>
          <w:b/>
          <w:bCs/>
        </w:rPr>
        <w:t>USD 435</w:t>
      </w:r>
      <w:r w:rsidR="007F47F0" w:rsidRPr="00D7498D">
        <w:rPr>
          <w:b/>
          <w:bCs/>
        </w:rPr>
        <w:t xml:space="preserve"> 000 </w:t>
      </w:r>
      <w:r w:rsidR="007F47F0" w:rsidRPr="00D7498D">
        <w:rPr>
          <w:b/>
          <w:bCs/>
        </w:rPr>
        <w:t>between 2031 and 2041</w:t>
      </w:r>
      <w:r w:rsidR="00AD2E51" w:rsidRPr="00D7498D">
        <w:rPr>
          <w:b/>
          <w:bCs/>
        </w:rPr>
        <w:t xml:space="preserve"> </w:t>
      </w:r>
      <w:r w:rsidR="00AD2E51" w:rsidRPr="006978D0">
        <w:t>(see table 2)</w:t>
      </w:r>
      <w:r w:rsidRPr="00D7498D">
        <w:rPr>
          <w:b/>
          <w:bCs/>
        </w:rPr>
        <w:t>.</w:t>
      </w:r>
      <w:r w:rsidR="007F47F0" w:rsidRPr="00D7498D">
        <w:rPr>
          <w:b/>
          <w:bCs/>
        </w:rPr>
        <w:t xml:space="preserve"> </w:t>
      </w:r>
    </w:p>
    <w:p w14:paraId="53878C88" w14:textId="69F0B984" w:rsidR="00FC2342" w:rsidRDefault="001076E0" w:rsidP="00F34E69">
      <w:pPr>
        <w:pStyle w:val="Caption"/>
      </w:pPr>
      <w:r w:rsidRPr="00D7498D">
        <w:t>Table 2: Value of agricultural production in Madagascar and assessment of the production base benefiting from climate services</w:t>
      </w:r>
      <w:r w:rsidR="004B5767" w:rsidRPr="00D7498D">
        <w:t>, for the period 2031 to 2041</w:t>
      </w:r>
    </w:p>
    <w:tbl>
      <w:tblPr>
        <w:tblW w:w="5000" w:type="pct"/>
        <w:tblCellMar>
          <w:left w:w="70" w:type="dxa"/>
          <w:right w:w="70" w:type="dxa"/>
        </w:tblCellMar>
        <w:tblLook w:val="04A0" w:firstRow="1" w:lastRow="0" w:firstColumn="1" w:lastColumn="0" w:noHBand="0" w:noVBand="1"/>
      </w:tblPr>
      <w:tblGrid>
        <w:gridCol w:w="1296"/>
        <w:gridCol w:w="1995"/>
        <w:gridCol w:w="1926"/>
        <w:gridCol w:w="1926"/>
        <w:gridCol w:w="1924"/>
      </w:tblGrid>
      <w:tr w:rsidR="00C410B4" w:rsidRPr="006978D0" w14:paraId="754278C8" w14:textId="0F2C0D86" w:rsidTr="006978D0">
        <w:trPr>
          <w:trHeight w:val="20"/>
        </w:trPr>
        <w:tc>
          <w:tcPr>
            <w:tcW w:w="715" w:type="pct"/>
            <w:tcBorders>
              <w:top w:val="nil"/>
              <w:left w:val="nil"/>
              <w:bottom w:val="single" w:sz="4" w:space="0" w:color="auto"/>
              <w:right w:val="single" w:sz="4" w:space="0" w:color="auto"/>
            </w:tcBorders>
            <w:shd w:val="clear" w:color="auto" w:fill="auto"/>
            <w:noWrap/>
            <w:vAlign w:val="center"/>
            <w:hideMark/>
          </w:tcPr>
          <w:p w14:paraId="5F621E68" w14:textId="77777777" w:rsidR="00377778" w:rsidRPr="006978D0" w:rsidRDefault="00377778" w:rsidP="00230EA2">
            <w:pPr>
              <w:spacing w:after="0" w:line="240" w:lineRule="auto"/>
              <w:jc w:val="center"/>
              <w:rPr>
                <w:rFonts w:ascii="Calibri" w:eastAsia="Times New Roman" w:hAnsi="Calibri" w:cs="Calibri"/>
                <w:b/>
                <w:bCs/>
                <w:color w:val="FFFFFF"/>
                <w:sz w:val="18"/>
                <w:szCs w:val="18"/>
                <w:lang w:eastAsia="fr-FR"/>
              </w:rPr>
            </w:pPr>
          </w:p>
        </w:tc>
        <w:tc>
          <w:tcPr>
            <w:tcW w:w="1100" w:type="pct"/>
            <w:tcBorders>
              <w:top w:val="single" w:sz="4" w:space="0" w:color="auto"/>
              <w:left w:val="single" w:sz="4" w:space="0" w:color="auto"/>
              <w:bottom w:val="single" w:sz="4" w:space="0" w:color="auto"/>
              <w:right w:val="single" w:sz="4" w:space="0" w:color="auto"/>
            </w:tcBorders>
            <w:shd w:val="clear" w:color="000000" w:fill="005E6F"/>
            <w:vAlign w:val="center"/>
            <w:hideMark/>
          </w:tcPr>
          <w:p w14:paraId="523566B4" w14:textId="384CFEE8" w:rsidR="00377778" w:rsidRPr="006978D0" w:rsidRDefault="00377778">
            <w:pPr>
              <w:spacing w:after="0" w:line="240" w:lineRule="auto"/>
              <w:jc w:val="center"/>
              <w:rPr>
                <w:rFonts w:ascii="Calibri" w:eastAsia="Times New Roman" w:hAnsi="Calibri" w:cs="Calibri"/>
                <w:b/>
                <w:bCs/>
                <w:color w:val="FFFFFF"/>
                <w:sz w:val="18"/>
                <w:szCs w:val="18"/>
                <w:lang w:eastAsia="fr-FR"/>
              </w:rPr>
            </w:pPr>
            <w:r w:rsidRPr="006978D0">
              <w:rPr>
                <w:rFonts w:ascii="Calibri" w:eastAsia="Times New Roman" w:hAnsi="Calibri" w:cs="Calibri"/>
                <w:b/>
                <w:bCs/>
                <w:color w:val="FFFFFF"/>
                <w:sz w:val="18"/>
                <w:szCs w:val="18"/>
                <w:lang w:eastAsia="fr-FR"/>
              </w:rPr>
              <w:t>Value of annual agricultural production, in thousands of USD</w:t>
            </w:r>
          </w:p>
        </w:tc>
        <w:tc>
          <w:tcPr>
            <w:tcW w:w="1062" w:type="pct"/>
            <w:tcBorders>
              <w:top w:val="single" w:sz="4" w:space="0" w:color="auto"/>
              <w:left w:val="single" w:sz="4" w:space="0" w:color="auto"/>
              <w:bottom w:val="single" w:sz="4" w:space="0" w:color="auto"/>
              <w:right w:val="single" w:sz="4" w:space="0" w:color="auto"/>
            </w:tcBorders>
            <w:shd w:val="clear" w:color="000000" w:fill="005E6F"/>
            <w:vAlign w:val="center"/>
          </w:tcPr>
          <w:p w14:paraId="65B1E8F2" w14:textId="45F3505C" w:rsidR="00377778" w:rsidRPr="006978D0" w:rsidRDefault="00377778">
            <w:pPr>
              <w:spacing w:after="0" w:line="240" w:lineRule="auto"/>
              <w:jc w:val="center"/>
              <w:rPr>
                <w:rFonts w:ascii="Calibri" w:eastAsia="Times New Roman" w:hAnsi="Calibri" w:cs="Calibri"/>
                <w:b/>
                <w:bCs/>
                <w:color w:val="FFFFFF"/>
                <w:sz w:val="18"/>
                <w:szCs w:val="18"/>
                <w:lang w:eastAsia="fr-FR"/>
              </w:rPr>
            </w:pPr>
            <w:r w:rsidRPr="006978D0">
              <w:rPr>
                <w:rFonts w:ascii="Calibri" w:hAnsi="Calibri" w:cs="Calibri"/>
                <w:b/>
                <w:bCs/>
                <w:color w:val="FFFFFF"/>
                <w:sz w:val="18"/>
                <w:szCs w:val="18"/>
              </w:rPr>
              <w:t>Base of agricultural production benefiting from climate services [</w:t>
            </w:r>
            <w:r w:rsidR="004149CA" w:rsidRPr="006978D0">
              <w:rPr>
                <w:rFonts w:ascii="Calibri" w:hAnsi="Calibri" w:cs="Calibri"/>
                <w:b/>
                <w:bCs/>
                <w:color w:val="FFFFFF"/>
                <w:sz w:val="18"/>
                <w:szCs w:val="18"/>
              </w:rPr>
              <w:t>Hyp:</w:t>
            </w:r>
            <w:r w:rsidRPr="006978D0">
              <w:rPr>
                <w:rFonts w:ascii="Calibri" w:hAnsi="Calibri" w:cs="Calibri"/>
                <w:b/>
                <w:bCs/>
                <w:color w:val="FFFFFF"/>
                <w:sz w:val="18"/>
                <w:szCs w:val="18"/>
              </w:rPr>
              <w:t xml:space="preserve"> 10% of total production, 5% of farmers]</w:t>
            </w:r>
          </w:p>
        </w:tc>
        <w:tc>
          <w:tcPr>
            <w:tcW w:w="1062" w:type="pct"/>
            <w:tcBorders>
              <w:top w:val="single" w:sz="4" w:space="0" w:color="auto"/>
              <w:left w:val="single" w:sz="4" w:space="0" w:color="auto"/>
              <w:bottom w:val="single" w:sz="4" w:space="0" w:color="auto"/>
              <w:right w:val="single" w:sz="4" w:space="0" w:color="auto"/>
            </w:tcBorders>
            <w:shd w:val="clear" w:color="000000" w:fill="005E6F"/>
            <w:vAlign w:val="center"/>
          </w:tcPr>
          <w:p w14:paraId="2B654694" w14:textId="23E23C1A" w:rsidR="00377778" w:rsidRPr="006978D0" w:rsidRDefault="00377778">
            <w:pPr>
              <w:spacing w:after="0" w:line="240" w:lineRule="auto"/>
              <w:jc w:val="center"/>
              <w:rPr>
                <w:rFonts w:ascii="Calibri" w:hAnsi="Calibri" w:cs="Calibri"/>
                <w:b/>
                <w:bCs/>
                <w:color w:val="FFFFFF"/>
                <w:sz w:val="18"/>
                <w:szCs w:val="18"/>
              </w:rPr>
            </w:pPr>
            <w:r w:rsidRPr="006978D0">
              <w:rPr>
                <w:rFonts w:ascii="Calibri" w:hAnsi="Calibri" w:cs="Calibri"/>
                <w:b/>
                <w:bCs/>
                <w:color w:val="FFFFFF"/>
                <w:sz w:val="18"/>
                <w:szCs w:val="18"/>
              </w:rPr>
              <w:t>Base of agricultural production benefiting from climate services [</w:t>
            </w:r>
            <w:r w:rsidR="004149CA" w:rsidRPr="006978D0">
              <w:rPr>
                <w:rFonts w:ascii="Calibri" w:hAnsi="Calibri" w:cs="Calibri"/>
                <w:b/>
                <w:bCs/>
                <w:color w:val="FFFFFF"/>
                <w:sz w:val="18"/>
                <w:szCs w:val="18"/>
              </w:rPr>
              <w:t>Hyp:</w:t>
            </w:r>
            <w:r w:rsidRPr="006978D0">
              <w:rPr>
                <w:rFonts w:ascii="Calibri" w:hAnsi="Calibri" w:cs="Calibri"/>
                <w:b/>
                <w:bCs/>
                <w:color w:val="FFFFFF"/>
                <w:sz w:val="18"/>
                <w:szCs w:val="18"/>
              </w:rPr>
              <w:t xml:space="preserve"> 10% of total production, 10% of farmers]</w:t>
            </w:r>
          </w:p>
        </w:tc>
        <w:tc>
          <w:tcPr>
            <w:tcW w:w="1061" w:type="pct"/>
            <w:tcBorders>
              <w:top w:val="single" w:sz="4" w:space="0" w:color="auto"/>
              <w:left w:val="single" w:sz="4" w:space="0" w:color="auto"/>
              <w:bottom w:val="single" w:sz="4" w:space="0" w:color="auto"/>
              <w:right w:val="single" w:sz="4" w:space="0" w:color="auto"/>
            </w:tcBorders>
            <w:shd w:val="clear" w:color="000000" w:fill="005E6F"/>
            <w:vAlign w:val="center"/>
          </w:tcPr>
          <w:p w14:paraId="280F874D" w14:textId="62774C92" w:rsidR="00377778" w:rsidRPr="006978D0" w:rsidRDefault="00377778">
            <w:pPr>
              <w:spacing w:after="0" w:line="240" w:lineRule="auto"/>
              <w:jc w:val="center"/>
              <w:rPr>
                <w:rFonts w:ascii="Calibri" w:hAnsi="Calibri" w:cs="Calibri"/>
                <w:b/>
                <w:bCs/>
                <w:color w:val="FFFFFF"/>
                <w:sz w:val="18"/>
                <w:szCs w:val="18"/>
              </w:rPr>
            </w:pPr>
            <w:r w:rsidRPr="006978D0">
              <w:rPr>
                <w:rFonts w:ascii="Calibri" w:hAnsi="Calibri" w:cs="Calibri"/>
                <w:b/>
                <w:bCs/>
                <w:color w:val="FFFFFF"/>
                <w:sz w:val="18"/>
                <w:szCs w:val="18"/>
              </w:rPr>
              <w:t>Base of agricultural production benefiting from climate services [</w:t>
            </w:r>
            <w:r w:rsidR="004149CA" w:rsidRPr="006978D0">
              <w:rPr>
                <w:rFonts w:ascii="Calibri" w:hAnsi="Calibri" w:cs="Calibri"/>
                <w:b/>
                <w:bCs/>
                <w:color w:val="FFFFFF"/>
                <w:sz w:val="18"/>
                <w:szCs w:val="18"/>
              </w:rPr>
              <w:t>Hyp:</w:t>
            </w:r>
            <w:r w:rsidRPr="006978D0">
              <w:rPr>
                <w:rFonts w:ascii="Calibri" w:hAnsi="Calibri" w:cs="Calibri"/>
                <w:b/>
                <w:bCs/>
                <w:color w:val="FFFFFF"/>
                <w:sz w:val="18"/>
                <w:szCs w:val="18"/>
              </w:rPr>
              <w:t xml:space="preserve"> 10% of total production, 15% of farmers]</w:t>
            </w:r>
          </w:p>
        </w:tc>
      </w:tr>
      <w:tr w:rsidR="007F47F0" w:rsidRPr="006978D0" w14:paraId="3003EB99" w14:textId="77777777" w:rsidTr="006978D0">
        <w:trPr>
          <w:trHeight w:val="20"/>
        </w:trPr>
        <w:tc>
          <w:tcPr>
            <w:tcW w:w="715" w:type="pct"/>
            <w:tcBorders>
              <w:top w:val="nil"/>
              <w:left w:val="nil"/>
              <w:bottom w:val="single" w:sz="4" w:space="0" w:color="auto"/>
              <w:right w:val="single" w:sz="4" w:space="0" w:color="auto"/>
            </w:tcBorders>
            <w:shd w:val="clear" w:color="auto" w:fill="auto"/>
            <w:noWrap/>
            <w:vAlign w:val="center"/>
          </w:tcPr>
          <w:p w14:paraId="2F05B2B6" w14:textId="77777777" w:rsidR="007F47F0" w:rsidRPr="006978D0" w:rsidRDefault="007F47F0" w:rsidP="00230EA2">
            <w:pPr>
              <w:spacing w:after="0" w:line="240" w:lineRule="auto"/>
              <w:jc w:val="center"/>
              <w:rPr>
                <w:rFonts w:ascii="Calibri" w:eastAsia="Times New Roman" w:hAnsi="Calibri" w:cs="Calibri"/>
                <w:b/>
                <w:bCs/>
                <w:color w:val="FFFFFF"/>
                <w:sz w:val="18"/>
                <w:szCs w:val="18"/>
                <w:lang w:eastAsia="fr-FR"/>
              </w:rPr>
            </w:pPr>
          </w:p>
        </w:tc>
        <w:tc>
          <w:tcPr>
            <w:tcW w:w="1100" w:type="pct"/>
            <w:tcBorders>
              <w:top w:val="single" w:sz="4" w:space="0" w:color="auto"/>
              <w:left w:val="single" w:sz="4" w:space="0" w:color="auto"/>
              <w:bottom w:val="single" w:sz="4" w:space="0" w:color="auto"/>
              <w:right w:val="single" w:sz="4" w:space="0" w:color="auto"/>
            </w:tcBorders>
            <w:shd w:val="clear" w:color="000000" w:fill="005E6F"/>
            <w:vAlign w:val="center"/>
          </w:tcPr>
          <w:p w14:paraId="08A5CE9B" w14:textId="13A3D7BF" w:rsidR="007F47F0" w:rsidRPr="006978D0" w:rsidRDefault="007F47F0">
            <w:pPr>
              <w:spacing w:after="0" w:line="240" w:lineRule="auto"/>
              <w:jc w:val="center"/>
              <w:rPr>
                <w:rFonts w:ascii="Calibri" w:eastAsia="Times New Roman" w:hAnsi="Calibri" w:cs="Calibri"/>
                <w:b/>
                <w:bCs/>
                <w:color w:val="FFFFFF"/>
                <w:sz w:val="18"/>
                <w:szCs w:val="18"/>
                <w:lang w:eastAsia="fr-FR"/>
              </w:rPr>
            </w:pPr>
          </w:p>
        </w:tc>
        <w:tc>
          <w:tcPr>
            <w:tcW w:w="1062" w:type="pct"/>
            <w:tcBorders>
              <w:top w:val="single" w:sz="4" w:space="0" w:color="auto"/>
              <w:left w:val="single" w:sz="4" w:space="0" w:color="auto"/>
              <w:bottom w:val="single" w:sz="4" w:space="0" w:color="auto"/>
              <w:right w:val="single" w:sz="4" w:space="0" w:color="auto"/>
            </w:tcBorders>
            <w:shd w:val="clear" w:color="000000" w:fill="005E6F"/>
            <w:vAlign w:val="center"/>
          </w:tcPr>
          <w:p w14:paraId="5BF3C5A8" w14:textId="0F98774F" w:rsidR="007F47F0" w:rsidRPr="006978D0" w:rsidRDefault="007F47F0">
            <w:pPr>
              <w:spacing w:after="0" w:line="240" w:lineRule="auto"/>
              <w:jc w:val="center"/>
              <w:rPr>
                <w:rFonts w:ascii="Calibri" w:hAnsi="Calibri" w:cs="Calibri"/>
                <w:b/>
                <w:bCs/>
                <w:color w:val="FFFFFF"/>
                <w:sz w:val="18"/>
                <w:szCs w:val="18"/>
              </w:rPr>
            </w:pPr>
            <w:r w:rsidRPr="006978D0">
              <w:rPr>
                <w:rFonts w:ascii="Calibri" w:hAnsi="Calibri" w:cs="Calibri"/>
                <w:b/>
                <w:bCs/>
                <w:color w:val="FFFFFF"/>
                <w:sz w:val="18"/>
                <w:szCs w:val="18"/>
              </w:rPr>
              <w:t>2026-2</w:t>
            </w:r>
            <w:r w:rsidR="001C49B3" w:rsidRPr="006978D0">
              <w:rPr>
                <w:rFonts w:ascii="Calibri" w:hAnsi="Calibri" w:cs="Calibri"/>
                <w:b/>
                <w:bCs/>
                <w:color w:val="FFFFFF"/>
                <w:sz w:val="18"/>
                <w:szCs w:val="18"/>
              </w:rPr>
              <w:t>0</w:t>
            </w:r>
            <w:r w:rsidRPr="006978D0">
              <w:rPr>
                <w:rFonts w:ascii="Calibri" w:hAnsi="Calibri" w:cs="Calibri"/>
                <w:b/>
                <w:bCs/>
                <w:color w:val="FFFFFF"/>
                <w:sz w:val="18"/>
                <w:szCs w:val="18"/>
              </w:rPr>
              <w:t>30</w:t>
            </w:r>
          </w:p>
        </w:tc>
        <w:tc>
          <w:tcPr>
            <w:tcW w:w="1062" w:type="pct"/>
            <w:tcBorders>
              <w:top w:val="single" w:sz="4" w:space="0" w:color="auto"/>
              <w:left w:val="single" w:sz="4" w:space="0" w:color="auto"/>
              <w:bottom w:val="single" w:sz="4" w:space="0" w:color="auto"/>
              <w:right w:val="single" w:sz="4" w:space="0" w:color="auto"/>
            </w:tcBorders>
            <w:shd w:val="clear" w:color="000000" w:fill="005E6F"/>
            <w:vAlign w:val="center"/>
          </w:tcPr>
          <w:p w14:paraId="31F2A476" w14:textId="4EBDB55E" w:rsidR="007F47F0" w:rsidRPr="006978D0" w:rsidRDefault="007F47F0">
            <w:pPr>
              <w:spacing w:after="0" w:line="240" w:lineRule="auto"/>
              <w:jc w:val="center"/>
              <w:rPr>
                <w:rFonts w:ascii="Calibri" w:hAnsi="Calibri" w:cs="Calibri"/>
                <w:b/>
                <w:bCs/>
                <w:color w:val="FFFFFF"/>
                <w:sz w:val="18"/>
                <w:szCs w:val="18"/>
              </w:rPr>
            </w:pPr>
            <w:r w:rsidRPr="006978D0">
              <w:rPr>
                <w:rFonts w:ascii="Calibri" w:hAnsi="Calibri" w:cs="Calibri"/>
                <w:b/>
                <w:bCs/>
                <w:color w:val="FFFFFF"/>
                <w:sz w:val="18"/>
                <w:szCs w:val="18"/>
              </w:rPr>
              <w:t>2031-2041</w:t>
            </w:r>
          </w:p>
        </w:tc>
        <w:tc>
          <w:tcPr>
            <w:tcW w:w="1061" w:type="pct"/>
            <w:tcBorders>
              <w:top w:val="single" w:sz="4" w:space="0" w:color="auto"/>
              <w:left w:val="single" w:sz="4" w:space="0" w:color="auto"/>
              <w:bottom w:val="single" w:sz="4" w:space="0" w:color="auto"/>
              <w:right w:val="single" w:sz="4" w:space="0" w:color="auto"/>
            </w:tcBorders>
            <w:shd w:val="clear" w:color="000000" w:fill="005E6F"/>
            <w:vAlign w:val="center"/>
          </w:tcPr>
          <w:p w14:paraId="449C01F5" w14:textId="6A599EB6" w:rsidR="007F47F0" w:rsidRPr="006978D0" w:rsidRDefault="007F47F0">
            <w:pPr>
              <w:spacing w:after="0" w:line="240" w:lineRule="auto"/>
              <w:jc w:val="center"/>
              <w:rPr>
                <w:rFonts w:ascii="Calibri" w:hAnsi="Calibri" w:cs="Calibri"/>
                <w:b/>
                <w:bCs/>
                <w:color w:val="FFFFFF"/>
                <w:sz w:val="18"/>
                <w:szCs w:val="18"/>
              </w:rPr>
            </w:pPr>
            <w:r w:rsidRPr="006978D0">
              <w:rPr>
                <w:rFonts w:ascii="Calibri" w:hAnsi="Calibri" w:cs="Calibri"/>
                <w:b/>
                <w:bCs/>
                <w:color w:val="FFFFFF"/>
                <w:sz w:val="18"/>
                <w:szCs w:val="18"/>
              </w:rPr>
              <w:t>2041-2070</w:t>
            </w:r>
          </w:p>
        </w:tc>
      </w:tr>
      <w:tr w:rsidR="00C410B4" w:rsidRPr="006978D0" w14:paraId="56AFB7FD" w14:textId="76C66298" w:rsidTr="006978D0">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08DF1" w14:textId="77777777" w:rsidR="00377778" w:rsidRPr="006978D0" w:rsidRDefault="00377778" w:rsidP="00230EA2">
            <w:pPr>
              <w:spacing w:after="0" w:line="240" w:lineRule="auto"/>
              <w:jc w:val="center"/>
              <w:rPr>
                <w:rFonts w:ascii="Calibri" w:eastAsia="Times New Roman" w:hAnsi="Calibri" w:cs="Calibri"/>
                <w:b/>
                <w:bCs/>
                <w:color w:val="1A1A18"/>
                <w:sz w:val="18"/>
                <w:szCs w:val="18"/>
                <w:lang w:eastAsia="fr-FR"/>
              </w:rPr>
            </w:pPr>
            <w:r w:rsidRPr="006978D0">
              <w:rPr>
                <w:rFonts w:ascii="Calibri" w:eastAsia="Times New Roman" w:hAnsi="Calibri" w:cs="Calibri"/>
                <w:b/>
                <w:bCs/>
                <w:color w:val="1A1A18"/>
                <w:sz w:val="18"/>
                <w:szCs w:val="18"/>
                <w:lang w:eastAsia="fr-FR"/>
              </w:rPr>
              <w:t>2011</w:t>
            </w:r>
          </w:p>
        </w:tc>
        <w:tc>
          <w:tcPr>
            <w:tcW w:w="1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1FEA4" w14:textId="37B65DC2" w:rsidR="00377778" w:rsidRPr="006978D0" w:rsidRDefault="00377778">
            <w:pPr>
              <w:spacing w:after="0" w:line="240" w:lineRule="auto"/>
              <w:jc w:val="center"/>
              <w:rPr>
                <w:rFonts w:ascii="Calibri" w:eastAsia="Times New Roman" w:hAnsi="Calibri" w:cs="Calibri"/>
                <w:color w:val="1A1A18"/>
                <w:sz w:val="18"/>
                <w:szCs w:val="18"/>
                <w:lang w:eastAsia="fr-FR"/>
              </w:rPr>
            </w:pPr>
            <w:r w:rsidRPr="006978D0">
              <w:rPr>
                <w:rFonts w:ascii="Calibri" w:hAnsi="Calibri" w:cs="Calibri"/>
                <w:color w:val="000000"/>
                <w:sz w:val="18"/>
                <w:szCs w:val="18"/>
              </w:rPr>
              <w:t>4 493 404</w:t>
            </w:r>
          </w:p>
        </w:tc>
        <w:tc>
          <w:tcPr>
            <w:tcW w:w="1062" w:type="pct"/>
            <w:tcBorders>
              <w:top w:val="single" w:sz="4" w:space="0" w:color="auto"/>
              <w:left w:val="single" w:sz="4" w:space="0" w:color="auto"/>
              <w:bottom w:val="single" w:sz="4" w:space="0" w:color="auto"/>
              <w:right w:val="single" w:sz="4" w:space="0" w:color="auto"/>
            </w:tcBorders>
            <w:vAlign w:val="center"/>
          </w:tcPr>
          <w:p w14:paraId="2FC293E0" w14:textId="42351B2E" w:rsidR="00377778" w:rsidRPr="006978D0" w:rsidRDefault="00377778">
            <w:pPr>
              <w:spacing w:after="0" w:line="240" w:lineRule="auto"/>
              <w:jc w:val="center"/>
              <w:rPr>
                <w:rFonts w:ascii="Calibri" w:hAnsi="Calibri" w:cs="Calibri"/>
                <w:color w:val="1A1A18"/>
                <w:sz w:val="18"/>
                <w:szCs w:val="18"/>
              </w:rPr>
            </w:pPr>
            <w:r w:rsidRPr="006978D0">
              <w:rPr>
                <w:rFonts w:ascii="Calibri" w:hAnsi="Calibri" w:cs="Calibri"/>
                <w:color w:val="000000"/>
                <w:sz w:val="18"/>
                <w:szCs w:val="18"/>
              </w:rPr>
              <w:t xml:space="preserve">224 670 </w:t>
            </w:r>
          </w:p>
        </w:tc>
        <w:tc>
          <w:tcPr>
            <w:tcW w:w="1062" w:type="pct"/>
            <w:tcBorders>
              <w:top w:val="single" w:sz="4" w:space="0" w:color="auto"/>
              <w:left w:val="single" w:sz="4" w:space="0" w:color="auto"/>
              <w:bottom w:val="single" w:sz="4" w:space="0" w:color="auto"/>
              <w:right w:val="single" w:sz="4" w:space="0" w:color="auto"/>
            </w:tcBorders>
            <w:vAlign w:val="center"/>
          </w:tcPr>
          <w:p w14:paraId="3A9DF28B" w14:textId="34DD8FCE" w:rsidR="00377778" w:rsidRPr="006978D0" w:rsidRDefault="00377778">
            <w:pPr>
              <w:spacing w:after="0" w:line="240" w:lineRule="auto"/>
              <w:jc w:val="center"/>
              <w:rPr>
                <w:rFonts w:ascii="Calibri" w:hAnsi="Calibri" w:cs="Calibri"/>
                <w:color w:val="000000"/>
                <w:sz w:val="18"/>
                <w:szCs w:val="18"/>
              </w:rPr>
            </w:pPr>
            <w:r w:rsidRPr="006978D0">
              <w:rPr>
                <w:rFonts w:ascii="Calibri" w:hAnsi="Calibri" w:cs="Calibri"/>
                <w:color w:val="000000"/>
                <w:sz w:val="18"/>
                <w:szCs w:val="18"/>
              </w:rPr>
              <w:t>449 340</w:t>
            </w:r>
          </w:p>
        </w:tc>
        <w:tc>
          <w:tcPr>
            <w:tcW w:w="1061" w:type="pct"/>
            <w:tcBorders>
              <w:top w:val="single" w:sz="4" w:space="0" w:color="auto"/>
              <w:left w:val="single" w:sz="4" w:space="0" w:color="auto"/>
              <w:bottom w:val="single" w:sz="4" w:space="0" w:color="auto"/>
              <w:right w:val="single" w:sz="4" w:space="0" w:color="auto"/>
            </w:tcBorders>
            <w:vAlign w:val="center"/>
          </w:tcPr>
          <w:p w14:paraId="33C16851" w14:textId="3D6237B3" w:rsidR="00377778" w:rsidRPr="006978D0" w:rsidRDefault="00377778">
            <w:pPr>
              <w:spacing w:after="0" w:line="240" w:lineRule="auto"/>
              <w:jc w:val="center"/>
              <w:rPr>
                <w:rFonts w:ascii="Calibri" w:hAnsi="Calibri" w:cs="Calibri"/>
                <w:color w:val="000000"/>
                <w:sz w:val="18"/>
                <w:szCs w:val="18"/>
              </w:rPr>
            </w:pPr>
            <w:r w:rsidRPr="006978D0">
              <w:rPr>
                <w:rFonts w:ascii="Calibri" w:hAnsi="Calibri" w:cs="Calibri"/>
                <w:color w:val="000000"/>
                <w:sz w:val="18"/>
                <w:szCs w:val="18"/>
              </w:rPr>
              <w:t>674 011</w:t>
            </w:r>
          </w:p>
        </w:tc>
      </w:tr>
      <w:tr w:rsidR="00C410B4" w:rsidRPr="006978D0" w14:paraId="1DEC9B74" w14:textId="1DCBB216" w:rsidTr="006978D0">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246EB" w14:textId="77777777" w:rsidR="00377778" w:rsidRPr="006978D0" w:rsidRDefault="00377778" w:rsidP="00230EA2">
            <w:pPr>
              <w:spacing w:after="0" w:line="240" w:lineRule="auto"/>
              <w:jc w:val="center"/>
              <w:rPr>
                <w:rFonts w:ascii="Calibri" w:eastAsia="Times New Roman" w:hAnsi="Calibri" w:cs="Calibri"/>
                <w:b/>
                <w:bCs/>
                <w:color w:val="1A1A18"/>
                <w:sz w:val="18"/>
                <w:szCs w:val="18"/>
                <w:lang w:eastAsia="fr-FR"/>
              </w:rPr>
            </w:pPr>
            <w:r w:rsidRPr="006978D0">
              <w:rPr>
                <w:rFonts w:ascii="Calibri" w:eastAsia="Times New Roman" w:hAnsi="Calibri" w:cs="Calibri"/>
                <w:b/>
                <w:bCs/>
                <w:color w:val="1A1A18"/>
                <w:sz w:val="18"/>
                <w:szCs w:val="18"/>
                <w:lang w:eastAsia="fr-FR"/>
              </w:rPr>
              <w:t>2012</w:t>
            </w:r>
          </w:p>
        </w:tc>
        <w:tc>
          <w:tcPr>
            <w:tcW w:w="1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76F53" w14:textId="1ABAD71B" w:rsidR="00377778" w:rsidRPr="006978D0" w:rsidRDefault="00377778">
            <w:pPr>
              <w:spacing w:after="0" w:line="240" w:lineRule="auto"/>
              <w:jc w:val="center"/>
              <w:rPr>
                <w:rFonts w:ascii="Calibri" w:eastAsia="Times New Roman" w:hAnsi="Calibri" w:cs="Calibri"/>
                <w:color w:val="1A1A18"/>
                <w:sz w:val="18"/>
                <w:szCs w:val="18"/>
                <w:lang w:eastAsia="fr-FR"/>
              </w:rPr>
            </w:pPr>
            <w:r w:rsidRPr="006978D0">
              <w:rPr>
                <w:rFonts w:ascii="Calibri" w:hAnsi="Calibri" w:cs="Calibri"/>
                <w:color w:val="000000"/>
                <w:sz w:val="18"/>
                <w:szCs w:val="18"/>
              </w:rPr>
              <w:t>4 906 523</w:t>
            </w:r>
          </w:p>
        </w:tc>
        <w:tc>
          <w:tcPr>
            <w:tcW w:w="1062" w:type="pct"/>
            <w:tcBorders>
              <w:top w:val="single" w:sz="4" w:space="0" w:color="auto"/>
              <w:left w:val="single" w:sz="4" w:space="0" w:color="auto"/>
              <w:bottom w:val="single" w:sz="4" w:space="0" w:color="auto"/>
              <w:right w:val="single" w:sz="4" w:space="0" w:color="auto"/>
            </w:tcBorders>
            <w:vAlign w:val="center"/>
          </w:tcPr>
          <w:p w14:paraId="38D6A7B5" w14:textId="0A609E90" w:rsidR="00377778" w:rsidRPr="006978D0" w:rsidRDefault="00377778">
            <w:pPr>
              <w:spacing w:after="0" w:line="240" w:lineRule="auto"/>
              <w:jc w:val="center"/>
              <w:rPr>
                <w:rFonts w:ascii="Calibri" w:hAnsi="Calibri" w:cs="Calibri"/>
                <w:color w:val="1A1A18"/>
                <w:sz w:val="18"/>
                <w:szCs w:val="18"/>
              </w:rPr>
            </w:pPr>
            <w:r w:rsidRPr="006978D0">
              <w:rPr>
                <w:rFonts w:ascii="Calibri" w:hAnsi="Calibri" w:cs="Calibri"/>
                <w:color w:val="000000"/>
                <w:sz w:val="18"/>
                <w:szCs w:val="18"/>
              </w:rPr>
              <w:t xml:space="preserve">245 326 </w:t>
            </w:r>
          </w:p>
        </w:tc>
        <w:tc>
          <w:tcPr>
            <w:tcW w:w="1062" w:type="pct"/>
            <w:tcBorders>
              <w:top w:val="single" w:sz="4" w:space="0" w:color="auto"/>
              <w:left w:val="single" w:sz="4" w:space="0" w:color="auto"/>
              <w:bottom w:val="single" w:sz="4" w:space="0" w:color="auto"/>
              <w:right w:val="single" w:sz="4" w:space="0" w:color="auto"/>
            </w:tcBorders>
            <w:vAlign w:val="center"/>
          </w:tcPr>
          <w:p w14:paraId="239526E9" w14:textId="3A105B57" w:rsidR="00377778" w:rsidRPr="006978D0" w:rsidRDefault="00377778">
            <w:pPr>
              <w:spacing w:after="0" w:line="240" w:lineRule="auto"/>
              <w:jc w:val="center"/>
              <w:rPr>
                <w:rFonts w:ascii="Calibri" w:hAnsi="Calibri" w:cs="Calibri"/>
                <w:color w:val="000000"/>
                <w:sz w:val="18"/>
                <w:szCs w:val="18"/>
              </w:rPr>
            </w:pPr>
            <w:r w:rsidRPr="006978D0">
              <w:rPr>
                <w:rFonts w:ascii="Calibri" w:hAnsi="Calibri" w:cs="Calibri"/>
                <w:color w:val="000000"/>
                <w:sz w:val="18"/>
                <w:szCs w:val="18"/>
              </w:rPr>
              <w:t>490 652</w:t>
            </w:r>
          </w:p>
        </w:tc>
        <w:tc>
          <w:tcPr>
            <w:tcW w:w="1061" w:type="pct"/>
            <w:tcBorders>
              <w:top w:val="single" w:sz="4" w:space="0" w:color="auto"/>
              <w:left w:val="single" w:sz="4" w:space="0" w:color="auto"/>
              <w:bottom w:val="single" w:sz="4" w:space="0" w:color="auto"/>
              <w:right w:val="single" w:sz="4" w:space="0" w:color="auto"/>
            </w:tcBorders>
            <w:vAlign w:val="center"/>
          </w:tcPr>
          <w:p w14:paraId="2A7BB47C" w14:textId="59F8D430" w:rsidR="00377778" w:rsidRPr="006978D0" w:rsidRDefault="00377778">
            <w:pPr>
              <w:spacing w:after="0" w:line="240" w:lineRule="auto"/>
              <w:jc w:val="center"/>
              <w:rPr>
                <w:rFonts w:ascii="Calibri" w:hAnsi="Calibri" w:cs="Calibri"/>
                <w:color w:val="000000"/>
                <w:sz w:val="18"/>
                <w:szCs w:val="18"/>
              </w:rPr>
            </w:pPr>
            <w:r w:rsidRPr="006978D0">
              <w:rPr>
                <w:rFonts w:ascii="Calibri" w:hAnsi="Calibri" w:cs="Calibri"/>
                <w:color w:val="000000"/>
                <w:sz w:val="18"/>
                <w:szCs w:val="18"/>
              </w:rPr>
              <w:t>735 978</w:t>
            </w:r>
          </w:p>
        </w:tc>
      </w:tr>
      <w:tr w:rsidR="00C410B4" w:rsidRPr="006978D0" w14:paraId="3B1933C6" w14:textId="66C7BF41" w:rsidTr="006978D0">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47CAC" w14:textId="77777777" w:rsidR="00377778" w:rsidRPr="006978D0" w:rsidRDefault="00377778" w:rsidP="00230EA2">
            <w:pPr>
              <w:spacing w:after="0" w:line="240" w:lineRule="auto"/>
              <w:jc w:val="center"/>
              <w:rPr>
                <w:rFonts w:ascii="Calibri" w:eastAsia="Times New Roman" w:hAnsi="Calibri" w:cs="Calibri"/>
                <w:b/>
                <w:bCs/>
                <w:color w:val="1A1A18"/>
                <w:sz w:val="18"/>
                <w:szCs w:val="18"/>
                <w:lang w:eastAsia="fr-FR"/>
              </w:rPr>
            </w:pPr>
            <w:r w:rsidRPr="006978D0">
              <w:rPr>
                <w:rFonts w:ascii="Calibri" w:eastAsia="Times New Roman" w:hAnsi="Calibri" w:cs="Calibri"/>
                <w:b/>
                <w:bCs/>
                <w:color w:val="1A1A18"/>
                <w:sz w:val="18"/>
                <w:szCs w:val="18"/>
                <w:lang w:eastAsia="fr-FR"/>
              </w:rPr>
              <w:t>2013</w:t>
            </w:r>
          </w:p>
        </w:tc>
        <w:tc>
          <w:tcPr>
            <w:tcW w:w="1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F898F" w14:textId="732582F5" w:rsidR="00377778" w:rsidRPr="006978D0" w:rsidRDefault="00377778">
            <w:pPr>
              <w:spacing w:after="0" w:line="240" w:lineRule="auto"/>
              <w:jc w:val="center"/>
              <w:rPr>
                <w:rFonts w:ascii="Calibri" w:eastAsia="Times New Roman" w:hAnsi="Calibri" w:cs="Calibri"/>
                <w:color w:val="1A1A18"/>
                <w:sz w:val="18"/>
                <w:szCs w:val="18"/>
                <w:lang w:eastAsia="fr-FR"/>
              </w:rPr>
            </w:pPr>
            <w:r w:rsidRPr="006978D0">
              <w:rPr>
                <w:rFonts w:ascii="Calibri" w:hAnsi="Calibri" w:cs="Calibri"/>
                <w:color w:val="000000"/>
                <w:sz w:val="18"/>
                <w:szCs w:val="18"/>
              </w:rPr>
              <w:t>4 115 121</w:t>
            </w:r>
          </w:p>
        </w:tc>
        <w:tc>
          <w:tcPr>
            <w:tcW w:w="1062" w:type="pct"/>
            <w:tcBorders>
              <w:top w:val="single" w:sz="4" w:space="0" w:color="auto"/>
              <w:left w:val="single" w:sz="4" w:space="0" w:color="auto"/>
              <w:bottom w:val="single" w:sz="4" w:space="0" w:color="auto"/>
              <w:right w:val="single" w:sz="4" w:space="0" w:color="auto"/>
            </w:tcBorders>
            <w:vAlign w:val="center"/>
          </w:tcPr>
          <w:p w14:paraId="034CF9D6" w14:textId="37AFAE8A" w:rsidR="00377778" w:rsidRPr="006978D0" w:rsidRDefault="00377778">
            <w:pPr>
              <w:spacing w:after="0" w:line="240" w:lineRule="auto"/>
              <w:jc w:val="center"/>
              <w:rPr>
                <w:rFonts w:ascii="Calibri" w:hAnsi="Calibri" w:cs="Calibri"/>
                <w:color w:val="1A1A18"/>
                <w:sz w:val="18"/>
                <w:szCs w:val="18"/>
              </w:rPr>
            </w:pPr>
            <w:r w:rsidRPr="006978D0">
              <w:rPr>
                <w:rFonts w:ascii="Calibri" w:hAnsi="Calibri" w:cs="Calibri"/>
                <w:color w:val="000000"/>
                <w:sz w:val="18"/>
                <w:szCs w:val="18"/>
              </w:rPr>
              <w:t xml:space="preserve">205 756 </w:t>
            </w:r>
          </w:p>
        </w:tc>
        <w:tc>
          <w:tcPr>
            <w:tcW w:w="1062" w:type="pct"/>
            <w:tcBorders>
              <w:top w:val="single" w:sz="4" w:space="0" w:color="auto"/>
              <w:left w:val="single" w:sz="4" w:space="0" w:color="auto"/>
              <w:bottom w:val="single" w:sz="4" w:space="0" w:color="auto"/>
              <w:right w:val="single" w:sz="4" w:space="0" w:color="auto"/>
            </w:tcBorders>
            <w:vAlign w:val="center"/>
          </w:tcPr>
          <w:p w14:paraId="77506C85" w14:textId="641F7E08" w:rsidR="00377778" w:rsidRPr="006978D0" w:rsidRDefault="00377778">
            <w:pPr>
              <w:spacing w:after="0" w:line="240" w:lineRule="auto"/>
              <w:jc w:val="center"/>
              <w:rPr>
                <w:rFonts w:ascii="Calibri" w:hAnsi="Calibri" w:cs="Calibri"/>
                <w:color w:val="000000"/>
                <w:sz w:val="18"/>
                <w:szCs w:val="18"/>
              </w:rPr>
            </w:pPr>
            <w:r w:rsidRPr="006978D0">
              <w:rPr>
                <w:rFonts w:ascii="Calibri" w:hAnsi="Calibri" w:cs="Calibri"/>
                <w:color w:val="000000"/>
                <w:sz w:val="18"/>
                <w:szCs w:val="18"/>
              </w:rPr>
              <w:t>411 512</w:t>
            </w:r>
          </w:p>
        </w:tc>
        <w:tc>
          <w:tcPr>
            <w:tcW w:w="1061" w:type="pct"/>
            <w:tcBorders>
              <w:top w:val="single" w:sz="4" w:space="0" w:color="auto"/>
              <w:left w:val="single" w:sz="4" w:space="0" w:color="auto"/>
              <w:bottom w:val="single" w:sz="4" w:space="0" w:color="auto"/>
              <w:right w:val="single" w:sz="4" w:space="0" w:color="auto"/>
            </w:tcBorders>
            <w:vAlign w:val="center"/>
          </w:tcPr>
          <w:p w14:paraId="18010206" w14:textId="65ABC576" w:rsidR="00377778" w:rsidRPr="006978D0" w:rsidRDefault="00377778">
            <w:pPr>
              <w:spacing w:after="0" w:line="240" w:lineRule="auto"/>
              <w:jc w:val="center"/>
              <w:rPr>
                <w:rFonts w:ascii="Calibri" w:hAnsi="Calibri" w:cs="Calibri"/>
                <w:color w:val="000000"/>
                <w:sz w:val="18"/>
                <w:szCs w:val="18"/>
              </w:rPr>
            </w:pPr>
            <w:r w:rsidRPr="006978D0">
              <w:rPr>
                <w:rFonts w:ascii="Calibri" w:hAnsi="Calibri" w:cs="Calibri"/>
                <w:color w:val="000000"/>
                <w:sz w:val="18"/>
                <w:szCs w:val="18"/>
              </w:rPr>
              <w:t>617 268</w:t>
            </w:r>
          </w:p>
        </w:tc>
      </w:tr>
      <w:tr w:rsidR="00C410B4" w:rsidRPr="006978D0" w14:paraId="2DC2011E" w14:textId="79B758BF" w:rsidTr="006978D0">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41324" w14:textId="77777777" w:rsidR="00377778" w:rsidRPr="006978D0" w:rsidRDefault="00377778" w:rsidP="00230EA2">
            <w:pPr>
              <w:spacing w:after="0" w:line="240" w:lineRule="auto"/>
              <w:jc w:val="center"/>
              <w:rPr>
                <w:rFonts w:ascii="Calibri" w:eastAsia="Times New Roman" w:hAnsi="Calibri" w:cs="Calibri"/>
                <w:b/>
                <w:bCs/>
                <w:color w:val="1A1A18"/>
                <w:sz w:val="18"/>
                <w:szCs w:val="18"/>
                <w:lang w:eastAsia="fr-FR"/>
              </w:rPr>
            </w:pPr>
            <w:r w:rsidRPr="006978D0">
              <w:rPr>
                <w:rFonts w:ascii="Calibri" w:eastAsia="Times New Roman" w:hAnsi="Calibri" w:cs="Calibri"/>
                <w:b/>
                <w:bCs/>
                <w:color w:val="1A1A18"/>
                <w:sz w:val="18"/>
                <w:szCs w:val="18"/>
                <w:lang w:eastAsia="fr-FR"/>
              </w:rPr>
              <w:t>2014</w:t>
            </w:r>
          </w:p>
        </w:tc>
        <w:tc>
          <w:tcPr>
            <w:tcW w:w="1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F1F3F" w14:textId="1D05E332" w:rsidR="00377778" w:rsidRPr="006978D0" w:rsidRDefault="00377778">
            <w:pPr>
              <w:spacing w:after="0" w:line="240" w:lineRule="auto"/>
              <w:jc w:val="center"/>
              <w:rPr>
                <w:rFonts w:ascii="Calibri" w:eastAsia="Times New Roman" w:hAnsi="Calibri" w:cs="Calibri"/>
                <w:color w:val="1A1A18"/>
                <w:sz w:val="18"/>
                <w:szCs w:val="18"/>
                <w:lang w:eastAsia="fr-FR"/>
              </w:rPr>
            </w:pPr>
            <w:r w:rsidRPr="006978D0">
              <w:rPr>
                <w:rFonts w:ascii="Calibri" w:hAnsi="Calibri" w:cs="Calibri"/>
                <w:color w:val="000000"/>
                <w:sz w:val="18"/>
                <w:szCs w:val="18"/>
              </w:rPr>
              <w:t>4 351 658</w:t>
            </w:r>
          </w:p>
        </w:tc>
        <w:tc>
          <w:tcPr>
            <w:tcW w:w="1062" w:type="pct"/>
            <w:tcBorders>
              <w:top w:val="single" w:sz="4" w:space="0" w:color="auto"/>
              <w:left w:val="single" w:sz="4" w:space="0" w:color="auto"/>
              <w:bottom w:val="single" w:sz="4" w:space="0" w:color="auto"/>
              <w:right w:val="single" w:sz="4" w:space="0" w:color="auto"/>
            </w:tcBorders>
            <w:vAlign w:val="center"/>
          </w:tcPr>
          <w:p w14:paraId="371EA58E" w14:textId="69C7AEC2" w:rsidR="00377778" w:rsidRPr="006978D0" w:rsidRDefault="00377778">
            <w:pPr>
              <w:spacing w:after="0" w:line="240" w:lineRule="auto"/>
              <w:jc w:val="center"/>
              <w:rPr>
                <w:rFonts w:ascii="Calibri" w:hAnsi="Calibri" w:cs="Calibri"/>
                <w:color w:val="1A1A18"/>
                <w:sz w:val="18"/>
                <w:szCs w:val="18"/>
              </w:rPr>
            </w:pPr>
            <w:r w:rsidRPr="006978D0">
              <w:rPr>
                <w:rFonts w:ascii="Calibri" w:hAnsi="Calibri" w:cs="Calibri"/>
                <w:color w:val="000000"/>
                <w:sz w:val="18"/>
                <w:szCs w:val="18"/>
              </w:rPr>
              <w:t xml:space="preserve">217 583 </w:t>
            </w:r>
          </w:p>
        </w:tc>
        <w:tc>
          <w:tcPr>
            <w:tcW w:w="1062" w:type="pct"/>
            <w:tcBorders>
              <w:top w:val="single" w:sz="4" w:space="0" w:color="auto"/>
              <w:left w:val="single" w:sz="4" w:space="0" w:color="auto"/>
              <w:bottom w:val="single" w:sz="4" w:space="0" w:color="auto"/>
              <w:right w:val="single" w:sz="4" w:space="0" w:color="auto"/>
            </w:tcBorders>
            <w:vAlign w:val="center"/>
          </w:tcPr>
          <w:p w14:paraId="7BC79C93" w14:textId="2DDE363C" w:rsidR="00377778" w:rsidRPr="006978D0" w:rsidRDefault="00377778">
            <w:pPr>
              <w:spacing w:after="0" w:line="240" w:lineRule="auto"/>
              <w:jc w:val="center"/>
              <w:rPr>
                <w:rFonts w:ascii="Calibri" w:hAnsi="Calibri" w:cs="Calibri"/>
                <w:color w:val="000000"/>
                <w:sz w:val="18"/>
                <w:szCs w:val="18"/>
              </w:rPr>
            </w:pPr>
            <w:r w:rsidRPr="006978D0">
              <w:rPr>
                <w:rFonts w:ascii="Calibri" w:hAnsi="Calibri" w:cs="Calibri"/>
                <w:color w:val="000000"/>
                <w:sz w:val="18"/>
                <w:szCs w:val="18"/>
              </w:rPr>
              <w:t>435 166</w:t>
            </w:r>
          </w:p>
        </w:tc>
        <w:tc>
          <w:tcPr>
            <w:tcW w:w="1061" w:type="pct"/>
            <w:tcBorders>
              <w:top w:val="single" w:sz="4" w:space="0" w:color="auto"/>
              <w:left w:val="single" w:sz="4" w:space="0" w:color="auto"/>
              <w:bottom w:val="single" w:sz="4" w:space="0" w:color="auto"/>
              <w:right w:val="single" w:sz="4" w:space="0" w:color="auto"/>
            </w:tcBorders>
            <w:vAlign w:val="center"/>
          </w:tcPr>
          <w:p w14:paraId="09D49CEA" w14:textId="07E80756" w:rsidR="00377778" w:rsidRPr="006978D0" w:rsidRDefault="00377778">
            <w:pPr>
              <w:spacing w:after="0" w:line="240" w:lineRule="auto"/>
              <w:jc w:val="center"/>
              <w:rPr>
                <w:rFonts w:ascii="Calibri" w:hAnsi="Calibri" w:cs="Calibri"/>
                <w:color w:val="000000"/>
                <w:sz w:val="18"/>
                <w:szCs w:val="18"/>
              </w:rPr>
            </w:pPr>
            <w:r w:rsidRPr="006978D0">
              <w:rPr>
                <w:rFonts w:ascii="Calibri" w:hAnsi="Calibri" w:cs="Calibri"/>
                <w:color w:val="000000"/>
                <w:sz w:val="18"/>
                <w:szCs w:val="18"/>
              </w:rPr>
              <w:t>652 749</w:t>
            </w:r>
          </w:p>
        </w:tc>
      </w:tr>
      <w:tr w:rsidR="00C410B4" w:rsidRPr="006978D0" w14:paraId="522CDE73" w14:textId="3C94647F" w:rsidTr="006978D0">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1AF26" w14:textId="77777777" w:rsidR="00377778" w:rsidRPr="006978D0" w:rsidRDefault="00377778" w:rsidP="00230EA2">
            <w:pPr>
              <w:spacing w:after="0" w:line="240" w:lineRule="auto"/>
              <w:jc w:val="center"/>
              <w:rPr>
                <w:rFonts w:ascii="Calibri" w:eastAsia="Times New Roman" w:hAnsi="Calibri" w:cs="Calibri"/>
                <w:b/>
                <w:bCs/>
                <w:color w:val="1A1A18"/>
                <w:sz w:val="18"/>
                <w:szCs w:val="18"/>
                <w:lang w:eastAsia="fr-FR"/>
              </w:rPr>
            </w:pPr>
            <w:r w:rsidRPr="006978D0">
              <w:rPr>
                <w:rFonts w:ascii="Calibri" w:eastAsia="Times New Roman" w:hAnsi="Calibri" w:cs="Calibri"/>
                <w:b/>
                <w:bCs/>
                <w:color w:val="1A1A18"/>
                <w:sz w:val="18"/>
                <w:szCs w:val="18"/>
                <w:lang w:eastAsia="fr-FR"/>
              </w:rPr>
              <w:t>2015</w:t>
            </w:r>
          </w:p>
        </w:tc>
        <w:tc>
          <w:tcPr>
            <w:tcW w:w="1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8F0B6" w14:textId="79A351F0" w:rsidR="00377778" w:rsidRPr="006978D0" w:rsidRDefault="00377778">
            <w:pPr>
              <w:spacing w:after="0" w:line="240" w:lineRule="auto"/>
              <w:jc w:val="center"/>
              <w:rPr>
                <w:rFonts w:ascii="Calibri" w:eastAsia="Times New Roman" w:hAnsi="Calibri" w:cs="Calibri"/>
                <w:color w:val="1A1A18"/>
                <w:sz w:val="18"/>
                <w:szCs w:val="18"/>
                <w:lang w:eastAsia="fr-FR"/>
              </w:rPr>
            </w:pPr>
            <w:r w:rsidRPr="006978D0">
              <w:rPr>
                <w:rFonts w:ascii="Calibri" w:hAnsi="Calibri" w:cs="Calibri"/>
                <w:color w:val="000000"/>
                <w:sz w:val="18"/>
                <w:szCs w:val="18"/>
              </w:rPr>
              <w:t>4 106 115</w:t>
            </w:r>
          </w:p>
        </w:tc>
        <w:tc>
          <w:tcPr>
            <w:tcW w:w="1062" w:type="pct"/>
            <w:tcBorders>
              <w:top w:val="single" w:sz="4" w:space="0" w:color="auto"/>
              <w:left w:val="single" w:sz="4" w:space="0" w:color="auto"/>
              <w:bottom w:val="single" w:sz="4" w:space="0" w:color="auto"/>
              <w:right w:val="single" w:sz="4" w:space="0" w:color="auto"/>
            </w:tcBorders>
            <w:vAlign w:val="center"/>
          </w:tcPr>
          <w:p w14:paraId="2B5760E4" w14:textId="2C884562" w:rsidR="00377778" w:rsidRPr="006978D0" w:rsidRDefault="00377778">
            <w:pPr>
              <w:spacing w:after="0" w:line="240" w:lineRule="auto"/>
              <w:jc w:val="center"/>
              <w:rPr>
                <w:rFonts w:ascii="Calibri" w:hAnsi="Calibri" w:cs="Calibri"/>
                <w:color w:val="1A1A18"/>
                <w:sz w:val="18"/>
                <w:szCs w:val="18"/>
              </w:rPr>
            </w:pPr>
            <w:r w:rsidRPr="006978D0">
              <w:rPr>
                <w:rFonts w:ascii="Calibri" w:hAnsi="Calibri" w:cs="Calibri"/>
                <w:color w:val="000000"/>
                <w:sz w:val="18"/>
                <w:szCs w:val="18"/>
              </w:rPr>
              <w:t xml:space="preserve">205 306 </w:t>
            </w:r>
          </w:p>
        </w:tc>
        <w:tc>
          <w:tcPr>
            <w:tcW w:w="1062" w:type="pct"/>
            <w:tcBorders>
              <w:top w:val="single" w:sz="4" w:space="0" w:color="auto"/>
              <w:left w:val="single" w:sz="4" w:space="0" w:color="auto"/>
              <w:bottom w:val="single" w:sz="4" w:space="0" w:color="auto"/>
              <w:right w:val="single" w:sz="4" w:space="0" w:color="auto"/>
            </w:tcBorders>
            <w:vAlign w:val="center"/>
          </w:tcPr>
          <w:p w14:paraId="1A4344DA" w14:textId="5CFBD553" w:rsidR="00377778" w:rsidRPr="006978D0" w:rsidRDefault="00377778">
            <w:pPr>
              <w:spacing w:after="0" w:line="240" w:lineRule="auto"/>
              <w:jc w:val="center"/>
              <w:rPr>
                <w:rFonts w:ascii="Calibri" w:hAnsi="Calibri" w:cs="Calibri"/>
                <w:color w:val="000000"/>
                <w:sz w:val="18"/>
                <w:szCs w:val="18"/>
              </w:rPr>
            </w:pPr>
            <w:r w:rsidRPr="006978D0">
              <w:rPr>
                <w:rFonts w:ascii="Calibri" w:hAnsi="Calibri" w:cs="Calibri"/>
                <w:color w:val="000000"/>
                <w:sz w:val="18"/>
                <w:szCs w:val="18"/>
              </w:rPr>
              <w:t>410 612</w:t>
            </w:r>
          </w:p>
        </w:tc>
        <w:tc>
          <w:tcPr>
            <w:tcW w:w="1061" w:type="pct"/>
            <w:tcBorders>
              <w:top w:val="single" w:sz="4" w:space="0" w:color="auto"/>
              <w:left w:val="single" w:sz="4" w:space="0" w:color="auto"/>
              <w:bottom w:val="single" w:sz="4" w:space="0" w:color="auto"/>
              <w:right w:val="single" w:sz="4" w:space="0" w:color="auto"/>
            </w:tcBorders>
            <w:vAlign w:val="center"/>
          </w:tcPr>
          <w:p w14:paraId="23E02B6A" w14:textId="0CA10A8B" w:rsidR="00377778" w:rsidRPr="006978D0" w:rsidRDefault="00377778">
            <w:pPr>
              <w:spacing w:after="0" w:line="240" w:lineRule="auto"/>
              <w:jc w:val="center"/>
              <w:rPr>
                <w:rFonts w:ascii="Calibri" w:hAnsi="Calibri" w:cs="Calibri"/>
                <w:color w:val="000000"/>
                <w:sz w:val="18"/>
                <w:szCs w:val="18"/>
              </w:rPr>
            </w:pPr>
            <w:r w:rsidRPr="006978D0">
              <w:rPr>
                <w:rFonts w:ascii="Calibri" w:hAnsi="Calibri" w:cs="Calibri"/>
                <w:color w:val="000000"/>
                <w:sz w:val="18"/>
                <w:szCs w:val="18"/>
              </w:rPr>
              <w:t>615 917</w:t>
            </w:r>
          </w:p>
        </w:tc>
      </w:tr>
      <w:tr w:rsidR="00C410B4" w:rsidRPr="006978D0" w14:paraId="13B5F7AE" w14:textId="69EE3BBA" w:rsidTr="006978D0">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EB088" w14:textId="77777777" w:rsidR="00377778" w:rsidRPr="006978D0" w:rsidRDefault="00377778" w:rsidP="00230EA2">
            <w:pPr>
              <w:spacing w:after="0" w:line="240" w:lineRule="auto"/>
              <w:jc w:val="center"/>
              <w:rPr>
                <w:rFonts w:ascii="Calibri" w:eastAsia="Times New Roman" w:hAnsi="Calibri" w:cs="Calibri"/>
                <w:b/>
                <w:bCs/>
                <w:color w:val="1A1A18"/>
                <w:sz w:val="18"/>
                <w:szCs w:val="18"/>
                <w:lang w:eastAsia="fr-FR"/>
              </w:rPr>
            </w:pPr>
            <w:r w:rsidRPr="006978D0">
              <w:rPr>
                <w:rFonts w:ascii="Calibri" w:eastAsia="Times New Roman" w:hAnsi="Calibri" w:cs="Calibri"/>
                <w:b/>
                <w:bCs/>
                <w:color w:val="1A1A18"/>
                <w:sz w:val="18"/>
                <w:szCs w:val="18"/>
                <w:lang w:eastAsia="fr-FR"/>
              </w:rPr>
              <w:t>2016</w:t>
            </w:r>
          </w:p>
        </w:tc>
        <w:tc>
          <w:tcPr>
            <w:tcW w:w="1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70136" w14:textId="37EC0839" w:rsidR="00377778" w:rsidRPr="006978D0" w:rsidRDefault="00377778">
            <w:pPr>
              <w:spacing w:after="0" w:line="240" w:lineRule="auto"/>
              <w:jc w:val="center"/>
              <w:rPr>
                <w:rFonts w:ascii="Calibri" w:eastAsia="Times New Roman" w:hAnsi="Calibri" w:cs="Calibri"/>
                <w:color w:val="1A1A18"/>
                <w:sz w:val="18"/>
                <w:szCs w:val="18"/>
                <w:lang w:eastAsia="fr-FR"/>
              </w:rPr>
            </w:pPr>
            <w:r w:rsidRPr="006978D0">
              <w:rPr>
                <w:rFonts w:ascii="Calibri" w:hAnsi="Calibri" w:cs="Calibri"/>
                <w:color w:val="000000"/>
                <w:sz w:val="18"/>
                <w:szCs w:val="18"/>
              </w:rPr>
              <w:t>4 184 208</w:t>
            </w:r>
          </w:p>
        </w:tc>
        <w:tc>
          <w:tcPr>
            <w:tcW w:w="1062" w:type="pct"/>
            <w:tcBorders>
              <w:top w:val="single" w:sz="4" w:space="0" w:color="auto"/>
              <w:left w:val="single" w:sz="4" w:space="0" w:color="auto"/>
              <w:bottom w:val="single" w:sz="4" w:space="0" w:color="auto"/>
              <w:right w:val="single" w:sz="4" w:space="0" w:color="auto"/>
            </w:tcBorders>
            <w:vAlign w:val="center"/>
          </w:tcPr>
          <w:p w14:paraId="6EE64A1C" w14:textId="02DA9294" w:rsidR="00377778" w:rsidRPr="006978D0" w:rsidRDefault="00377778">
            <w:pPr>
              <w:spacing w:after="0" w:line="240" w:lineRule="auto"/>
              <w:jc w:val="center"/>
              <w:rPr>
                <w:rFonts w:ascii="Calibri" w:hAnsi="Calibri" w:cs="Calibri"/>
                <w:color w:val="1A1A18"/>
                <w:sz w:val="18"/>
                <w:szCs w:val="18"/>
              </w:rPr>
            </w:pPr>
            <w:r w:rsidRPr="006978D0">
              <w:rPr>
                <w:rFonts w:ascii="Calibri" w:hAnsi="Calibri" w:cs="Calibri"/>
                <w:color w:val="000000"/>
                <w:sz w:val="18"/>
                <w:szCs w:val="18"/>
              </w:rPr>
              <w:t xml:space="preserve">209 210 </w:t>
            </w:r>
          </w:p>
        </w:tc>
        <w:tc>
          <w:tcPr>
            <w:tcW w:w="1062" w:type="pct"/>
            <w:tcBorders>
              <w:top w:val="single" w:sz="4" w:space="0" w:color="auto"/>
              <w:left w:val="single" w:sz="4" w:space="0" w:color="auto"/>
              <w:bottom w:val="single" w:sz="4" w:space="0" w:color="auto"/>
              <w:right w:val="single" w:sz="4" w:space="0" w:color="auto"/>
            </w:tcBorders>
            <w:vAlign w:val="center"/>
          </w:tcPr>
          <w:p w14:paraId="3AFEBDA1" w14:textId="1CD50309" w:rsidR="00377778" w:rsidRPr="006978D0" w:rsidRDefault="00377778">
            <w:pPr>
              <w:spacing w:after="0" w:line="240" w:lineRule="auto"/>
              <w:jc w:val="center"/>
              <w:rPr>
                <w:rFonts w:ascii="Calibri" w:hAnsi="Calibri" w:cs="Calibri"/>
                <w:color w:val="000000"/>
                <w:sz w:val="18"/>
                <w:szCs w:val="18"/>
              </w:rPr>
            </w:pPr>
            <w:r w:rsidRPr="006978D0">
              <w:rPr>
                <w:rFonts w:ascii="Calibri" w:hAnsi="Calibri" w:cs="Calibri"/>
                <w:color w:val="000000"/>
                <w:sz w:val="18"/>
                <w:szCs w:val="18"/>
              </w:rPr>
              <w:t>418 421</w:t>
            </w:r>
          </w:p>
        </w:tc>
        <w:tc>
          <w:tcPr>
            <w:tcW w:w="1061" w:type="pct"/>
            <w:tcBorders>
              <w:top w:val="single" w:sz="4" w:space="0" w:color="auto"/>
              <w:left w:val="single" w:sz="4" w:space="0" w:color="auto"/>
              <w:bottom w:val="single" w:sz="4" w:space="0" w:color="auto"/>
              <w:right w:val="single" w:sz="4" w:space="0" w:color="auto"/>
            </w:tcBorders>
            <w:vAlign w:val="center"/>
          </w:tcPr>
          <w:p w14:paraId="73762D94" w14:textId="2CCC36A8" w:rsidR="00377778" w:rsidRPr="006978D0" w:rsidRDefault="00377778">
            <w:pPr>
              <w:spacing w:after="0" w:line="240" w:lineRule="auto"/>
              <w:jc w:val="center"/>
              <w:rPr>
                <w:rFonts w:ascii="Calibri" w:hAnsi="Calibri" w:cs="Calibri"/>
                <w:color w:val="000000"/>
                <w:sz w:val="18"/>
                <w:szCs w:val="18"/>
              </w:rPr>
            </w:pPr>
            <w:r w:rsidRPr="006978D0">
              <w:rPr>
                <w:rFonts w:ascii="Calibri" w:hAnsi="Calibri" w:cs="Calibri"/>
                <w:color w:val="000000"/>
                <w:sz w:val="18"/>
                <w:szCs w:val="18"/>
              </w:rPr>
              <w:t>627 631</w:t>
            </w:r>
          </w:p>
        </w:tc>
      </w:tr>
      <w:tr w:rsidR="00C410B4" w:rsidRPr="006978D0" w14:paraId="4B8B5ABF" w14:textId="17BF6CE5" w:rsidTr="006978D0">
        <w:trPr>
          <w:trHeight w:val="20"/>
        </w:trPr>
        <w:tc>
          <w:tcPr>
            <w:tcW w:w="715" w:type="pct"/>
            <w:tcBorders>
              <w:top w:val="single" w:sz="4" w:space="0" w:color="auto"/>
              <w:left w:val="single" w:sz="4" w:space="0" w:color="auto"/>
              <w:bottom w:val="single" w:sz="4" w:space="0" w:color="auto"/>
              <w:right w:val="single" w:sz="4" w:space="0" w:color="auto"/>
            </w:tcBorders>
            <w:shd w:val="clear" w:color="000000" w:fill="F4FBDD"/>
            <w:noWrap/>
            <w:vAlign w:val="center"/>
            <w:hideMark/>
          </w:tcPr>
          <w:p w14:paraId="46EB8A14" w14:textId="1635E04E" w:rsidR="00377778" w:rsidRPr="006978D0" w:rsidRDefault="00377778" w:rsidP="00230EA2">
            <w:pPr>
              <w:spacing w:after="0" w:line="240" w:lineRule="auto"/>
              <w:jc w:val="center"/>
              <w:rPr>
                <w:rFonts w:ascii="Calibri" w:eastAsia="Times New Roman" w:hAnsi="Calibri" w:cs="Calibri"/>
                <w:b/>
                <w:bCs/>
                <w:color w:val="1A1A18"/>
                <w:sz w:val="18"/>
                <w:szCs w:val="18"/>
                <w:lang w:eastAsia="fr-FR"/>
              </w:rPr>
            </w:pPr>
            <w:r w:rsidRPr="006978D0">
              <w:rPr>
                <w:rFonts w:ascii="Calibri" w:eastAsia="Times New Roman" w:hAnsi="Calibri" w:cs="Calibri"/>
                <w:b/>
                <w:bCs/>
                <w:color w:val="1A1A18"/>
                <w:sz w:val="18"/>
                <w:szCs w:val="18"/>
                <w:lang w:eastAsia="fr-FR"/>
              </w:rPr>
              <w:t xml:space="preserve">Average </w:t>
            </w:r>
          </w:p>
        </w:tc>
        <w:tc>
          <w:tcPr>
            <w:tcW w:w="1100" w:type="pct"/>
            <w:tcBorders>
              <w:top w:val="single" w:sz="4" w:space="0" w:color="auto"/>
              <w:left w:val="single" w:sz="4" w:space="0" w:color="auto"/>
              <w:bottom w:val="single" w:sz="4" w:space="0" w:color="auto"/>
              <w:right w:val="single" w:sz="4" w:space="0" w:color="auto"/>
            </w:tcBorders>
            <w:shd w:val="clear" w:color="000000" w:fill="738F12"/>
            <w:noWrap/>
            <w:vAlign w:val="center"/>
            <w:hideMark/>
          </w:tcPr>
          <w:p w14:paraId="551D0020" w14:textId="56D1D3C9" w:rsidR="00377778" w:rsidRPr="006978D0" w:rsidRDefault="00377778">
            <w:pPr>
              <w:spacing w:after="0" w:line="240" w:lineRule="auto"/>
              <w:jc w:val="center"/>
              <w:rPr>
                <w:rFonts w:ascii="Calibri" w:hAnsi="Calibri" w:cs="Calibri"/>
                <w:b/>
                <w:bCs/>
                <w:color w:val="FFFFFF"/>
                <w:sz w:val="18"/>
                <w:szCs w:val="18"/>
              </w:rPr>
            </w:pPr>
            <w:r w:rsidRPr="006978D0">
              <w:rPr>
                <w:rFonts w:ascii="Calibri" w:hAnsi="Calibri" w:cs="Calibri"/>
                <w:b/>
                <w:bCs/>
                <w:color w:val="FFFFFF"/>
                <w:sz w:val="18"/>
                <w:szCs w:val="18"/>
              </w:rPr>
              <w:t>4 359 505</w:t>
            </w:r>
          </w:p>
        </w:tc>
        <w:tc>
          <w:tcPr>
            <w:tcW w:w="1062" w:type="pct"/>
            <w:tcBorders>
              <w:top w:val="single" w:sz="4" w:space="0" w:color="auto"/>
              <w:left w:val="nil"/>
              <w:bottom w:val="single" w:sz="4" w:space="0" w:color="auto"/>
              <w:right w:val="single" w:sz="4" w:space="0" w:color="auto"/>
            </w:tcBorders>
            <w:shd w:val="clear" w:color="000000" w:fill="738F12"/>
            <w:vAlign w:val="center"/>
          </w:tcPr>
          <w:p w14:paraId="549AA3D1" w14:textId="2BEACE15" w:rsidR="00377778" w:rsidRPr="006978D0" w:rsidRDefault="00377778">
            <w:pPr>
              <w:spacing w:after="0" w:line="240" w:lineRule="auto"/>
              <w:jc w:val="center"/>
              <w:rPr>
                <w:rFonts w:ascii="Calibri" w:hAnsi="Calibri" w:cs="Calibri"/>
                <w:b/>
                <w:bCs/>
                <w:color w:val="FFFFFF"/>
                <w:sz w:val="18"/>
                <w:szCs w:val="18"/>
              </w:rPr>
            </w:pPr>
            <w:r w:rsidRPr="006978D0">
              <w:rPr>
                <w:rFonts w:ascii="Calibri" w:hAnsi="Calibri" w:cs="Calibri"/>
                <w:b/>
                <w:bCs/>
                <w:color w:val="FFFFFF"/>
                <w:sz w:val="18"/>
                <w:szCs w:val="18"/>
              </w:rPr>
              <w:t xml:space="preserve">217 975 </w:t>
            </w:r>
          </w:p>
        </w:tc>
        <w:tc>
          <w:tcPr>
            <w:tcW w:w="1062" w:type="pct"/>
            <w:tcBorders>
              <w:top w:val="single" w:sz="4" w:space="0" w:color="auto"/>
              <w:left w:val="nil"/>
              <w:bottom w:val="single" w:sz="4" w:space="0" w:color="auto"/>
              <w:right w:val="single" w:sz="4" w:space="0" w:color="auto"/>
            </w:tcBorders>
            <w:shd w:val="clear" w:color="000000" w:fill="738F12"/>
            <w:vAlign w:val="center"/>
          </w:tcPr>
          <w:p w14:paraId="5C7FF00E" w14:textId="011425E7" w:rsidR="00377778" w:rsidRPr="006978D0" w:rsidRDefault="00C410B4">
            <w:pPr>
              <w:spacing w:after="0" w:line="240" w:lineRule="auto"/>
              <w:jc w:val="center"/>
              <w:rPr>
                <w:rFonts w:ascii="Calibri" w:hAnsi="Calibri" w:cs="Calibri"/>
                <w:b/>
                <w:bCs/>
                <w:color w:val="FFFFFF"/>
                <w:sz w:val="18"/>
                <w:szCs w:val="18"/>
              </w:rPr>
            </w:pPr>
            <w:r w:rsidRPr="006978D0">
              <w:rPr>
                <w:rFonts w:ascii="Calibri" w:hAnsi="Calibri" w:cs="Calibri"/>
                <w:b/>
                <w:bCs/>
                <w:color w:val="FFFFFF"/>
                <w:sz w:val="18"/>
                <w:szCs w:val="18"/>
              </w:rPr>
              <w:t>435 950</w:t>
            </w:r>
          </w:p>
        </w:tc>
        <w:tc>
          <w:tcPr>
            <w:tcW w:w="1061" w:type="pct"/>
            <w:tcBorders>
              <w:top w:val="single" w:sz="4" w:space="0" w:color="auto"/>
              <w:left w:val="nil"/>
              <w:bottom w:val="single" w:sz="4" w:space="0" w:color="auto"/>
              <w:right w:val="single" w:sz="4" w:space="0" w:color="auto"/>
            </w:tcBorders>
            <w:shd w:val="clear" w:color="000000" w:fill="738F12"/>
            <w:vAlign w:val="center"/>
          </w:tcPr>
          <w:p w14:paraId="25C156D9" w14:textId="3B6A2C34" w:rsidR="00377778" w:rsidRPr="006978D0" w:rsidRDefault="00C410B4">
            <w:pPr>
              <w:spacing w:after="0" w:line="240" w:lineRule="auto"/>
              <w:jc w:val="center"/>
              <w:rPr>
                <w:rFonts w:ascii="Calibri" w:hAnsi="Calibri" w:cs="Calibri"/>
                <w:b/>
                <w:bCs/>
                <w:color w:val="FFFFFF"/>
                <w:sz w:val="18"/>
                <w:szCs w:val="18"/>
              </w:rPr>
            </w:pPr>
            <w:r w:rsidRPr="006978D0">
              <w:rPr>
                <w:rFonts w:ascii="Calibri" w:hAnsi="Calibri" w:cs="Calibri"/>
                <w:b/>
                <w:bCs/>
                <w:color w:val="FFFFFF"/>
                <w:sz w:val="18"/>
                <w:szCs w:val="18"/>
              </w:rPr>
              <w:t>653 926</w:t>
            </w:r>
          </w:p>
        </w:tc>
      </w:tr>
    </w:tbl>
    <w:p w14:paraId="3CAB00D2" w14:textId="5FA583D1" w:rsidR="00FC2342" w:rsidRPr="00D7498D" w:rsidRDefault="004149CA" w:rsidP="00F34E69">
      <w:pPr>
        <w:rPr>
          <w:i/>
          <w:sz w:val="20"/>
          <w:lang w:eastAsia="fr-FR"/>
        </w:rPr>
      </w:pPr>
      <w:r w:rsidRPr="00D7498D">
        <w:rPr>
          <w:i/>
          <w:sz w:val="20"/>
          <w:lang w:eastAsia="fr-FR"/>
        </w:rPr>
        <w:t>Source:</w:t>
      </w:r>
      <w:r w:rsidR="00FC2342" w:rsidRPr="00D7498D">
        <w:rPr>
          <w:i/>
          <w:sz w:val="20"/>
          <w:lang w:eastAsia="fr-FR"/>
        </w:rPr>
        <w:t xml:space="preserve"> </w:t>
      </w:r>
      <w:r w:rsidR="000468EB" w:rsidRPr="00D7498D">
        <w:rPr>
          <w:i/>
          <w:sz w:val="20"/>
          <w:lang w:eastAsia="fr-FR"/>
        </w:rPr>
        <w:t>IREEDD</w:t>
      </w:r>
      <w:r w:rsidR="001076E0" w:rsidRPr="00D7498D">
        <w:rPr>
          <w:i/>
          <w:sz w:val="20"/>
          <w:lang w:eastAsia="fr-FR"/>
        </w:rPr>
        <w:t xml:space="preserve"> calculation based on FAO data, annual agricultural production values have been adjusted by the market price index (FAO</w:t>
      </w:r>
      <w:r w:rsidR="00AA6BF9" w:rsidRPr="00D7498D">
        <w:rPr>
          <w:i/>
          <w:sz w:val="20"/>
          <w:lang w:eastAsia="fr-FR"/>
        </w:rPr>
        <w:t>)</w:t>
      </w:r>
    </w:p>
    <w:p w14:paraId="3F7EDF01" w14:textId="77777777" w:rsidR="00F34E69" w:rsidRPr="00D7498D" w:rsidRDefault="00F34E69" w:rsidP="00F34E69">
      <w:r w:rsidRPr="00D7498D">
        <w:t>The benefits that can be associated with an agro-climatic service have been assessed through academic experiments described above. We have assumed a 10% improvement in production yields (see above), which would lead, all other things being equal, to a 10% increase in the value of production.</w:t>
      </w:r>
    </w:p>
    <w:p w14:paraId="426C8F08" w14:textId="155BB02A" w:rsidR="00C410B4" w:rsidRPr="00D7498D" w:rsidRDefault="00F34E69" w:rsidP="00F34E69">
      <w:r w:rsidRPr="00D7498D">
        <w:t xml:space="preserve">Under these assumptions, the value of agricultural profits attributable to Hydromet would </w:t>
      </w:r>
      <w:r w:rsidR="004149CA" w:rsidRPr="00D7498D">
        <w:t>be:</w:t>
      </w:r>
      <w:r w:rsidR="00C410B4" w:rsidRPr="00D7498D">
        <w:t xml:space="preserve"> </w:t>
      </w:r>
    </w:p>
    <w:p w14:paraId="0BE835D7" w14:textId="09F2657D" w:rsidR="00C410B4" w:rsidRPr="00D7498D" w:rsidRDefault="00C410B4" w:rsidP="00C410B4">
      <w:pPr>
        <w:pStyle w:val="ListParagraph"/>
        <w:numPr>
          <w:ilvl w:val="0"/>
          <w:numId w:val="13"/>
        </w:numPr>
      </w:pPr>
      <w:r w:rsidRPr="00D7498D">
        <w:t xml:space="preserve">USD </w:t>
      </w:r>
      <w:r w:rsidR="00EF62BC" w:rsidRPr="00D7498D">
        <w:t>21.8</w:t>
      </w:r>
      <w:r w:rsidRPr="00D7498D">
        <w:t xml:space="preserve"> million per year</w:t>
      </w:r>
      <w:r w:rsidRPr="00D7498D">
        <w:rPr>
          <w:rStyle w:val="FootnoteReference"/>
        </w:rPr>
        <w:footnoteReference w:id="13"/>
      </w:r>
      <w:r w:rsidRPr="00D7498D">
        <w:t xml:space="preserve"> from </w:t>
      </w:r>
      <w:r w:rsidRPr="00D7498D">
        <w:t xml:space="preserve">2026 to </w:t>
      </w:r>
      <w:r w:rsidR="004149CA" w:rsidRPr="00D7498D">
        <w:t>2030;</w:t>
      </w:r>
      <w:r w:rsidRPr="00D7498D">
        <w:t xml:space="preserve"> </w:t>
      </w:r>
    </w:p>
    <w:p w14:paraId="6C6E7227" w14:textId="147305B0" w:rsidR="00C410B4" w:rsidRPr="00D7498D" w:rsidRDefault="00F34E69" w:rsidP="00C410B4">
      <w:pPr>
        <w:pStyle w:val="ListParagraph"/>
        <w:numPr>
          <w:ilvl w:val="0"/>
          <w:numId w:val="13"/>
        </w:numPr>
      </w:pPr>
      <w:r w:rsidRPr="00D7498D">
        <w:t xml:space="preserve">USD 43.5 </w:t>
      </w:r>
      <w:r w:rsidR="00AD09CE" w:rsidRPr="00D7498D">
        <w:t>million per</w:t>
      </w:r>
      <w:r w:rsidRPr="00D7498D">
        <w:t xml:space="preserve"> year</w:t>
      </w:r>
      <w:r w:rsidR="00C410B4" w:rsidRPr="00D7498D">
        <w:t xml:space="preserve"> </w:t>
      </w:r>
      <w:r w:rsidR="00C410B4" w:rsidRPr="00D7498D">
        <w:t xml:space="preserve">from 2031 to 2040; </w:t>
      </w:r>
      <w:r w:rsidR="00C410B4" w:rsidRPr="00D7498D">
        <w:t xml:space="preserve">and </w:t>
      </w:r>
    </w:p>
    <w:p w14:paraId="013DEED3" w14:textId="34A71A6B" w:rsidR="00F34E69" w:rsidRDefault="00C410B4" w:rsidP="006978D0">
      <w:pPr>
        <w:pStyle w:val="ListParagraph"/>
        <w:numPr>
          <w:ilvl w:val="0"/>
          <w:numId w:val="13"/>
        </w:numPr>
      </w:pPr>
      <w:r w:rsidRPr="00D7498D">
        <w:t xml:space="preserve">USD </w:t>
      </w:r>
      <w:r w:rsidR="00EF62BC" w:rsidRPr="00D7498D">
        <w:t>65.4</w:t>
      </w:r>
      <w:r w:rsidRPr="00D7498D">
        <w:t xml:space="preserve"> million per year</w:t>
      </w:r>
      <w:r w:rsidRPr="00D7498D">
        <w:t xml:space="preserve"> from 2041 to 2070</w:t>
      </w:r>
      <w:r w:rsidR="00F34E69" w:rsidRPr="00D7498D">
        <w:t>.</w:t>
      </w:r>
    </w:p>
    <w:p w14:paraId="09AD5A55" w14:textId="5A6F3217" w:rsidR="000E33CD" w:rsidRDefault="000E33CD">
      <w:pPr>
        <w:spacing w:after="160" w:line="259" w:lineRule="auto"/>
        <w:jc w:val="left"/>
      </w:pPr>
      <w:r>
        <w:br w:type="page"/>
      </w:r>
    </w:p>
    <w:p w14:paraId="5985E553" w14:textId="1514E915" w:rsidR="00FC2342" w:rsidRPr="00D7498D" w:rsidRDefault="001076E0" w:rsidP="00F34E69">
      <w:pPr>
        <w:pStyle w:val="Heading2"/>
      </w:pPr>
      <w:bookmarkStart w:id="132" w:name="_Toc35533159"/>
      <w:r w:rsidRPr="00D7498D">
        <w:lastRenderedPageBreak/>
        <w:t>Union of the Comoros: Socio-economic profile and climate risk</w:t>
      </w:r>
      <w:bookmarkEnd w:id="132"/>
    </w:p>
    <w:p w14:paraId="11CB4BDE" w14:textId="2DDD00AA" w:rsidR="00D36286" w:rsidRPr="00D7498D" w:rsidRDefault="00D36286" w:rsidP="00D36286">
      <w:pPr>
        <w:pStyle w:val="NormalWeb"/>
        <w:spacing w:before="0" w:beforeAutospacing="0" w:after="120" w:afterAutospacing="0"/>
        <w:rPr>
          <w:rFonts w:asciiTheme="minorHAnsi" w:hAnsiTheme="minorHAnsi"/>
          <w:i/>
          <w:iCs/>
          <w:sz w:val="22"/>
          <w:szCs w:val="22"/>
          <w:u w:val="single"/>
        </w:rPr>
      </w:pPr>
      <w:r w:rsidRPr="00D7498D">
        <w:rPr>
          <w:rFonts w:asciiTheme="minorHAnsi" w:hAnsiTheme="minorHAnsi"/>
          <w:i/>
          <w:iCs/>
          <w:sz w:val="22"/>
          <w:szCs w:val="22"/>
          <w:u w:val="single"/>
        </w:rPr>
        <w:t>Country Economic Overview</w:t>
      </w:r>
    </w:p>
    <w:tbl>
      <w:tblPr>
        <w:tblW w:w="5000" w:type="pct"/>
        <w:tblCellMar>
          <w:left w:w="70" w:type="dxa"/>
          <w:right w:w="70" w:type="dxa"/>
        </w:tblCellMar>
        <w:tblLook w:val="04A0" w:firstRow="1" w:lastRow="0" w:firstColumn="1" w:lastColumn="0" w:noHBand="0" w:noVBand="1"/>
      </w:tblPr>
      <w:tblGrid>
        <w:gridCol w:w="6791"/>
        <w:gridCol w:w="2271"/>
      </w:tblGrid>
      <w:tr w:rsidR="00D36286" w:rsidRPr="00D7498D" w14:paraId="2297EBB7" w14:textId="77777777" w:rsidTr="0024508A">
        <w:trPr>
          <w:trHeight w:val="290"/>
        </w:trPr>
        <w:tc>
          <w:tcPr>
            <w:tcW w:w="374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2A2FC8" w14:textId="77777777" w:rsidR="00D36286" w:rsidRPr="00D7498D" w:rsidRDefault="00D36286" w:rsidP="0024508A">
            <w:pPr>
              <w:spacing w:after="0" w:line="240" w:lineRule="auto"/>
              <w:ind w:firstLineChars="100" w:firstLine="220"/>
              <w:rPr>
                <w:rFonts w:ascii="Calibri" w:eastAsia="Times New Roman" w:hAnsi="Calibri" w:cs="Times New Roman"/>
                <w:color w:val="000000"/>
                <w:lang w:eastAsia="fr-FR"/>
              </w:rPr>
            </w:pPr>
            <w:r w:rsidRPr="00D7498D">
              <w:rPr>
                <w:rFonts w:ascii="Calibri" w:eastAsia="Times New Roman" w:hAnsi="Calibri" w:cs="Times New Roman"/>
                <w:color w:val="000000"/>
                <w:lang w:eastAsia="fr-FR"/>
              </w:rPr>
              <w:t>Population (2017)</w:t>
            </w:r>
          </w:p>
        </w:tc>
        <w:tc>
          <w:tcPr>
            <w:tcW w:w="1253" w:type="pct"/>
            <w:tcBorders>
              <w:top w:val="single" w:sz="4" w:space="0" w:color="000000"/>
              <w:left w:val="nil"/>
              <w:bottom w:val="single" w:sz="4" w:space="0" w:color="000000"/>
              <w:right w:val="single" w:sz="4" w:space="0" w:color="000000"/>
            </w:tcBorders>
            <w:shd w:val="clear" w:color="auto" w:fill="auto"/>
            <w:noWrap/>
            <w:vAlign w:val="bottom"/>
            <w:hideMark/>
          </w:tcPr>
          <w:p w14:paraId="5077E4F8" w14:textId="77777777" w:rsidR="00D36286" w:rsidRPr="00D7498D" w:rsidRDefault="00D36286" w:rsidP="0024508A">
            <w:pPr>
              <w:spacing w:after="0" w:line="240" w:lineRule="auto"/>
              <w:ind w:firstLineChars="100" w:firstLine="220"/>
              <w:rPr>
                <w:rFonts w:ascii="Calibri" w:eastAsia="Times New Roman" w:hAnsi="Calibri" w:cs="Times New Roman"/>
                <w:color w:val="000000"/>
                <w:lang w:eastAsia="fr-FR"/>
              </w:rPr>
            </w:pPr>
            <w:r w:rsidRPr="00D7498D">
              <w:rPr>
                <w:rFonts w:ascii="Calibri" w:eastAsia="Times New Roman" w:hAnsi="Calibri" w:cs="Times New Roman"/>
                <w:color w:val="000000"/>
                <w:lang w:eastAsia="fr-FR"/>
              </w:rPr>
              <w:t>814 000</w:t>
            </w:r>
          </w:p>
        </w:tc>
      </w:tr>
      <w:tr w:rsidR="00D36286" w:rsidRPr="00D7498D" w14:paraId="3886E0CD" w14:textId="77777777" w:rsidTr="0024508A">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393A9B5B" w14:textId="02F20457" w:rsidR="00D36286" w:rsidRPr="00D7498D" w:rsidRDefault="00AD09CE" w:rsidP="0024508A">
            <w:pPr>
              <w:spacing w:after="0" w:line="240" w:lineRule="auto"/>
              <w:ind w:firstLineChars="100" w:firstLine="220"/>
              <w:rPr>
                <w:rFonts w:ascii="Calibri" w:eastAsia="Times New Roman" w:hAnsi="Calibri" w:cs="Times New Roman"/>
                <w:color w:val="000000"/>
                <w:lang w:eastAsia="fr-FR"/>
              </w:rPr>
            </w:pPr>
            <w:r w:rsidRPr="00D7498D">
              <w:rPr>
                <w:rFonts w:ascii="Calibri" w:eastAsia="Times New Roman" w:hAnsi="Calibri" w:cs="Times New Roman"/>
                <w:color w:val="000000"/>
                <w:lang w:eastAsia="fr-FR"/>
              </w:rPr>
              <w:t>Economic</w:t>
            </w:r>
            <w:r w:rsidR="002D34CE" w:rsidRPr="00D7498D">
              <w:rPr>
                <w:rFonts w:ascii="Calibri" w:eastAsia="Times New Roman" w:hAnsi="Calibri" w:cs="Times New Roman"/>
                <w:color w:val="000000"/>
                <w:lang w:eastAsia="fr-FR"/>
              </w:rPr>
              <w:t xml:space="preserve"> Growth</w:t>
            </w:r>
            <w:r w:rsidR="00D36286" w:rsidRPr="00D7498D">
              <w:rPr>
                <w:rFonts w:ascii="Calibri" w:eastAsia="Times New Roman" w:hAnsi="Calibri" w:cs="Times New Roman"/>
                <w:color w:val="000000"/>
                <w:lang w:eastAsia="fr-FR"/>
              </w:rPr>
              <w:t xml:space="preserve"> (2017)</w:t>
            </w:r>
          </w:p>
        </w:tc>
        <w:tc>
          <w:tcPr>
            <w:tcW w:w="1253" w:type="pct"/>
            <w:tcBorders>
              <w:top w:val="nil"/>
              <w:left w:val="nil"/>
              <w:bottom w:val="single" w:sz="4" w:space="0" w:color="000000"/>
              <w:right w:val="single" w:sz="4" w:space="0" w:color="000000"/>
            </w:tcBorders>
            <w:shd w:val="clear" w:color="auto" w:fill="auto"/>
            <w:noWrap/>
            <w:vAlign w:val="bottom"/>
            <w:hideMark/>
          </w:tcPr>
          <w:p w14:paraId="1866BDAA" w14:textId="77777777" w:rsidR="00D36286" w:rsidRPr="00D7498D" w:rsidRDefault="00D36286" w:rsidP="0024508A">
            <w:pPr>
              <w:spacing w:after="0" w:line="240" w:lineRule="auto"/>
              <w:ind w:firstLineChars="100" w:firstLine="220"/>
              <w:rPr>
                <w:rFonts w:ascii="Calibri" w:eastAsia="Times New Roman" w:hAnsi="Calibri" w:cs="Times New Roman"/>
                <w:color w:val="000000"/>
                <w:lang w:eastAsia="fr-FR"/>
              </w:rPr>
            </w:pPr>
            <w:r w:rsidRPr="00D7498D">
              <w:rPr>
                <w:rFonts w:ascii="Calibri" w:eastAsia="Times New Roman" w:hAnsi="Calibri" w:cs="Times New Roman"/>
                <w:color w:val="000000"/>
                <w:lang w:eastAsia="fr-FR"/>
              </w:rPr>
              <w:t>3%</w:t>
            </w:r>
          </w:p>
        </w:tc>
      </w:tr>
      <w:tr w:rsidR="00D36286" w:rsidRPr="00D7498D" w14:paraId="7CAA775C" w14:textId="77777777" w:rsidTr="0024508A">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296ADB3C" w14:textId="77777777" w:rsidR="00D36286" w:rsidRPr="00D7498D" w:rsidRDefault="00D36286" w:rsidP="0024508A">
            <w:pPr>
              <w:spacing w:after="0" w:line="240" w:lineRule="auto"/>
              <w:ind w:firstLineChars="100" w:firstLine="220"/>
              <w:rPr>
                <w:rFonts w:ascii="Calibri" w:eastAsia="Times New Roman" w:hAnsi="Calibri" w:cs="Times New Roman"/>
                <w:color w:val="000000"/>
                <w:lang w:eastAsia="fr-FR"/>
              </w:rPr>
            </w:pPr>
            <w:r w:rsidRPr="00D7498D">
              <w:rPr>
                <w:rFonts w:ascii="Calibri" w:eastAsia="Times New Roman" w:hAnsi="Calibri" w:cs="Times New Roman"/>
                <w:color w:val="000000"/>
                <w:lang w:eastAsia="fr-FR"/>
              </w:rPr>
              <w:t>Inflation (2017)</w:t>
            </w:r>
          </w:p>
        </w:tc>
        <w:tc>
          <w:tcPr>
            <w:tcW w:w="1253" w:type="pct"/>
            <w:tcBorders>
              <w:top w:val="nil"/>
              <w:left w:val="nil"/>
              <w:bottom w:val="single" w:sz="4" w:space="0" w:color="000000"/>
              <w:right w:val="single" w:sz="4" w:space="0" w:color="000000"/>
            </w:tcBorders>
            <w:shd w:val="clear" w:color="auto" w:fill="auto"/>
            <w:noWrap/>
            <w:vAlign w:val="bottom"/>
            <w:hideMark/>
          </w:tcPr>
          <w:p w14:paraId="03696092" w14:textId="77777777" w:rsidR="00D36286" w:rsidRPr="00D7498D" w:rsidRDefault="00D36286" w:rsidP="0024508A">
            <w:pPr>
              <w:spacing w:after="0" w:line="240" w:lineRule="auto"/>
              <w:ind w:firstLineChars="100" w:firstLine="220"/>
              <w:rPr>
                <w:rFonts w:ascii="Calibri" w:eastAsia="Times New Roman" w:hAnsi="Calibri" w:cs="Times New Roman"/>
                <w:color w:val="000000"/>
                <w:lang w:eastAsia="fr-FR"/>
              </w:rPr>
            </w:pPr>
            <w:r w:rsidRPr="00D7498D">
              <w:rPr>
                <w:rFonts w:ascii="Calibri" w:eastAsia="Times New Roman" w:hAnsi="Calibri" w:cs="Times New Roman"/>
                <w:color w:val="000000"/>
                <w:lang w:eastAsia="fr-FR"/>
              </w:rPr>
              <w:t>-0,3%</w:t>
            </w:r>
          </w:p>
        </w:tc>
      </w:tr>
      <w:tr w:rsidR="00D36286" w:rsidRPr="00D7498D" w14:paraId="26A889E3" w14:textId="77777777" w:rsidTr="0024508A">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32B1F8B6" w14:textId="708CB822" w:rsidR="00D36286" w:rsidRPr="00D7498D" w:rsidRDefault="002D34CE" w:rsidP="0024508A">
            <w:pPr>
              <w:spacing w:after="0" w:line="240" w:lineRule="auto"/>
              <w:ind w:firstLineChars="100" w:firstLine="220"/>
              <w:rPr>
                <w:rFonts w:ascii="Calibri" w:eastAsia="Times New Roman" w:hAnsi="Calibri" w:cs="Times New Roman"/>
                <w:color w:val="000000"/>
                <w:lang w:eastAsia="fr-FR"/>
              </w:rPr>
            </w:pPr>
            <w:r w:rsidRPr="00D7498D">
              <w:rPr>
                <w:rFonts w:ascii="Calibri" w:eastAsia="Times New Roman" w:hAnsi="Calibri" w:cs="Times New Roman"/>
                <w:color w:val="000000"/>
                <w:lang w:eastAsia="fr-FR"/>
              </w:rPr>
              <w:t>GDP</w:t>
            </w:r>
            <w:r w:rsidR="00D36286" w:rsidRPr="00D7498D">
              <w:rPr>
                <w:rFonts w:ascii="Calibri" w:eastAsia="Times New Roman" w:hAnsi="Calibri" w:cs="Times New Roman"/>
                <w:color w:val="000000"/>
                <w:lang w:eastAsia="fr-FR"/>
              </w:rPr>
              <w:t>, USD 2017</w:t>
            </w:r>
          </w:p>
        </w:tc>
        <w:tc>
          <w:tcPr>
            <w:tcW w:w="1253" w:type="pct"/>
            <w:tcBorders>
              <w:top w:val="nil"/>
              <w:left w:val="nil"/>
              <w:bottom w:val="single" w:sz="4" w:space="0" w:color="000000"/>
              <w:right w:val="single" w:sz="4" w:space="0" w:color="000000"/>
            </w:tcBorders>
            <w:shd w:val="clear" w:color="auto" w:fill="auto"/>
            <w:noWrap/>
            <w:vAlign w:val="bottom"/>
            <w:hideMark/>
          </w:tcPr>
          <w:p w14:paraId="709F345B" w14:textId="6B288FA5" w:rsidR="00D36286" w:rsidRPr="00D7498D" w:rsidRDefault="002D34CE" w:rsidP="0024508A">
            <w:pPr>
              <w:spacing w:after="0" w:line="240" w:lineRule="auto"/>
              <w:ind w:firstLineChars="100" w:firstLine="220"/>
              <w:rPr>
                <w:rFonts w:ascii="Calibri" w:eastAsia="Times New Roman" w:hAnsi="Calibri" w:cs="Times New Roman"/>
                <w:color w:val="000000"/>
                <w:lang w:eastAsia="fr-FR"/>
              </w:rPr>
            </w:pPr>
            <w:r w:rsidRPr="00D7498D">
              <w:rPr>
                <w:rFonts w:ascii="Calibri" w:eastAsia="Times New Roman" w:hAnsi="Calibri" w:cs="Times New Roman"/>
                <w:color w:val="000000"/>
                <w:lang w:eastAsia="fr-FR"/>
              </w:rPr>
              <w:t>1 068 million</w:t>
            </w:r>
          </w:p>
        </w:tc>
      </w:tr>
      <w:tr w:rsidR="00D36286" w:rsidRPr="00D7498D" w14:paraId="315902CA" w14:textId="77777777" w:rsidTr="0024508A">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2ABE82A3" w14:textId="7C939256" w:rsidR="00D36286" w:rsidRPr="00D7498D" w:rsidRDefault="00D36286" w:rsidP="0024508A">
            <w:pPr>
              <w:spacing w:after="0" w:line="240" w:lineRule="auto"/>
              <w:ind w:firstLineChars="100" w:firstLine="220"/>
              <w:rPr>
                <w:rFonts w:ascii="Calibri" w:eastAsia="Times New Roman" w:hAnsi="Calibri" w:cs="Times New Roman"/>
                <w:color w:val="000000"/>
                <w:lang w:eastAsia="fr-FR"/>
              </w:rPr>
            </w:pPr>
            <w:r w:rsidRPr="00D7498D">
              <w:rPr>
                <w:rFonts w:ascii="Calibri" w:eastAsia="Times New Roman" w:hAnsi="Calibri" w:cs="Times New Roman"/>
                <w:color w:val="000000"/>
                <w:lang w:eastAsia="fr-FR"/>
              </w:rPr>
              <w:t>Agriculture (% </w:t>
            </w:r>
            <w:r w:rsidR="002D34CE" w:rsidRPr="00D7498D">
              <w:rPr>
                <w:rFonts w:ascii="Calibri" w:eastAsia="Times New Roman" w:hAnsi="Calibri" w:cs="Times New Roman"/>
                <w:color w:val="000000"/>
                <w:lang w:eastAsia="fr-FR"/>
              </w:rPr>
              <w:t>GDP</w:t>
            </w:r>
            <w:r w:rsidRPr="00D7498D">
              <w:rPr>
                <w:rFonts w:ascii="Calibri" w:eastAsia="Times New Roman" w:hAnsi="Calibri" w:cs="Times New Roman"/>
                <w:color w:val="000000"/>
                <w:lang w:eastAsia="fr-FR"/>
              </w:rPr>
              <w:t xml:space="preserve"> 2017)</w:t>
            </w:r>
          </w:p>
        </w:tc>
        <w:tc>
          <w:tcPr>
            <w:tcW w:w="1253" w:type="pct"/>
            <w:tcBorders>
              <w:top w:val="nil"/>
              <w:left w:val="nil"/>
              <w:bottom w:val="single" w:sz="4" w:space="0" w:color="000000"/>
              <w:right w:val="single" w:sz="4" w:space="0" w:color="000000"/>
            </w:tcBorders>
            <w:shd w:val="clear" w:color="auto" w:fill="auto"/>
            <w:noWrap/>
            <w:vAlign w:val="bottom"/>
            <w:hideMark/>
          </w:tcPr>
          <w:p w14:paraId="69A67164" w14:textId="77777777" w:rsidR="00D36286" w:rsidRPr="00D7498D" w:rsidRDefault="00D36286" w:rsidP="0024508A">
            <w:pPr>
              <w:spacing w:after="0" w:line="240" w:lineRule="auto"/>
              <w:ind w:firstLineChars="100" w:firstLine="220"/>
              <w:rPr>
                <w:rFonts w:ascii="Calibri" w:eastAsia="Times New Roman" w:hAnsi="Calibri" w:cs="Times New Roman"/>
                <w:color w:val="000000"/>
                <w:lang w:eastAsia="fr-FR"/>
              </w:rPr>
            </w:pPr>
            <w:r w:rsidRPr="00D7498D">
              <w:rPr>
                <w:rFonts w:ascii="Calibri" w:eastAsia="Times New Roman" w:hAnsi="Calibri" w:cs="Times New Roman"/>
                <w:color w:val="000000"/>
                <w:lang w:eastAsia="fr-FR"/>
              </w:rPr>
              <w:t>30%</w:t>
            </w:r>
          </w:p>
        </w:tc>
      </w:tr>
      <w:tr w:rsidR="00D36286" w:rsidRPr="00D7498D" w14:paraId="6EA07901" w14:textId="77777777" w:rsidTr="0024508A">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3ECCC3B8" w14:textId="7C0312F1" w:rsidR="00D36286" w:rsidRPr="00D7498D" w:rsidRDefault="002D34CE" w:rsidP="0024508A">
            <w:pPr>
              <w:spacing w:after="0" w:line="240" w:lineRule="auto"/>
              <w:ind w:firstLineChars="100" w:firstLine="220"/>
              <w:rPr>
                <w:rFonts w:ascii="Calibri" w:eastAsia="Times New Roman" w:hAnsi="Calibri" w:cs="Times New Roman"/>
                <w:color w:val="000000"/>
                <w:lang w:eastAsia="fr-FR"/>
              </w:rPr>
            </w:pPr>
            <w:r w:rsidRPr="00D7498D">
              <w:rPr>
                <w:rFonts w:ascii="Calibri" w:eastAsia="Times New Roman" w:hAnsi="Calibri" w:cs="Times New Roman"/>
                <w:color w:val="000000"/>
                <w:lang w:eastAsia="fr-FR"/>
              </w:rPr>
              <w:t>Industry</w:t>
            </w:r>
            <w:r w:rsidR="00D36286" w:rsidRPr="00D7498D">
              <w:rPr>
                <w:rFonts w:ascii="Calibri" w:eastAsia="Times New Roman" w:hAnsi="Calibri" w:cs="Times New Roman"/>
                <w:color w:val="000000"/>
                <w:lang w:eastAsia="fr-FR"/>
              </w:rPr>
              <w:t xml:space="preserve"> (% </w:t>
            </w:r>
            <w:r w:rsidRPr="00D7498D">
              <w:rPr>
                <w:rFonts w:ascii="Calibri" w:eastAsia="Times New Roman" w:hAnsi="Calibri" w:cs="Times New Roman"/>
                <w:color w:val="000000"/>
                <w:lang w:eastAsia="fr-FR"/>
              </w:rPr>
              <w:t>GDP</w:t>
            </w:r>
            <w:r w:rsidR="00D36286" w:rsidRPr="00D7498D">
              <w:rPr>
                <w:rFonts w:ascii="Calibri" w:eastAsia="Times New Roman" w:hAnsi="Calibri" w:cs="Times New Roman"/>
                <w:color w:val="000000"/>
                <w:lang w:eastAsia="fr-FR"/>
              </w:rPr>
              <w:t xml:space="preserve"> 2017)</w:t>
            </w:r>
          </w:p>
        </w:tc>
        <w:tc>
          <w:tcPr>
            <w:tcW w:w="1253" w:type="pct"/>
            <w:tcBorders>
              <w:top w:val="nil"/>
              <w:left w:val="nil"/>
              <w:bottom w:val="single" w:sz="4" w:space="0" w:color="000000"/>
              <w:right w:val="single" w:sz="4" w:space="0" w:color="000000"/>
            </w:tcBorders>
            <w:shd w:val="clear" w:color="auto" w:fill="auto"/>
            <w:noWrap/>
            <w:vAlign w:val="bottom"/>
            <w:hideMark/>
          </w:tcPr>
          <w:p w14:paraId="507D367F" w14:textId="77777777" w:rsidR="00D36286" w:rsidRPr="00D7498D" w:rsidRDefault="00D36286" w:rsidP="0024508A">
            <w:pPr>
              <w:spacing w:after="0" w:line="240" w:lineRule="auto"/>
              <w:ind w:firstLineChars="100" w:firstLine="220"/>
              <w:rPr>
                <w:rFonts w:ascii="Calibri" w:eastAsia="Times New Roman" w:hAnsi="Calibri" w:cs="Times New Roman"/>
                <w:color w:val="000000"/>
                <w:lang w:eastAsia="fr-FR"/>
              </w:rPr>
            </w:pPr>
            <w:r w:rsidRPr="00D7498D">
              <w:rPr>
                <w:rFonts w:ascii="Calibri" w:eastAsia="Times New Roman" w:hAnsi="Calibri" w:cs="Times New Roman"/>
                <w:color w:val="000000"/>
                <w:lang w:eastAsia="fr-FR"/>
              </w:rPr>
              <w:t>12%</w:t>
            </w:r>
          </w:p>
        </w:tc>
      </w:tr>
      <w:tr w:rsidR="00D36286" w:rsidRPr="00D7498D" w14:paraId="63A2C87F" w14:textId="77777777" w:rsidTr="0024508A">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1D4F1786" w14:textId="0D01C40D" w:rsidR="00D36286" w:rsidRPr="00D7498D" w:rsidRDefault="00D36286" w:rsidP="0024508A">
            <w:pPr>
              <w:spacing w:after="0" w:line="240" w:lineRule="auto"/>
              <w:ind w:firstLineChars="100" w:firstLine="220"/>
              <w:rPr>
                <w:rFonts w:ascii="Calibri" w:eastAsia="Times New Roman" w:hAnsi="Calibri" w:cs="Times New Roman"/>
                <w:color w:val="000000"/>
                <w:lang w:eastAsia="fr-FR"/>
              </w:rPr>
            </w:pPr>
            <w:r w:rsidRPr="00D7498D">
              <w:rPr>
                <w:rFonts w:ascii="Calibri" w:eastAsia="Times New Roman" w:hAnsi="Calibri" w:cs="Times New Roman"/>
                <w:color w:val="000000"/>
                <w:lang w:eastAsia="fr-FR"/>
              </w:rPr>
              <w:t xml:space="preserve">Services (% </w:t>
            </w:r>
            <w:r w:rsidR="002D34CE" w:rsidRPr="00D7498D">
              <w:rPr>
                <w:rFonts w:ascii="Calibri" w:eastAsia="Times New Roman" w:hAnsi="Calibri" w:cs="Times New Roman"/>
                <w:color w:val="000000"/>
                <w:lang w:eastAsia="fr-FR"/>
              </w:rPr>
              <w:t>GDP</w:t>
            </w:r>
            <w:r w:rsidRPr="00D7498D">
              <w:rPr>
                <w:rFonts w:ascii="Calibri" w:eastAsia="Times New Roman" w:hAnsi="Calibri" w:cs="Times New Roman"/>
                <w:color w:val="000000"/>
                <w:lang w:eastAsia="fr-FR"/>
              </w:rPr>
              <w:t xml:space="preserve"> 2017)</w:t>
            </w:r>
          </w:p>
        </w:tc>
        <w:tc>
          <w:tcPr>
            <w:tcW w:w="1253" w:type="pct"/>
            <w:tcBorders>
              <w:top w:val="nil"/>
              <w:left w:val="nil"/>
              <w:bottom w:val="single" w:sz="4" w:space="0" w:color="000000"/>
              <w:right w:val="single" w:sz="4" w:space="0" w:color="000000"/>
            </w:tcBorders>
            <w:shd w:val="clear" w:color="auto" w:fill="auto"/>
            <w:noWrap/>
            <w:vAlign w:val="bottom"/>
            <w:hideMark/>
          </w:tcPr>
          <w:p w14:paraId="7E462267" w14:textId="77777777" w:rsidR="00D36286" w:rsidRPr="00D7498D" w:rsidRDefault="00D36286" w:rsidP="0024508A">
            <w:pPr>
              <w:spacing w:after="0" w:line="240" w:lineRule="auto"/>
              <w:ind w:firstLineChars="100" w:firstLine="220"/>
              <w:rPr>
                <w:rFonts w:ascii="Calibri" w:eastAsia="Times New Roman" w:hAnsi="Calibri" w:cs="Times New Roman"/>
                <w:color w:val="000000"/>
                <w:lang w:eastAsia="fr-FR"/>
              </w:rPr>
            </w:pPr>
            <w:r w:rsidRPr="00D7498D">
              <w:rPr>
                <w:rFonts w:ascii="Calibri" w:eastAsia="Times New Roman" w:hAnsi="Calibri" w:cs="Times New Roman"/>
                <w:color w:val="000000"/>
                <w:lang w:eastAsia="fr-FR"/>
              </w:rPr>
              <w:t>53%</w:t>
            </w:r>
          </w:p>
        </w:tc>
      </w:tr>
      <w:tr w:rsidR="00D36286" w:rsidRPr="00D7498D" w14:paraId="6673B0D0" w14:textId="77777777" w:rsidTr="0024508A">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76F28C5F" w14:textId="19A42F11" w:rsidR="00D36286" w:rsidRPr="00D7498D" w:rsidRDefault="002D34CE" w:rsidP="0024508A">
            <w:pPr>
              <w:spacing w:after="0" w:line="240" w:lineRule="auto"/>
              <w:ind w:firstLineChars="100" w:firstLine="220"/>
              <w:rPr>
                <w:rFonts w:ascii="Calibri" w:eastAsia="Times New Roman" w:hAnsi="Calibri" w:cs="Times New Roman"/>
                <w:color w:val="000000"/>
                <w:lang w:eastAsia="fr-FR"/>
              </w:rPr>
            </w:pPr>
            <w:r w:rsidRPr="00D7498D">
              <w:rPr>
                <w:rFonts w:ascii="Calibri" w:eastAsia="Times New Roman" w:hAnsi="Calibri" w:cs="Times New Roman"/>
                <w:color w:val="000000"/>
                <w:lang w:eastAsia="fr-FR"/>
              </w:rPr>
              <w:t xml:space="preserve">Jobs in </w:t>
            </w:r>
            <w:r w:rsidR="00D36286" w:rsidRPr="00D7498D">
              <w:rPr>
                <w:rFonts w:ascii="Calibri" w:eastAsia="Times New Roman" w:hAnsi="Calibri" w:cs="Times New Roman"/>
                <w:color w:val="000000"/>
                <w:lang w:eastAsia="fr-FR"/>
              </w:rPr>
              <w:t xml:space="preserve">agriculture (% total </w:t>
            </w:r>
            <w:r w:rsidRPr="00D7498D">
              <w:rPr>
                <w:rFonts w:ascii="Calibri" w:eastAsia="Times New Roman" w:hAnsi="Calibri" w:cs="Times New Roman"/>
                <w:color w:val="000000"/>
                <w:lang w:eastAsia="fr-FR"/>
              </w:rPr>
              <w:t>jobs</w:t>
            </w:r>
            <w:r w:rsidR="00D36286" w:rsidRPr="00D7498D">
              <w:rPr>
                <w:rFonts w:ascii="Calibri" w:eastAsia="Times New Roman" w:hAnsi="Calibri" w:cs="Times New Roman"/>
                <w:color w:val="000000"/>
                <w:lang w:eastAsia="fr-FR"/>
              </w:rPr>
              <w:t xml:space="preserve"> 2017)</w:t>
            </w:r>
          </w:p>
        </w:tc>
        <w:tc>
          <w:tcPr>
            <w:tcW w:w="1253" w:type="pct"/>
            <w:tcBorders>
              <w:top w:val="nil"/>
              <w:left w:val="nil"/>
              <w:bottom w:val="single" w:sz="4" w:space="0" w:color="000000"/>
              <w:right w:val="single" w:sz="4" w:space="0" w:color="000000"/>
            </w:tcBorders>
            <w:shd w:val="clear" w:color="auto" w:fill="auto"/>
            <w:noWrap/>
            <w:vAlign w:val="bottom"/>
            <w:hideMark/>
          </w:tcPr>
          <w:p w14:paraId="5200095A" w14:textId="77777777" w:rsidR="00D36286" w:rsidRPr="00D7498D" w:rsidRDefault="00D36286" w:rsidP="0024508A">
            <w:pPr>
              <w:spacing w:after="0" w:line="240" w:lineRule="auto"/>
              <w:ind w:firstLineChars="100" w:firstLine="220"/>
              <w:rPr>
                <w:rFonts w:ascii="Calibri" w:eastAsia="Times New Roman" w:hAnsi="Calibri" w:cs="Times New Roman"/>
                <w:color w:val="000000"/>
                <w:lang w:eastAsia="fr-FR"/>
              </w:rPr>
            </w:pPr>
            <w:r w:rsidRPr="00D7498D">
              <w:rPr>
                <w:rFonts w:ascii="Calibri" w:eastAsia="Times New Roman" w:hAnsi="Calibri" w:cs="Times New Roman"/>
                <w:color w:val="000000"/>
                <w:lang w:eastAsia="fr-FR"/>
              </w:rPr>
              <w:t>57%</w:t>
            </w:r>
          </w:p>
        </w:tc>
      </w:tr>
      <w:tr w:rsidR="00D36286" w:rsidRPr="00D7498D" w14:paraId="6E8646EF" w14:textId="77777777" w:rsidTr="0024508A">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7F5303B6" w14:textId="7D109F4F" w:rsidR="00D36286" w:rsidRPr="00D7498D" w:rsidRDefault="002D34CE" w:rsidP="0024508A">
            <w:pPr>
              <w:spacing w:after="0" w:line="240" w:lineRule="auto"/>
              <w:ind w:firstLineChars="100" w:firstLine="220"/>
              <w:rPr>
                <w:rFonts w:ascii="Calibri" w:eastAsia="Times New Roman" w:hAnsi="Calibri" w:cs="Times New Roman"/>
                <w:color w:val="000000"/>
                <w:lang w:eastAsia="fr-FR"/>
              </w:rPr>
            </w:pPr>
            <w:r w:rsidRPr="00D7498D">
              <w:rPr>
                <w:rFonts w:ascii="Calibri" w:eastAsia="Times New Roman" w:hAnsi="Calibri" w:cs="Times New Roman"/>
                <w:color w:val="000000"/>
                <w:lang w:eastAsia="fr-FR"/>
              </w:rPr>
              <w:t xml:space="preserve">Jobs in </w:t>
            </w:r>
            <w:r w:rsidR="00D36286" w:rsidRPr="00D7498D">
              <w:rPr>
                <w:rFonts w:ascii="Calibri" w:eastAsia="Times New Roman" w:hAnsi="Calibri" w:cs="Times New Roman"/>
                <w:color w:val="000000"/>
                <w:lang w:eastAsia="fr-FR"/>
              </w:rPr>
              <w:t>industr</w:t>
            </w:r>
            <w:r w:rsidRPr="00D7498D">
              <w:rPr>
                <w:rFonts w:ascii="Calibri" w:eastAsia="Times New Roman" w:hAnsi="Calibri" w:cs="Times New Roman"/>
                <w:color w:val="000000"/>
                <w:lang w:eastAsia="fr-FR"/>
              </w:rPr>
              <w:t>y</w:t>
            </w:r>
            <w:r w:rsidR="00D36286" w:rsidRPr="00D7498D">
              <w:rPr>
                <w:rFonts w:ascii="Calibri" w:eastAsia="Times New Roman" w:hAnsi="Calibri" w:cs="Times New Roman"/>
                <w:color w:val="000000"/>
                <w:lang w:eastAsia="fr-FR"/>
              </w:rPr>
              <w:t xml:space="preserve"> (% </w:t>
            </w:r>
            <w:r w:rsidRPr="00D7498D">
              <w:rPr>
                <w:rFonts w:ascii="Calibri" w:eastAsia="Times New Roman" w:hAnsi="Calibri" w:cs="Times New Roman"/>
                <w:color w:val="000000"/>
                <w:lang w:eastAsia="fr-FR"/>
              </w:rPr>
              <w:t xml:space="preserve">total jobs </w:t>
            </w:r>
            <w:r w:rsidR="00D36286" w:rsidRPr="00D7498D">
              <w:rPr>
                <w:rFonts w:ascii="Calibri" w:eastAsia="Times New Roman" w:hAnsi="Calibri" w:cs="Times New Roman"/>
                <w:color w:val="000000"/>
                <w:lang w:eastAsia="fr-FR"/>
              </w:rPr>
              <w:t>2017)</w:t>
            </w:r>
          </w:p>
        </w:tc>
        <w:tc>
          <w:tcPr>
            <w:tcW w:w="1253" w:type="pct"/>
            <w:tcBorders>
              <w:top w:val="nil"/>
              <w:left w:val="nil"/>
              <w:bottom w:val="single" w:sz="4" w:space="0" w:color="000000"/>
              <w:right w:val="single" w:sz="4" w:space="0" w:color="000000"/>
            </w:tcBorders>
            <w:shd w:val="clear" w:color="auto" w:fill="auto"/>
            <w:noWrap/>
            <w:vAlign w:val="bottom"/>
            <w:hideMark/>
          </w:tcPr>
          <w:p w14:paraId="2EC24964" w14:textId="77777777" w:rsidR="00D36286" w:rsidRPr="00D7498D" w:rsidRDefault="00D36286" w:rsidP="0024508A">
            <w:pPr>
              <w:spacing w:after="0" w:line="240" w:lineRule="auto"/>
              <w:ind w:firstLineChars="100" w:firstLine="220"/>
              <w:rPr>
                <w:rFonts w:ascii="Calibri" w:eastAsia="Times New Roman" w:hAnsi="Calibri" w:cs="Times New Roman"/>
                <w:color w:val="000000"/>
                <w:lang w:eastAsia="fr-FR"/>
              </w:rPr>
            </w:pPr>
            <w:r w:rsidRPr="00D7498D">
              <w:rPr>
                <w:rFonts w:ascii="Calibri" w:eastAsia="Times New Roman" w:hAnsi="Calibri" w:cs="Times New Roman"/>
                <w:color w:val="000000"/>
                <w:lang w:eastAsia="fr-FR"/>
              </w:rPr>
              <w:t>14%</w:t>
            </w:r>
          </w:p>
        </w:tc>
      </w:tr>
      <w:tr w:rsidR="00D36286" w:rsidRPr="00D7498D" w14:paraId="23FB04B2" w14:textId="77777777" w:rsidTr="0024508A">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305C3536" w14:textId="7DFED098" w:rsidR="00D36286" w:rsidRPr="00D7498D" w:rsidRDefault="002D34CE" w:rsidP="0024508A">
            <w:pPr>
              <w:spacing w:after="0" w:line="240" w:lineRule="auto"/>
              <w:ind w:firstLineChars="100" w:firstLine="220"/>
              <w:rPr>
                <w:rFonts w:ascii="Calibri" w:eastAsia="Times New Roman" w:hAnsi="Calibri" w:cs="Times New Roman"/>
                <w:color w:val="000000"/>
                <w:lang w:eastAsia="fr-FR"/>
              </w:rPr>
            </w:pPr>
            <w:r w:rsidRPr="00D7498D">
              <w:rPr>
                <w:rFonts w:ascii="Calibri" w:eastAsia="Times New Roman" w:hAnsi="Calibri" w:cs="Times New Roman"/>
                <w:color w:val="000000"/>
                <w:lang w:eastAsia="fr-FR"/>
              </w:rPr>
              <w:t xml:space="preserve">Jobs in </w:t>
            </w:r>
            <w:r w:rsidR="00D36286" w:rsidRPr="00D7498D">
              <w:rPr>
                <w:rFonts w:ascii="Calibri" w:eastAsia="Times New Roman" w:hAnsi="Calibri" w:cs="Times New Roman"/>
                <w:color w:val="000000"/>
                <w:lang w:eastAsia="fr-FR"/>
              </w:rPr>
              <w:t>services (% </w:t>
            </w:r>
            <w:r w:rsidRPr="00D7498D">
              <w:rPr>
                <w:rFonts w:ascii="Calibri" w:eastAsia="Times New Roman" w:hAnsi="Calibri" w:cs="Times New Roman"/>
                <w:color w:val="000000"/>
                <w:lang w:eastAsia="fr-FR"/>
              </w:rPr>
              <w:t xml:space="preserve">total jobs </w:t>
            </w:r>
            <w:r w:rsidR="00D36286" w:rsidRPr="00D7498D">
              <w:rPr>
                <w:rFonts w:ascii="Calibri" w:eastAsia="Times New Roman" w:hAnsi="Calibri" w:cs="Times New Roman"/>
                <w:color w:val="000000"/>
                <w:lang w:eastAsia="fr-FR"/>
              </w:rPr>
              <w:t>2017)</w:t>
            </w:r>
          </w:p>
        </w:tc>
        <w:tc>
          <w:tcPr>
            <w:tcW w:w="1253" w:type="pct"/>
            <w:tcBorders>
              <w:top w:val="nil"/>
              <w:left w:val="nil"/>
              <w:bottom w:val="single" w:sz="4" w:space="0" w:color="000000"/>
              <w:right w:val="single" w:sz="4" w:space="0" w:color="000000"/>
            </w:tcBorders>
            <w:shd w:val="clear" w:color="auto" w:fill="auto"/>
            <w:noWrap/>
            <w:vAlign w:val="bottom"/>
            <w:hideMark/>
          </w:tcPr>
          <w:p w14:paraId="5C723228" w14:textId="77777777" w:rsidR="00D36286" w:rsidRPr="00D7498D" w:rsidRDefault="00D36286" w:rsidP="0024508A">
            <w:pPr>
              <w:spacing w:after="0" w:line="240" w:lineRule="auto"/>
              <w:ind w:firstLineChars="100" w:firstLine="220"/>
              <w:rPr>
                <w:rFonts w:ascii="Calibri" w:eastAsia="Times New Roman" w:hAnsi="Calibri" w:cs="Times New Roman"/>
                <w:color w:val="000000"/>
                <w:lang w:eastAsia="fr-FR"/>
              </w:rPr>
            </w:pPr>
            <w:r w:rsidRPr="00D7498D">
              <w:rPr>
                <w:rFonts w:ascii="Calibri" w:eastAsia="Times New Roman" w:hAnsi="Calibri" w:cs="Times New Roman"/>
                <w:color w:val="000000"/>
                <w:lang w:eastAsia="fr-FR"/>
              </w:rPr>
              <w:t>29%</w:t>
            </w:r>
          </w:p>
        </w:tc>
      </w:tr>
      <w:tr w:rsidR="00D36286" w:rsidRPr="00D7498D" w14:paraId="727935BD" w14:textId="77777777" w:rsidTr="0024508A">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6FEFE42C" w14:textId="31AC630E" w:rsidR="00D36286" w:rsidRPr="00D7498D" w:rsidRDefault="00D36286" w:rsidP="0024508A">
            <w:pPr>
              <w:spacing w:after="0" w:line="240" w:lineRule="auto"/>
              <w:ind w:firstLineChars="100" w:firstLine="220"/>
              <w:rPr>
                <w:rFonts w:ascii="Calibri" w:eastAsia="Times New Roman" w:hAnsi="Calibri" w:cs="Times New Roman"/>
                <w:color w:val="000000"/>
                <w:lang w:eastAsia="fr-FR"/>
              </w:rPr>
            </w:pPr>
            <w:r w:rsidRPr="00D7498D">
              <w:rPr>
                <w:rFonts w:ascii="Calibri" w:eastAsia="Times New Roman" w:hAnsi="Calibri" w:cs="Times New Roman"/>
                <w:color w:val="000000"/>
                <w:lang w:eastAsia="fr-FR"/>
              </w:rPr>
              <w:t>GINI</w:t>
            </w:r>
            <w:r w:rsidR="002D34CE" w:rsidRPr="00D7498D">
              <w:rPr>
                <w:rFonts w:ascii="Calibri" w:eastAsia="Times New Roman" w:hAnsi="Calibri" w:cs="Times New Roman"/>
                <w:color w:val="000000"/>
                <w:lang w:eastAsia="fr-FR"/>
              </w:rPr>
              <w:t xml:space="preserve"> Index</w:t>
            </w:r>
            <w:r w:rsidRPr="00D7498D">
              <w:rPr>
                <w:rFonts w:ascii="Calibri" w:eastAsia="Times New Roman" w:hAnsi="Calibri" w:cs="Times New Roman"/>
                <w:color w:val="000000"/>
                <w:lang w:eastAsia="fr-FR"/>
              </w:rPr>
              <w:t xml:space="preserve"> (*) (2013) </w:t>
            </w:r>
          </w:p>
        </w:tc>
        <w:tc>
          <w:tcPr>
            <w:tcW w:w="1253" w:type="pct"/>
            <w:tcBorders>
              <w:top w:val="nil"/>
              <w:left w:val="nil"/>
              <w:bottom w:val="single" w:sz="4" w:space="0" w:color="000000"/>
              <w:right w:val="single" w:sz="4" w:space="0" w:color="000000"/>
            </w:tcBorders>
            <w:shd w:val="clear" w:color="auto" w:fill="auto"/>
            <w:noWrap/>
            <w:vAlign w:val="bottom"/>
            <w:hideMark/>
          </w:tcPr>
          <w:p w14:paraId="61115F13" w14:textId="77777777" w:rsidR="00D36286" w:rsidRPr="00D7498D" w:rsidRDefault="00D36286" w:rsidP="0024508A">
            <w:pPr>
              <w:spacing w:after="0" w:line="240" w:lineRule="auto"/>
              <w:ind w:firstLineChars="100" w:firstLine="220"/>
              <w:rPr>
                <w:rFonts w:ascii="Calibri" w:eastAsia="Times New Roman" w:hAnsi="Calibri" w:cs="Times New Roman"/>
                <w:color w:val="000000"/>
                <w:lang w:eastAsia="fr-FR"/>
              </w:rPr>
            </w:pPr>
            <w:r w:rsidRPr="00D7498D">
              <w:rPr>
                <w:rFonts w:ascii="Calibri" w:eastAsia="Times New Roman" w:hAnsi="Calibri" w:cs="Times New Roman"/>
                <w:color w:val="000000"/>
                <w:lang w:eastAsia="fr-FR"/>
              </w:rPr>
              <w:t>45,3</w:t>
            </w:r>
          </w:p>
        </w:tc>
      </w:tr>
    </w:tbl>
    <w:p w14:paraId="2F0F8BB2" w14:textId="77777777" w:rsidR="00D36286" w:rsidRPr="00D7498D" w:rsidRDefault="00D36286" w:rsidP="00D36286">
      <w:pPr>
        <w:pStyle w:val="NormalWeb"/>
        <w:spacing w:before="0" w:beforeAutospacing="0" w:after="0" w:afterAutospacing="0"/>
        <w:jc w:val="left"/>
        <w:rPr>
          <w:rFonts w:ascii="Calibri" w:hAnsi="Calibri"/>
          <w:i/>
          <w:iCs/>
          <w:color w:val="000000"/>
          <w:sz w:val="20"/>
          <w:szCs w:val="18"/>
        </w:rPr>
      </w:pPr>
      <w:r w:rsidRPr="00D7498D">
        <w:rPr>
          <w:rFonts w:ascii="Calibri" w:hAnsi="Calibri"/>
          <w:i/>
          <w:iCs/>
          <w:color w:val="000000"/>
          <w:sz w:val="20"/>
          <w:szCs w:val="18"/>
        </w:rPr>
        <w:t xml:space="preserve">(*) Gini index measures the extent to which the distribution of income among individuals or households within an economy deviates from a perfectly equal distribution (equal to 1). </w:t>
      </w:r>
    </w:p>
    <w:p w14:paraId="5E3E8333" w14:textId="7827780D" w:rsidR="00AA6BF9" w:rsidRPr="00D7498D" w:rsidRDefault="00D36286" w:rsidP="00D36286">
      <w:pPr>
        <w:rPr>
          <w:sz w:val="24"/>
          <w:lang w:eastAsia="fr-FR"/>
        </w:rPr>
      </w:pPr>
      <w:r w:rsidRPr="00D7498D">
        <w:rPr>
          <w:rFonts w:ascii="Calibri" w:hAnsi="Calibri"/>
          <w:i/>
          <w:iCs/>
          <w:color w:val="000000"/>
          <w:sz w:val="20"/>
          <w:szCs w:val="18"/>
        </w:rPr>
        <w:t>Source:  World bank, Word development indicators</w:t>
      </w:r>
    </w:p>
    <w:p w14:paraId="013EE720" w14:textId="77777777" w:rsidR="00F34E69" w:rsidRPr="00D7498D" w:rsidRDefault="00F34E69" w:rsidP="00D36286">
      <w:r w:rsidRPr="00D7498D">
        <w:t>The Union of the Comoros is an island state of 814,000 inhabitants, and the Comoros is particularly vulnerable to climate change. Comoros is densely populated with nearly 400 inhabitants per km². More than half of the population (53%) is under 20 years of age.</w:t>
      </w:r>
    </w:p>
    <w:p w14:paraId="65356CA5" w14:textId="76A98DA1" w:rsidR="00F34E69" w:rsidRPr="00D7498D" w:rsidRDefault="00F34E69" w:rsidP="00D36286">
      <w:r w:rsidRPr="00D7498D">
        <w:t>Nearly 18 % of the population lives below the international poverty line of $1.9 per capita per day (World Bank, 2017). Poverty varies from one island to another in the archipelago, it is higher in rural areas and on the island of Mohéli. Inequalities are significant, with a Gini index of 44.9.</w:t>
      </w:r>
    </w:p>
    <w:p w14:paraId="4D95F4B9" w14:textId="77777777" w:rsidR="00F34E69" w:rsidRPr="00D7498D" w:rsidRDefault="00F34E69" w:rsidP="00D36286">
      <w:r w:rsidRPr="00D7498D">
        <w:t>The country's economic dynamics are positive with GDP growth of 2.7% in 2017. However, this growth is tending to slow down: it was 10% in 2000 and 4.5% in 2013.</w:t>
      </w:r>
    </w:p>
    <w:p w14:paraId="0CDA290A" w14:textId="1FE0A619" w:rsidR="00F34E69" w:rsidRPr="00D7498D" w:rsidRDefault="00F34E69" w:rsidP="00D36286">
      <w:r w:rsidRPr="00D7498D">
        <w:t>The Comoros' economy is not very diversified and is among the most dependent on food imports in the world. Trade and public services</w:t>
      </w:r>
      <w:r w:rsidRPr="00D7498D">
        <w:rPr>
          <w:rStyle w:val="FootnoteReference"/>
        </w:rPr>
        <w:footnoteReference w:id="14"/>
      </w:r>
      <w:r w:rsidRPr="00D7498D">
        <w:t xml:space="preserve"> (mostly corresponding to trade and hotel an</w:t>
      </w:r>
      <w:r w:rsidR="00EC4849" w:rsidRPr="00D7498D">
        <w:t>d</w:t>
      </w:r>
      <w:r w:rsidRPr="00D7498D">
        <w:t xml:space="preserve"> catering activities) account for half of the economy in terms of GDP. The service sector is tending to increase its importance in the Comorian economy, with growth of 4.7% in 2017.  At the same time, the agricultural sector (including fishing activity) grew by 1.8%. Agriculture, which contributes 30% of the country's wealth, is based on natural resources and is therefore very sensitive to climate change. The industry is mainly made up of small agri-food establishments, which are largely dependent on agricultural production.</w:t>
      </w:r>
    </w:p>
    <w:p w14:paraId="28651138" w14:textId="08A8F13B" w:rsidR="00F34E69" w:rsidRPr="00D7498D" w:rsidRDefault="00F34E69" w:rsidP="00D36286">
      <w:r w:rsidRPr="00D7498D">
        <w:lastRenderedPageBreak/>
        <w:t>The sectors of the Comoros economy that have been selected for focus are agriculture and fisheries, mainly because of their impacts in terms of food security</w:t>
      </w:r>
      <w:r w:rsidR="00D36286" w:rsidRPr="00D7498D">
        <w:t>,</w:t>
      </w:r>
      <w:r w:rsidRPr="00D7498D">
        <w:t xml:space="preserve"> and to GDP, but also because they are priority sectors for the Comoros.</w:t>
      </w:r>
    </w:p>
    <w:p w14:paraId="50C87902" w14:textId="0EB21E08" w:rsidR="007C1870" w:rsidRPr="00D7498D" w:rsidRDefault="007C1870" w:rsidP="00F34E69">
      <w:pPr>
        <w:pStyle w:val="Heading3"/>
      </w:pPr>
      <w:bookmarkStart w:id="133" w:name="_Toc20128544"/>
      <w:bookmarkStart w:id="134" w:name="_Toc20128604"/>
      <w:bookmarkStart w:id="135" w:name="_Toc20128614"/>
      <w:bookmarkStart w:id="136" w:name="_Toc20128615"/>
      <w:bookmarkStart w:id="137" w:name="_Toc19652513"/>
      <w:bookmarkStart w:id="138" w:name="_Toc19653781"/>
      <w:bookmarkStart w:id="139" w:name="_Toc19721521"/>
      <w:bookmarkStart w:id="140" w:name="_Toc19721600"/>
      <w:bookmarkStart w:id="141" w:name="_Toc19721888"/>
      <w:bookmarkStart w:id="142" w:name="_Toc19722018"/>
      <w:bookmarkStart w:id="143" w:name="_Toc19722070"/>
      <w:bookmarkStart w:id="144" w:name="_Toc19722122"/>
      <w:bookmarkStart w:id="145" w:name="_Toc20128616"/>
      <w:bookmarkStart w:id="146" w:name="_Toc19652514"/>
      <w:bookmarkStart w:id="147" w:name="_Toc19653782"/>
      <w:bookmarkStart w:id="148" w:name="_Toc19721522"/>
      <w:bookmarkStart w:id="149" w:name="_Toc19721601"/>
      <w:bookmarkStart w:id="150" w:name="_Toc19721889"/>
      <w:bookmarkStart w:id="151" w:name="_Toc19722019"/>
      <w:bookmarkStart w:id="152" w:name="_Toc19722071"/>
      <w:bookmarkStart w:id="153" w:name="_Toc19722123"/>
      <w:bookmarkStart w:id="154" w:name="_Toc20128617"/>
      <w:bookmarkStart w:id="155" w:name="_Toc35533160"/>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D7498D">
        <w:t>Agriculture and Food Security</w:t>
      </w:r>
      <w:bookmarkEnd w:id="155"/>
      <w:r w:rsidRPr="00D7498D">
        <w:t xml:space="preserve"> </w:t>
      </w:r>
    </w:p>
    <w:p w14:paraId="207A4ED8" w14:textId="77777777" w:rsidR="00F34E69" w:rsidRPr="00D7498D" w:rsidRDefault="00F34E69" w:rsidP="00D36286">
      <w:r w:rsidRPr="00D7498D">
        <w:t xml:space="preserve">In the Comoros, nearly 57% of the population is engaged in agricultural activities. Agriculture is mainly built around small family farms whose production is mainly for domestic consumption. Despite the strong presence of the agricultural sector, the country meets most of its food needs through imports. Almost 40% of all imports are foodstuffs. </w:t>
      </w:r>
    </w:p>
    <w:p w14:paraId="0F2F6C25" w14:textId="77777777" w:rsidR="00F34E69" w:rsidRPr="00D7498D" w:rsidRDefault="00F34E69" w:rsidP="00D36286">
      <w:r w:rsidRPr="00D7498D">
        <w:t xml:space="preserve">Food and market gardening production accounts for 80% of agricultural production and 47% of the sector's value added. Livestock accounts for 11% of the sector's added value, characterised mainly by ruminants and poultry. </w:t>
      </w:r>
    </w:p>
    <w:p w14:paraId="29547958" w14:textId="77777777" w:rsidR="00F34E69" w:rsidRPr="00D7498D" w:rsidRDefault="00F34E69" w:rsidP="00D36286">
      <w:r w:rsidRPr="00D7498D">
        <w:t>In addition, three cash crops are grown on the archipelago: vanilla, cloves and ylang-ylang. These products represent 70% of exports.</w:t>
      </w:r>
    </w:p>
    <w:p w14:paraId="28BFFDC3" w14:textId="37F9A02A" w:rsidR="00F34E69" w:rsidRPr="00D7498D" w:rsidRDefault="00F34E69" w:rsidP="00D36286">
      <w:r w:rsidRPr="00D7498D">
        <w:t xml:space="preserve">Agricultural productivity in the Comoros is lower than in many other developing countries with similar agro-climatic conditions. The small size of the plots limits the implementation of more productive agricultural techniques. The low connectivity between the three islands results in high transport costs. This and the lack of other support infrastructure (such as storage, cold storage, etc.) limit the development of agriculture. </w:t>
      </w:r>
    </w:p>
    <w:p w14:paraId="6876DEAE" w14:textId="18CC2AE6" w:rsidR="00F34E69" w:rsidRPr="00D7498D" w:rsidRDefault="00F34E69" w:rsidP="00D36286">
      <w:r w:rsidRPr="00D7498D">
        <w:t>The Comoros has one of the fastest deforestation rates in Africa, particularly in Anjouan, in order to recover and create new agricultural plots.</w:t>
      </w:r>
    </w:p>
    <w:p w14:paraId="12A1E772" w14:textId="77777777" w:rsidR="00D36286" w:rsidRPr="00D7498D" w:rsidRDefault="00F34E69" w:rsidP="00D36286">
      <w:pPr>
        <w:rPr>
          <w:highlight w:val="yellow"/>
        </w:rPr>
      </w:pPr>
      <w:r w:rsidRPr="00D7498D">
        <w:t>The agricultural sector, mainly rainfed, is extremely vulnerable to climate change, as rising temperatures have increased groundwater salinity levels in recent years and have had a negative impact on crop growth cycles</w:t>
      </w:r>
      <w:r w:rsidRPr="00D7498D">
        <w:rPr>
          <w:rStyle w:val="FootnoteReference"/>
        </w:rPr>
        <w:footnoteReference w:id="15"/>
      </w:r>
      <w:r w:rsidRPr="00D7498D">
        <w:t>.</w:t>
      </w:r>
    </w:p>
    <w:p w14:paraId="2D48C25D" w14:textId="32E0E74B" w:rsidR="00D36286" w:rsidRPr="00D7498D" w:rsidRDefault="00D36286" w:rsidP="00D36286">
      <w:pPr>
        <w:jc w:val="left"/>
        <w:rPr>
          <w:rFonts w:ascii="Century Gothic" w:eastAsia="Calibri" w:hAnsi="Century Gothic" w:cs="Times New Roman"/>
          <w:b/>
          <w:bCs/>
          <w:color w:val="007CA2"/>
          <w:sz w:val="20"/>
          <w:szCs w:val="20"/>
          <w:lang w:eastAsia="fr-FR"/>
        </w:rPr>
      </w:pPr>
      <w:r w:rsidRPr="00D7498D">
        <w:rPr>
          <w:rFonts w:ascii="Century Gothic" w:eastAsia="Calibri" w:hAnsi="Century Gothic" w:cs="Times New Roman"/>
          <w:b/>
          <w:bCs/>
          <w:color w:val="007CA2"/>
          <w:sz w:val="20"/>
          <w:szCs w:val="20"/>
          <w:lang w:eastAsia="fr-FR"/>
        </w:rPr>
        <w:t xml:space="preserve">Table </w:t>
      </w:r>
      <w:r w:rsidR="004149CA" w:rsidRPr="00D7498D">
        <w:rPr>
          <w:rFonts w:ascii="Century Gothic" w:eastAsia="Calibri" w:hAnsi="Century Gothic" w:cs="Times New Roman"/>
          <w:b/>
          <w:bCs/>
          <w:color w:val="007CA2"/>
          <w:sz w:val="20"/>
          <w:szCs w:val="20"/>
          <w:lang w:eastAsia="fr-FR"/>
        </w:rPr>
        <w:t>4:</w:t>
      </w:r>
      <w:r w:rsidRPr="00D7498D">
        <w:t xml:space="preserve"> </w:t>
      </w:r>
      <w:r w:rsidRPr="00D7498D">
        <w:rPr>
          <w:rFonts w:ascii="Century Gothic" w:eastAsia="Calibri" w:hAnsi="Century Gothic" w:cs="Times New Roman"/>
          <w:b/>
          <w:bCs/>
          <w:color w:val="007CA2"/>
          <w:sz w:val="20"/>
          <w:szCs w:val="20"/>
          <w:lang w:eastAsia="fr-FR"/>
        </w:rPr>
        <w:t>Climate risks and potential impacts on agricultural production</w:t>
      </w:r>
    </w:p>
    <w:tbl>
      <w:tblPr>
        <w:tblStyle w:val="TableGrid"/>
        <w:tblW w:w="0" w:type="auto"/>
        <w:tblLook w:val="04A0" w:firstRow="1" w:lastRow="0" w:firstColumn="1" w:lastColumn="0" w:noHBand="0" w:noVBand="1"/>
      </w:tblPr>
      <w:tblGrid>
        <w:gridCol w:w="4531"/>
        <w:gridCol w:w="4531"/>
      </w:tblGrid>
      <w:tr w:rsidR="00D36286" w:rsidRPr="00D7498D" w14:paraId="6D2AAFAC" w14:textId="77777777" w:rsidTr="0024508A">
        <w:tc>
          <w:tcPr>
            <w:tcW w:w="9062" w:type="dxa"/>
            <w:gridSpan w:val="2"/>
            <w:shd w:val="clear" w:color="auto" w:fill="44546A" w:themeFill="text2"/>
          </w:tcPr>
          <w:p w14:paraId="5B55299F" w14:textId="572A3BA8" w:rsidR="00D36286" w:rsidRPr="00D7498D" w:rsidRDefault="00D36286" w:rsidP="00D36286">
            <w:pPr>
              <w:spacing w:after="100" w:afterAutospacing="1" w:line="240" w:lineRule="auto"/>
              <w:jc w:val="center"/>
              <w:rPr>
                <w:rFonts w:asciiTheme="minorHAnsi" w:eastAsia="Times New Roman" w:hAnsiTheme="minorHAnsi"/>
                <w:b/>
                <w:bCs/>
                <w:color w:val="FFFFFF" w:themeColor="background1"/>
                <w:szCs w:val="16"/>
                <w:lang w:val="en-GB"/>
              </w:rPr>
            </w:pPr>
            <w:r w:rsidRPr="00D7498D">
              <w:rPr>
                <w:rFonts w:asciiTheme="minorHAnsi" w:eastAsia="Times New Roman" w:hAnsiTheme="minorHAnsi"/>
                <w:b/>
                <w:bCs/>
                <w:color w:val="FFFFFF" w:themeColor="background1"/>
                <w:szCs w:val="16"/>
                <w:lang w:val="en-GB"/>
              </w:rPr>
              <w:t>Climate</w:t>
            </w:r>
            <w:r w:rsidR="00EC4849" w:rsidRPr="00D7498D">
              <w:rPr>
                <w:rFonts w:asciiTheme="minorHAnsi" w:eastAsia="Times New Roman" w:hAnsiTheme="minorHAnsi"/>
                <w:b/>
                <w:bCs/>
                <w:color w:val="FFFFFF" w:themeColor="background1"/>
                <w:szCs w:val="16"/>
                <w:lang w:val="en-GB"/>
              </w:rPr>
              <w:t xml:space="preserve"> change consequence</w:t>
            </w:r>
            <w:r w:rsidRPr="00D7498D">
              <w:rPr>
                <w:rFonts w:asciiTheme="minorHAnsi" w:eastAsia="Times New Roman" w:hAnsiTheme="minorHAnsi"/>
                <w:b/>
                <w:bCs/>
                <w:color w:val="FFFFFF" w:themeColor="background1"/>
                <w:szCs w:val="16"/>
                <w:lang w:val="en-GB"/>
              </w:rPr>
              <w:t xml:space="preserve"> and potential impacts on agricultural production</w:t>
            </w:r>
          </w:p>
        </w:tc>
      </w:tr>
      <w:tr w:rsidR="00D36286" w:rsidRPr="00D7498D" w14:paraId="4727B706" w14:textId="77777777" w:rsidTr="0024508A">
        <w:tc>
          <w:tcPr>
            <w:tcW w:w="4531" w:type="dxa"/>
            <w:shd w:val="clear" w:color="auto" w:fill="ED7D31" w:themeFill="accent2"/>
          </w:tcPr>
          <w:p w14:paraId="19A23D71" w14:textId="125078E8" w:rsidR="00D36286" w:rsidRPr="00D7498D" w:rsidRDefault="00D36286" w:rsidP="00D36286">
            <w:pPr>
              <w:spacing w:after="100" w:afterAutospacing="1" w:line="240" w:lineRule="auto"/>
              <w:rPr>
                <w:rFonts w:asciiTheme="minorHAnsi" w:eastAsia="Times New Roman" w:hAnsiTheme="minorHAnsi"/>
                <w:b/>
                <w:bCs/>
                <w:color w:val="FFFFFF" w:themeColor="background1"/>
                <w:szCs w:val="16"/>
                <w:lang w:val="en-GB"/>
              </w:rPr>
            </w:pPr>
            <w:r w:rsidRPr="00D7498D">
              <w:rPr>
                <w:rFonts w:asciiTheme="minorHAnsi" w:eastAsia="Times New Roman" w:hAnsiTheme="minorHAnsi"/>
                <w:b/>
                <w:bCs/>
                <w:color w:val="FFFFFF" w:themeColor="background1"/>
                <w:szCs w:val="16"/>
                <w:lang w:val="en-GB"/>
              </w:rPr>
              <w:t xml:space="preserve">Climate </w:t>
            </w:r>
            <w:r w:rsidR="00EC4849" w:rsidRPr="00D7498D">
              <w:rPr>
                <w:rFonts w:asciiTheme="minorHAnsi" w:eastAsia="Times New Roman" w:hAnsiTheme="minorHAnsi"/>
                <w:b/>
                <w:bCs/>
                <w:color w:val="FFFFFF" w:themeColor="background1"/>
                <w:szCs w:val="16"/>
                <w:lang w:val="en-GB"/>
              </w:rPr>
              <w:t xml:space="preserve">Change </w:t>
            </w:r>
            <w:r w:rsidRPr="00D7498D">
              <w:rPr>
                <w:rFonts w:asciiTheme="minorHAnsi" w:eastAsia="Times New Roman" w:hAnsiTheme="minorHAnsi"/>
                <w:b/>
                <w:bCs/>
                <w:color w:val="FFFFFF" w:themeColor="background1"/>
                <w:szCs w:val="16"/>
                <w:lang w:val="en-GB"/>
              </w:rPr>
              <w:t>consequences</w:t>
            </w:r>
          </w:p>
        </w:tc>
        <w:tc>
          <w:tcPr>
            <w:tcW w:w="4531" w:type="dxa"/>
            <w:shd w:val="clear" w:color="auto" w:fill="ED7D31" w:themeFill="accent2"/>
          </w:tcPr>
          <w:p w14:paraId="001BD785" w14:textId="77777777" w:rsidR="00D36286" w:rsidRPr="00D7498D" w:rsidRDefault="00D36286" w:rsidP="00D36286">
            <w:pPr>
              <w:spacing w:after="100" w:afterAutospacing="1" w:line="240" w:lineRule="auto"/>
              <w:rPr>
                <w:rFonts w:asciiTheme="minorHAnsi" w:eastAsia="Times New Roman" w:hAnsiTheme="minorHAnsi"/>
                <w:b/>
                <w:bCs/>
                <w:color w:val="FFFFFF" w:themeColor="background1"/>
                <w:szCs w:val="16"/>
                <w:lang w:val="en-GB"/>
              </w:rPr>
            </w:pPr>
            <w:r w:rsidRPr="00D7498D">
              <w:rPr>
                <w:rFonts w:asciiTheme="minorHAnsi" w:eastAsia="Times New Roman" w:hAnsiTheme="minorHAnsi"/>
                <w:b/>
                <w:bCs/>
                <w:color w:val="FFFFFF" w:themeColor="background1"/>
                <w:szCs w:val="16"/>
                <w:lang w:val="en-GB"/>
              </w:rPr>
              <w:t>Potential Impact</w:t>
            </w:r>
          </w:p>
        </w:tc>
      </w:tr>
      <w:tr w:rsidR="00D36286" w:rsidRPr="00D7498D" w14:paraId="2BD13DD1" w14:textId="77777777" w:rsidTr="0024508A">
        <w:trPr>
          <w:trHeight w:val="1182"/>
        </w:trPr>
        <w:tc>
          <w:tcPr>
            <w:tcW w:w="4531" w:type="dxa"/>
          </w:tcPr>
          <w:p w14:paraId="59A53360" w14:textId="77777777" w:rsidR="00D36286" w:rsidRPr="00D7498D" w:rsidRDefault="00D36286" w:rsidP="00D36286">
            <w:pPr>
              <w:numPr>
                <w:ilvl w:val="0"/>
                <w:numId w:val="18"/>
              </w:numPr>
              <w:spacing w:after="100" w:afterAutospacing="1" w:line="240" w:lineRule="auto"/>
              <w:ind w:left="319" w:hanging="219"/>
              <w:rPr>
                <w:rFonts w:asciiTheme="minorHAnsi" w:eastAsia="Times New Roman" w:hAnsiTheme="minorHAnsi"/>
                <w:szCs w:val="16"/>
                <w:lang w:val="en-GB"/>
              </w:rPr>
            </w:pPr>
            <w:r w:rsidRPr="00D7498D">
              <w:rPr>
                <w:rFonts w:asciiTheme="minorHAnsi" w:eastAsia="Times New Roman" w:hAnsiTheme="minorHAnsi"/>
                <w:szCs w:val="16"/>
                <w:lang w:val="en-GB"/>
              </w:rPr>
              <w:t>Temperature increase</w:t>
            </w:r>
          </w:p>
          <w:p w14:paraId="31B0DC11" w14:textId="77777777" w:rsidR="00D36286" w:rsidRPr="00D7498D" w:rsidRDefault="00D36286" w:rsidP="00D36286">
            <w:pPr>
              <w:numPr>
                <w:ilvl w:val="0"/>
                <w:numId w:val="18"/>
              </w:numPr>
              <w:spacing w:after="100" w:afterAutospacing="1" w:line="240" w:lineRule="auto"/>
              <w:ind w:left="319" w:hanging="219"/>
              <w:rPr>
                <w:rFonts w:asciiTheme="minorHAnsi" w:eastAsia="Times New Roman" w:hAnsiTheme="minorHAnsi"/>
                <w:szCs w:val="16"/>
                <w:lang w:val="en-GB"/>
              </w:rPr>
            </w:pPr>
            <w:r w:rsidRPr="00D7498D">
              <w:rPr>
                <w:rFonts w:asciiTheme="minorHAnsi" w:eastAsia="Times New Roman" w:hAnsiTheme="minorHAnsi"/>
                <w:szCs w:val="16"/>
                <w:lang w:val="en-GB"/>
              </w:rPr>
              <w:t xml:space="preserve">Change in precipitation regime </w:t>
            </w:r>
          </w:p>
          <w:p w14:paraId="68F74B1F" w14:textId="77777777" w:rsidR="00D36286" w:rsidRPr="00D7498D" w:rsidRDefault="00D36286" w:rsidP="00D36286">
            <w:pPr>
              <w:numPr>
                <w:ilvl w:val="0"/>
                <w:numId w:val="18"/>
              </w:numPr>
              <w:spacing w:after="100" w:afterAutospacing="1" w:line="240" w:lineRule="auto"/>
              <w:ind w:left="319" w:hanging="219"/>
              <w:rPr>
                <w:rFonts w:asciiTheme="minorHAnsi" w:eastAsia="Times New Roman" w:hAnsiTheme="minorHAnsi"/>
                <w:szCs w:val="16"/>
                <w:lang w:val="en-GB"/>
              </w:rPr>
            </w:pPr>
            <w:r w:rsidRPr="00D7498D">
              <w:rPr>
                <w:rFonts w:asciiTheme="minorHAnsi" w:eastAsia="Times New Roman" w:hAnsiTheme="minorHAnsi"/>
                <w:szCs w:val="16"/>
                <w:lang w:val="en-GB"/>
              </w:rPr>
              <w:t>Increase in groundwater salinity</w:t>
            </w:r>
          </w:p>
          <w:p w14:paraId="7209C105" w14:textId="77777777" w:rsidR="00D36286" w:rsidRPr="00D7498D" w:rsidRDefault="00D36286" w:rsidP="00D36286">
            <w:pPr>
              <w:numPr>
                <w:ilvl w:val="0"/>
                <w:numId w:val="18"/>
              </w:numPr>
              <w:spacing w:after="100" w:afterAutospacing="1" w:line="240" w:lineRule="auto"/>
              <w:ind w:left="319" w:hanging="219"/>
              <w:rPr>
                <w:rFonts w:asciiTheme="minorHAnsi" w:eastAsia="Times New Roman" w:hAnsiTheme="minorHAnsi"/>
                <w:szCs w:val="16"/>
                <w:lang w:val="en-GB"/>
              </w:rPr>
            </w:pPr>
            <w:r w:rsidRPr="00D7498D">
              <w:rPr>
                <w:rFonts w:asciiTheme="minorHAnsi" w:eastAsia="Times New Roman" w:hAnsiTheme="minorHAnsi"/>
                <w:szCs w:val="16"/>
                <w:lang w:val="en-GB"/>
              </w:rPr>
              <w:t>More intense tropical cyclones</w:t>
            </w:r>
          </w:p>
          <w:p w14:paraId="7B3ED812" w14:textId="77777777" w:rsidR="00D36286" w:rsidRPr="00D7498D" w:rsidRDefault="00D36286" w:rsidP="00D36286">
            <w:pPr>
              <w:numPr>
                <w:ilvl w:val="0"/>
                <w:numId w:val="18"/>
              </w:numPr>
              <w:spacing w:beforeAutospacing="1" w:after="100" w:afterAutospacing="1" w:line="240" w:lineRule="auto"/>
              <w:ind w:left="319" w:hanging="219"/>
              <w:rPr>
                <w:rFonts w:asciiTheme="minorHAnsi" w:eastAsia="Times New Roman" w:hAnsiTheme="minorHAnsi"/>
                <w:szCs w:val="16"/>
                <w:lang w:val="en-GB"/>
              </w:rPr>
            </w:pPr>
            <w:r w:rsidRPr="00D7498D">
              <w:rPr>
                <w:rFonts w:asciiTheme="minorHAnsi" w:eastAsia="Times New Roman" w:hAnsiTheme="minorHAnsi"/>
                <w:szCs w:val="16"/>
                <w:lang w:val="en-GB"/>
              </w:rPr>
              <w:t>Sea level rise and erosion</w:t>
            </w:r>
          </w:p>
        </w:tc>
        <w:tc>
          <w:tcPr>
            <w:tcW w:w="4531" w:type="dxa"/>
          </w:tcPr>
          <w:p w14:paraId="34F4231A" w14:textId="77777777" w:rsidR="00D36286" w:rsidRPr="00D7498D" w:rsidRDefault="00D36286" w:rsidP="00D36286">
            <w:pPr>
              <w:numPr>
                <w:ilvl w:val="0"/>
                <w:numId w:val="18"/>
              </w:numPr>
              <w:spacing w:after="100" w:afterAutospacing="1" w:line="240" w:lineRule="auto"/>
              <w:ind w:left="319" w:hanging="219"/>
              <w:rPr>
                <w:rFonts w:asciiTheme="minorHAnsi" w:eastAsia="Times New Roman" w:hAnsiTheme="minorHAnsi"/>
                <w:szCs w:val="16"/>
                <w:lang w:val="en-GB"/>
              </w:rPr>
            </w:pPr>
            <w:r w:rsidRPr="00D7498D">
              <w:rPr>
                <w:rFonts w:asciiTheme="minorHAnsi" w:eastAsia="Times New Roman" w:hAnsiTheme="minorHAnsi"/>
                <w:szCs w:val="16"/>
                <w:lang w:val="en-GB"/>
              </w:rPr>
              <w:t>Crop destruction and lower yields</w:t>
            </w:r>
          </w:p>
          <w:p w14:paraId="14F359F7" w14:textId="77777777" w:rsidR="00D36286" w:rsidRPr="00D7498D" w:rsidRDefault="00D36286" w:rsidP="00D36286">
            <w:pPr>
              <w:numPr>
                <w:ilvl w:val="0"/>
                <w:numId w:val="18"/>
              </w:numPr>
              <w:spacing w:after="100" w:afterAutospacing="1" w:line="240" w:lineRule="auto"/>
              <w:ind w:left="319" w:hanging="219"/>
              <w:rPr>
                <w:rFonts w:asciiTheme="minorHAnsi" w:eastAsia="Times New Roman" w:hAnsiTheme="minorHAnsi"/>
                <w:szCs w:val="16"/>
                <w:lang w:val="en-GB"/>
              </w:rPr>
            </w:pPr>
            <w:r w:rsidRPr="00D7498D">
              <w:rPr>
                <w:rFonts w:asciiTheme="minorHAnsi" w:eastAsia="Times New Roman" w:hAnsiTheme="minorHAnsi"/>
                <w:szCs w:val="16"/>
                <w:lang w:val="en-GB"/>
              </w:rPr>
              <w:t>Rising irrigation needs</w:t>
            </w:r>
          </w:p>
          <w:p w14:paraId="56CF1113" w14:textId="77777777" w:rsidR="00D36286" w:rsidRPr="00D7498D" w:rsidRDefault="00D36286" w:rsidP="00D36286">
            <w:pPr>
              <w:numPr>
                <w:ilvl w:val="0"/>
                <w:numId w:val="18"/>
              </w:numPr>
              <w:spacing w:after="100" w:afterAutospacing="1" w:line="240" w:lineRule="auto"/>
              <w:ind w:left="319" w:hanging="219"/>
              <w:rPr>
                <w:rFonts w:asciiTheme="minorHAnsi" w:eastAsia="Times New Roman" w:hAnsiTheme="minorHAnsi"/>
                <w:szCs w:val="16"/>
                <w:lang w:val="en-GB"/>
              </w:rPr>
            </w:pPr>
            <w:r w:rsidRPr="00D7498D">
              <w:rPr>
                <w:rFonts w:asciiTheme="minorHAnsi" w:eastAsia="Times New Roman" w:hAnsiTheme="minorHAnsi"/>
                <w:szCs w:val="16"/>
                <w:lang w:val="en-GB"/>
              </w:rPr>
              <w:t xml:space="preserve">Destruction of agricultural production  </w:t>
            </w:r>
          </w:p>
          <w:p w14:paraId="60CEF685" w14:textId="77777777" w:rsidR="00D36286" w:rsidRPr="00D7498D" w:rsidRDefault="00D36286" w:rsidP="00D36286">
            <w:pPr>
              <w:numPr>
                <w:ilvl w:val="0"/>
                <w:numId w:val="18"/>
              </w:numPr>
              <w:spacing w:after="100" w:afterAutospacing="1" w:line="240" w:lineRule="auto"/>
              <w:ind w:left="319" w:hanging="219"/>
              <w:rPr>
                <w:rFonts w:asciiTheme="minorHAnsi" w:eastAsia="Times New Roman" w:hAnsiTheme="minorHAnsi"/>
                <w:szCs w:val="16"/>
                <w:lang w:val="en-GB"/>
              </w:rPr>
            </w:pPr>
            <w:r w:rsidRPr="00D7498D">
              <w:rPr>
                <w:rFonts w:asciiTheme="minorHAnsi" w:eastAsia="Times New Roman" w:hAnsiTheme="minorHAnsi"/>
                <w:szCs w:val="16"/>
                <w:lang w:val="en-GB"/>
              </w:rPr>
              <w:t>Loss of coastline</w:t>
            </w:r>
          </w:p>
          <w:p w14:paraId="7ED42660" w14:textId="77777777" w:rsidR="00D36286" w:rsidRPr="00D7498D" w:rsidRDefault="00D36286" w:rsidP="00D36286">
            <w:pPr>
              <w:numPr>
                <w:ilvl w:val="0"/>
                <w:numId w:val="18"/>
              </w:numPr>
              <w:spacing w:after="100" w:afterAutospacing="1" w:line="240" w:lineRule="auto"/>
              <w:ind w:left="319" w:hanging="219"/>
              <w:rPr>
                <w:rFonts w:asciiTheme="minorHAnsi" w:eastAsia="Times New Roman" w:hAnsiTheme="minorHAnsi"/>
                <w:szCs w:val="16"/>
                <w:lang w:val="en-GB"/>
              </w:rPr>
            </w:pPr>
            <w:r w:rsidRPr="00D7498D">
              <w:rPr>
                <w:rFonts w:asciiTheme="minorHAnsi" w:eastAsia="Times New Roman" w:hAnsiTheme="minorHAnsi"/>
                <w:szCs w:val="16"/>
                <w:lang w:val="en-GB"/>
              </w:rPr>
              <w:t>Losses in coastal field</w:t>
            </w:r>
          </w:p>
        </w:tc>
      </w:tr>
    </w:tbl>
    <w:p w14:paraId="25271F1B" w14:textId="567B5176" w:rsidR="00D36286" w:rsidRPr="00D7498D" w:rsidRDefault="00D36286" w:rsidP="00D36286">
      <w:pPr>
        <w:spacing w:line="240" w:lineRule="auto"/>
        <w:jc w:val="left"/>
        <w:rPr>
          <w:i/>
          <w:iCs/>
          <w:sz w:val="20"/>
          <w:szCs w:val="18"/>
        </w:rPr>
      </w:pPr>
      <w:r w:rsidRPr="00D7498D">
        <w:rPr>
          <w:i/>
          <w:iCs/>
          <w:sz w:val="20"/>
          <w:szCs w:val="18"/>
        </w:rPr>
        <w:t xml:space="preserve">Source: Contributions Determined at the National level of the Union of the Comoros, Ministry of Production, Environment, Energy, Industry and Handicrafts, </w:t>
      </w:r>
      <w:r w:rsidR="00EC4849" w:rsidRPr="00D7498D">
        <w:rPr>
          <w:i/>
          <w:iCs/>
          <w:sz w:val="20"/>
          <w:szCs w:val="18"/>
        </w:rPr>
        <w:t>2015;</w:t>
      </w:r>
      <w:r w:rsidRPr="00D7498D">
        <w:rPr>
          <w:i/>
          <w:iCs/>
          <w:sz w:val="20"/>
          <w:szCs w:val="18"/>
        </w:rPr>
        <w:t xml:space="preserve"> Towards a more united &amp; prosperous union of Comoros, Systematic country Diagnostic, the Word Bank, 2019</w:t>
      </w:r>
    </w:p>
    <w:p w14:paraId="241D8591" w14:textId="77777777" w:rsidR="00F34E69" w:rsidRPr="00D7498D" w:rsidRDefault="00F34E69" w:rsidP="00F34E69">
      <w:pPr>
        <w:rPr>
          <w:b/>
        </w:rPr>
      </w:pPr>
      <w:r w:rsidRPr="00D7498D">
        <w:rPr>
          <w:b/>
        </w:rPr>
        <w:t xml:space="preserve">Potential direct beneficiaries of the project: </w:t>
      </w:r>
    </w:p>
    <w:p w14:paraId="1B99CE11" w14:textId="77777777" w:rsidR="00F34E69" w:rsidRPr="00D7498D" w:rsidRDefault="00F34E69" w:rsidP="00F34E69">
      <w:pPr>
        <w:pStyle w:val="ListParagraph"/>
        <w:numPr>
          <w:ilvl w:val="0"/>
          <w:numId w:val="14"/>
        </w:numPr>
      </w:pPr>
      <w:r w:rsidRPr="00D7498D">
        <w:t xml:space="preserve">Approximately 464,000 inhabitants engaged in agricultural activities, representing 57% of the population. </w:t>
      </w:r>
    </w:p>
    <w:p w14:paraId="7683131A" w14:textId="77777777" w:rsidR="00F34E69" w:rsidRPr="00D7498D" w:rsidRDefault="00F34E69" w:rsidP="00F34E69">
      <w:pPr>
        <w:pStyle w:val="ListParagraph"/>
        <w:numPr>
          <w:ilvl w:val="0"/>
          <w:numId w:val="14"/>
        </w:numPr>
      </w:pPr>
      <w:r w:rsidRPr="00D7498D">
        <w:lastRenderedPageBreak/>
        <w:t>Improved yields for cash crop producers (Ylang, vanilla, cloves), whose exports provide 80% of their foreign exchange earnings.</w:t>
      </w:r>
    </w:p>
    <w:p w14:paraId="1D80BDBD" w14:textId="77777777" w:rsidR="00F34E69" w:rsidRPr="00D7498D" w:rsidRDefault="00F34E69" w:rsidP="00F34E69">
      <w:pPr>
        <w:rPr>
          <w:b/>
          <w:bCs/>
        </w:rPr>
      </w:pPr>
      <w:r w:rsidRPr="00D7498D">
        <w:rPr>
          <w:b/>
          <w:bCs/>
        </w:rPr>
        <w:t xml:space="preserve">Potential indirect beneficiaries of the project: </w:t>
      </w:r>
      <w:r w:rsidRPr="00D7498D">
        <w:t>Food security assurance for households consuming agricultural products, i.e. the entire Comorian population (814,000, 71% of whom live in rural areas), covering 60% of the country's food needs. According to FAO, in 2010, 33% of the population was in absolute food poverty.</w:t>
      </w:r>
      <w:r w:rsidRPr="00D7498D">
        <w:rPr>
          <w:rStyle w:val="FootnoteReference"/>
        </w:rPr>
        <w:footnoteReference w:id="16"/>
      </w:r>
    </w:p>
    <w:p w14:paraId="3C1C405E" w14:textId="4F10B6ED" w:rsidR="00FC2342" w:rsidRPr="00D7498D" w:rsidRDefault="002D04C5" w:rsidP="00F34E69">
      <w:pPr>
        <w:pStyle w:val="Heading3"/>
      </w:pPr>
      <w:bookmarkStart w:id="156" w:name="_Toc35533161"/>
      <w:r w:rsidRPr="00D7498D">
        <w:t>Fis</w:t>
      </w:r>
      <w:r w:rsidR="007C1870" w:rsidRPr="00D7498D">
        <w:t>heries</w:t>
      </w:r>
      <w:r w:rsidRPr="00D7498D">
        <w:t xml:space="preserve"> Sector</w:t>
      </w:r>
      <w:bookmarkEnd w:id="156"/>
    </w:p>
    <w:p w14:paraId="084EA711" w14:textId="77777777" w:rsidR="00F34E69" w:rsidRPr="00D7498D" w:rsidRDefault="00F34E69" w:rsidP="00D36286">
      <w:r w:rsidRPr="00D7498D">
        <w:t xml:space="preserve">The traditional fishing sector accounts for nearly </w:t>
      </w:r>
      <w:r w:rsidRPr="00D7498D">
        <w:rPr>
          <w:b/>
        </w:rPr>
        <w:t>10% of agricultural GDP</w:t>
      </w:r>
      <w:r w:rsidRPr="00D7498D">
        <w:t xml:space="preserve">. Although the Comoros has an </w:t>
      </w:r>
      <w:r w:rsidRPr="00D7498D">
        <w:rPr>
          <w:b/>
        </w:rPr>
        <w:t>exclusive economic zone (EEZ) of 126 km²</w:t>
      </w:r>
      <w:r w:rsidRPr="00D7498D">
        <w:t xml:space="preserve">, fishing activity is rather artisanal. 16,400 tonnes of fish were caught in 2017. Fishing plays an important role in the country's food security: almost all the fish is consumed on the island. </w:t>
      </w:r>
    </w:p>
    <w:p w14:paraId="4C6BDA80" w14:textId="77777777" w:rsidR="00F34E69" w:rsidRPr="00D7498D" w:rsidRDefault="00F34E69" w:rsidP="00D36286">
      <w:r w:rsidRPr="00D7498D">
        <w:t>The marine and coastal environment has a morphological diversity composed of sandy beaches, mangroves, meadows and coral reefs, with a varied biodiversity.</w:t>
      </w:r>
    </w:p>
    <w:p w14:paraId="60AA4F37" w14:textId="77777777" w:rsidR="00F34E69" w:rsidRPr="00D7498D" w:rsidRDefault="00F34E69" w:rsidP="00D36286">
      <w:r w:rsidRPr="00D7498D">
        <w:t>Traditional fishing is mainly carried out by pirogue, locally known as "Ngalawas" (50% of the fleet). Pirogue fishing is limited to the coastal waters of the reef ecosystem due to technological constraints. Motorized vessels (32% of the fleet) from 6 to 7 meters are also used, which can reach the FCDs (fish concentration devices) off the coral reef. Semi-industrial fishing is developing through the introduction of more modern vessels (18% of the fleet).</w:t>
      </w:r>
    </w:p>
    <w:p w14:paraId="00ADD53D" w14:textId="77777777" w:rsidR="00F34E69" w:rsidRPr="00D7498D" w:rsidRDefault="00F34E69" w:rsidP="00D36286">
      <w:r w:rsidRPr="00D7498D">
        <w:t>Tunas are the main resource of the local fishery. Fishing on foot is also practised, mainly for octopus.</w:t>
      </w:r>
    </w:p>
    <w:tbl>
      <w:tblPr>
        <w:tblStyle w:val="TableGrid"/>
        <w:tblW w:w="0" w:type="auto"/>
        <w:tblLook w:val="04A0" w:firstRow="1" w:lastRow="0" w:firstColumn="1" w:lastColumn="0" w:noHBand="0" w:noVBand="1"/>
      </w:tblPr>
      <w:tblGrid>
        <w:gridCol w:w="3227"/>
        <w:gridCol w:w="5835"/>
      </w:tblGrid>
      <w:tr w:rsidR="00D36286" w:rsidRPr="00D7498D" w14:paraId="0C015975" w14:textId="77777777" w:rsidTr="0024508A">
        <w:tc>
          <w:tcPr>
            <w:tcW w:w="9062" w:type="dxa"/>
            <w:gridSpan w:val="2"/>
            <w:shd w:val="clear" w:color="auto" w:fill="44546A" w:themeFill="text2"/>
          </w:tcPr>
          <w:p w14:paraId="0C53F597" w14:textId="282C26BA" w:rsidR="00D36286" w:rsidRPr="00D7498D" w:rsidRDefault="00D36286" w:rsidP="00D36286">
            <w:pPr>
              <w:spacing w:after="100" w:afterAutospacing="1" w:line="240" w:lineRule="auto"/>
              <w:jc w:val="center"/>
              <w:rPr>
                <w:rFonts w:asciiTheme="minorHAnsi" w:eastAsia="Times New Roman" w:hAnsiTheme="minorHAnsi"/>
                <w:b/>
                <w:bCs/>
                <w:color w:val="FFFFFF" w:themeColor="background1"/>
                <w:sz w:val="22"/>
                <w:szCs w:val="22"/>
                <w:lang w:val="en-GB"/>
              </w:rPr>
            </w:pPr>
            <w:r w:rsidRPr="00D7498D">
              <w:rPr>
                <w:rFonts w:asciiTheme="minorHAnsi" w:eastAsia="Times New Roman" w:hAnsiTheme="minorHAnsi"/>
                <w:sz w:val="22"/>
                <w:szCs w:val="22"/>
                <w:lang w:val="en-GB"/>
              </w:rPr>
              <w:t xml:space="preserve"> </w:t>
            </w:r>
            <w:r w:rsidR="004149CA">
              <w:rPr>
                <w:rFonts w:asciiTheme="minorHAnsi" w:eastAsia="Times New Roman" w:hAnsiTheme="minorHAnsi"/>
                <w:b/>
                <w:bCs/>
                <w:color w:val="FFFFFF" w:themeColor="background1"/>
                <w:sz w:val="22"/>
                <w:szCs w:val="22"/>
                <w:lang w:val="en-GB"/>
              </w:rPr>
              <w:t>Climate</w:t>
            </w:r>
            <w:r w:rsidR="00EC4849" w:rsidRPr="00D7498D">
              <w:rPr>
                <w:rFonts w:asciiTheme="minorHAnsi" w:eastAsia="Times New Roman" w:hAnsiTheme="minorHAnsi"/>
                <w:b/>
                <w:bCs/>
                <w:color w:val="FFFFFF" w:themeColor="background1"/>
                <w:sz w:val="22"/>
                <w:szCs w:val="22"/>
                <w:lang w:val="en-GB"/>
              </w:rPr>
              <w:t xml:space="preserve"> Change impacts</w:t>
            </w:r>
            <w:r w:rsidRPr="00D7498D">
              <w:rPr>
                <w:rFonts w:asciiTheme="minorHAnsi" w:eastAsia="Times New Roman" w:hAnsiTheme="minorHAnsi"/>
                <w:b/>
                <w:bCs/>
                <w:color w:val="FFFFFF" w:themeColor="background1"/>
                <w:sz w:val="22"/>
                <w:szCs w:val="22"/>
                <w:lang w:val="en-GB"/>
              </w:rPr>
              <w:t xml:space="preserve"> on Fish</w:t>
            </w:r>
            <w:r w:rsidR="00EC4849" w:rsidRPr="00D7498D">
              <w:rPr>
                <w:rFonts w:asciiTheme="minorHAnsi" w:eastAsia="Times New Roman" w:hAnsiTheme="minorHAnsi"/>
                <w:b/>
                <w:bCs/>
                <w:color w:val="FFFFFF" w:themeColor="background1"/>
                <w:sz w:val="22"/>
                <w:szCs w:val="22"/>
                <w:lang w:val="en-GB"/>
              </w:rPr>
              <w:t>eries sector</w:t>
            </w:r>
          </w:p>
        </w:tc>
      </w:tr>
      <w:tr w:rsidR="00D36286" w:rsidRPr="00D7498D" w14:paraId="2352896A" w14:textId="77777777" w:rsidTr="0024508A">
        <w:tc>
          <w:tcPr>
            <w:tcW w:w="3227" w:type="dxa"/>
            <w:shd w:val="clear" w:color="auto" w:fill="44546A" w:themeFill="text2"/>
          </w:tcPr>
          <w:p w14:paraId="2AD18870" w14:textId="2BA6DC07" w:rsidR="00D36286" w:rsidRPr="00D7498D" w:rsidRDefault="00D36286" w:rsidP="00D36286">
            <w:pPr>
              <w:spacing w:after="100" w:afterAutospacing="1" w:line="240" w:lineRule="auto"/>
              <w:rPr>
                <w:rFonts w:asciiTheme="minorHAnsi" w:eastAsia="Times New Roman" w:hAnsiTheme="minorHAnsi"/>
                <w:b/>
                <w:bCs/>
                <w:color w:val="FFFFFF" w:themeColor="background1"/>
                <w:sz w:val="22"/>
                <w:szCs w:val="22"/>
                <w:lang w:val="en-GB"/>
              </w:rPr>
            </w:pPr>
            <w:r w:rsidRPr="00D7498D">
              <w:rPr>
                <w:rFonts w:asciiTheme="minorHAnsi" w:eastAsia="Times New Roman" w:hAnsiTheme="minorHAnsi"/>
                <w:b/>
                <w:bCs/>
                <w:color w:val="FFFFFF" w:themeColor="background1"/>
                <w:sz w:val="22"/>
                <w:szCs w:val="22"/>
                <w:lang w:val="en-GB"/>
              </w:rPr>
              <w:t xml:space="preserve">Climate change </w:t>
            </w:r>
            <w:r w:rsidR="00EC4849" w:rsidRPr="00D7498D">
              <w:rPr>
                <w:rFonts w:asciiTheme="minorHAnsi" w:eastAsia="Times New Roman" w:hAnsiTheme="minorHAnsi"/>
                <w:b/>
                <w:bCs/>
                <w:color w:val="FFFFFF" w:themeColor="background1"/>
                <w:sz w:val="22"/>
                <w:szCs w:val="22"/>
                <w:lang w:val="en-GB"/>
              </w:rPr>
              <w:t>consequences</w:t>
            </w:r>
          </w:p>
        </w:tc>
        <w:tc>
          <w:tcPr>
            <w:tcW w:w="5835" w:type="dxa"/>
            <w:shd w:val="clear" w:color="auto" w:fill="44546A" w:themeFill="text2"/>
          </w:tcPr>
          <w:p w14:paraId="436C0D99" w14:textId="77777777" w:rsidR="00D36286" w:rsidRPr="00D7498D" w:rsidRDefault="00D36286" w:rsidP="00D36286">
            <w:pPr>
              <w:spacing w:after="100" w:afterAutospacing="1" w:line="240" w:lineRule="auto"/>
              <w:rPr>
                <w:rFonts w:asciiTheme="minorHAnsi" w:eastAsia="Times New Roman" w:hAnsiTheme="minorHAnsi"/>
                <w:b/>
                <w:bCs/>
                <w:color w:val="FFFFFF" w:themeColor="background1"/>
                <w:sz w:val="22"/>
                <w:szCs w:val="22"/>
                <w:lang w:val="en-GB"/>
              </w:rPr>
            </w:pPr>
            <w:r w:rsidRPr="00D7498D">
              <w:rPr>
                <w:rFonts w:asciiTheme="minorHAnsi" w:eastAsia="Times New Roman" w:hAnsiTheme="minorHAnsi"/>
                <w:b/>
                <w:bCs/>
                <w:color w:val="FFFFFF" w:themeColor="background1"/>
                <w:sz w:val="22"/>
                <w:szCs w:val="22"/>
                <w:lang w:val="en-GB"/>
              </w:rPr>
              <w:t>Potential Impacts</w:t>
            </w:r>
          </w:p>
        </w:tc>
      </w:tr>
      <w:tr w:rsidR="00D36286" w:rsidRPr="00D7498D" w14:paraId="6FE7B60A" w14:textId="77777777" w:rsidTr="0024508A">
        <w:tc>
          <w:tcPr>
            <w:tcW w:w="3227" w:type="dxa"/>
          </w:tcPr>
          <w:p w14:paraId="306E7163" w14:textId="77777777" w:rsidR="00D36286" w:rsidRPr="00D7498D" w:rsidRDefault="00D36286" w:rsidP="00D36286">
            <w:pPr>
              <w:spacing w:after="0" w:line="240" w:lineRule="auto"/>
              <w:rPr>
                <w:lang w:val="en-GB"/>
              </w:rPr>
            </w:pPr>
            <w:r w:rsidRPr="00D7498D">
              <w:rPr>
                <w:lang w:val="en-GB"/>
              </w:rPr>
              <w:t xml:space="preserve">Temperature increase </w:t>
            </w:r>
          </w:p>
        </w:tc>
        <w:tc>
          <w:tcPr>
            <w:tcW w:w="5835" w:type="dxa"/>
          </w:tcPr>
          <w:p w14:paraId="1800C08E" w14:textId="77777777" w:rsidR="00D36286" w:rsidRPr="00D7498D" w:rsidRDefault="00D36286" w:rsidP="00D36286">
            <w:pPr>
              <w:spacing w:after="0" w:line="240" w:lineRule="auto"/>
              <w:rPr>
                <w:lang w:val="en-GB"/>
              </w:rPr>
            </w:pPr>
            <w:r w:rsidRPr="00D7498D">
              <w:rPr>
                <w:lang w:val="en-GB"/>
              </w:rPr>
              <w:t>Lower yields</w:t>
            </w:r>
          </w:p>
        </w:tc>
      </w:tr>
      <w:tr w:rsidR="00D36286" w:rsidRPr="00D7498D" w14:paraId="21124533" w14:textId="77777777" w:rsidTr="0024508A">
        <w:tc>
          <w:tcPr>
            <w:tcW w:w="3227" w:type="dxa"/>
          </w:tcPr>
          <w:p w14:paraId="273F8F27" w14:textId="77777777" w:rsidR="00D36286" w:rsidRPr="00D7498D" w:rsidRDefault="00D36286" w:rsidP="00D36286">
            <w:pPr>
              <w:spacing w:after="0" w:line="240" w:lineRule="auto"/>
              <w:rPr>
                <w:lang w:val="en-GB"/>
              </w:rPr>
            </w:pPr>
            <w:r w:rsidRPr="00D7498D">
              <w:rPr>
                <w:lang w:val="en-GB"/>
              </w:rPr>
              <w:t>More intense tropical cyclones</w:t>
            </w:r>
          </w:p>
        </w:tc>
        <w:tc>
          <w:tcPr>
            <w:tcW w:w="5835" w:type="dxa"/>
          </w:tcPr>
          <w:p w14:paraId="4C6385D6" w14:textId="77777777" w:rsidR="00D36286" w:rsidRPr="00D7498D" w:rsidRDefault="00D36286" w:rsidP="00D36286">
            <w:pPr>
              <w:spacing w:after="0" w:line="240" w:lineRule="auto"/>
              <w:rPr>
                <w:lang w:val="en-GB"/>
              </w:rPr>
            </w:pPr>
            <w:r w:rsidRPr="00D7498D">
              <w:rPr>
                <w:lang w:val="en-GB"/>
              </w:rPr>
              <w:t xml:space="preserve">Decrease in yields - material damage, decrease in the number of days at sea </w:t>
            </w:r>
          </w:p>
        </w:tc>
      </w:tr>
      <w:tr w:rsidR="00D36286" w:rsidRPr="00D7498D" w14:paraId="20F3D9D5" w14:textId="77777777" w:rsidTr="0024508A">
        <w:trPr>
          <w:trHeight w:val="216"/>
        </w:trPr>
        <w:tc>
          <w:tcPr>
            <w:tcW w:w="3227" w:type="dxa"/>
          </w:tcPr>
          <w:p w14:paraId="54F582ED" w14:textId="77777777" w:rsidR="00D36286" w:rsidRPr="00D7498D" w:rsidRDefault="00D36286" w:rsidP="00D36286">
            <w:pPr>
              <w:spacing w:after="0" w:line="240" w:lineRule="auto"/>
              <w:rPr>
                <w:lang w:val="en-GB"/>
              </w:rPr>
            </w:pPr>
            <w:r w:rsidRPr="00D7498D">
              <w:rPr>
                <w:lang w:val="en-GB"/>
              </w:rPr>
              <w:t>Ocean acidification</w:t>
            </w:r>
          </w:p>
        </w:tc>
        <w:tc>
          <w:tcPr>
            <w:tcW w:w="5835" w:type="dxa"/>
          </w:tcPr>
          <w:p w14:paraId="69ACB049" w14:textId="77777777" w:rsidR="00D36286" w:rsidRPr="00D7498D" w:rsidRDefault="00D36286" w:rsidP="00D36286">
            <w:pPr>
              <w:spacing w:after="0" w:line="240" w:lineRule="auto"/>
              <w:rPr>
                <w:lang w:val="en-GB"/>
              </w:rPr>
            </w:pPr>
            <w:r w:rsidRPr="00D7498D">
              <w:rPr>
                <w:lang w:val="en-GB"/>
              </w:rPr>
              <w:t>Impact on the development of plankton and coral reefs</w:t>
            </w:r>
          </w:p>
        </w:tc>
      </w:tr>
    </w:tbl>
    <w:p w14:paraId="1F845E74" w14:textId="7FB128D9" w:rsidR="00D36286" w:rsidRPr="00D7498D" w:rsidRDefault="004149CA" w:rsidP="002D34CE">
      <w:pPr>
        <w:spacing w:after="0" w:line="240" w:lineRule="auto"/>
        <w:jc w:val="left"/>
        <w:rPr>
          <w:i/>
          <w:iCs/>
          <w:sz w:val="18"/>
          <w:szCs w:val="16"/>
        </w:rPr>
      </w:pPr>
      <w:r w:rsidRPr="00D7498D">
        <w:rPr>
          <w:i/>
          <w:iCs/>
          <w:sz w:val="18"/>
          <w:szCs w:val="16"/>
        </w:rPr>
        <w:t>Source:</w:t>
      </w:r>
      <w:r w:rsidR="00D36286" w:rsidRPr="00D7498D">
        <w:rPr>
          <w:i/>
          <w:iCs/>
          <w:sz w:val="18"/>
          <w:szCs w:val="16"/>
        </w:rPr>
        <w:t xml:space="preserve"> Contributions Determined at the National level of the Union of the Comoros, Ministry of Production, Environment, Energy, Industry and Handicrafts, 2015.</w:t>
      </w:r>
    </w:p>
    <w:p w14:paraId="36B07FF6" w14:textId="05F04E62" w:rsidR="00D36286" w:rsidRPr="00D7498D" w:rsidRDefault="00D36286" w:rsidP="002D34CE">
      <w:pPr>
        <w:spacing w:after="0" w:line="240" w:lineRule="auto"/>
        <w:jc w:val="left"/>
        <w:rPr>
          <w:i/>
          <w:iCs/>
          <w:sz w:val="18"/>
          <w:szCs w:val="16"/>
        </w:rPr>
      </w:pPr>
      <w:r w:rsidRPr="00D7498D">
        <w:rPr>
          <w:i/>
          <w:iCs/>
          <w:sz w:val="18"/>
          <w:szCs w:val="16"/>
        </w:rPr>
        <w:t>Towards a more united &amp; prosperous union of Comoros, Systematic country Diagnostic, the Word Bank, 2019</w:t>
      </w:r>
    </w:p>
    <w:p w14:paraId="6EFBB2DB" w14:textId="77777777" w:rsidR="002D34CE" w:rsidRPr="00D7498D" w:rsidRDefault="002D34CE" w:rsidP="002D34CE">
      <w:pPr>
        <w:spacing w:after="0" w:line="240" w:lineRule="auto"/>
        <w:jc w:val="left"/>
        <w:rPr>
          <w:i/>
          <w:iCs/>
          <w:sz w:val="18"/>
          <w:szCs w:val="16"/>
        </w:rPr>
      </w:pPr>
    </w:p>
    <w:p w14:paraId="041F6BE7" w14:textId="630C4249" w:rsidR="00F34E69" w:rsidRPr="00D7498D" w:rsidRDefault="00F34E69" w:rsidP="00F34E69">
      <w:pPr>
        <w:rPr>
          <w:b/>
        </w:rPr>
      </w:pPr>
      <w:r w:rsidRPr="00D7498D">
        <w:rPr>
          <w:b/>
        </w:rPr>
        <w:t xml:space="preserve">Potential direct beneficiaries of the project: </w:t>
      </w:r>
    </w:p>
    <w:p w14:paraId="447B283A" w14:textId="77777777" w:rsidR="00F34E69" w:rsidRPr="00D7498D" w:rsidRDefault="00F34E69" w:rsidP="00F34E69">
      <w:r w:rsidRPr="00D7498D">
        <w:t>8,500 people directly employed in the traditional and artisanal fishing sector. 24,000 people in indirect employment (processing, distribution, marketing). In total, 30% of Comorians are dependent on the fishing sector, whether it is their main activity or a partial activity in addition to agricultural activities.</w:t>
      </w:r>
    </w:p>
    <w:p w14:paraId="43C31276" w14:textId="77777777" w:rsidR="00F34E69" w:rsidRPr="00D7498D" w:rsidRDefault="00F34E69" w:rsidP="00F34E69">
      <w:pPr>
        <w:rPr>
          <w:b/>
        </w:rPr>
      </w:pPr>
      <w:r w:rsidRPr="00D7498D">
        <w:rPr>
          <w:b/>
        </w:rPr>
        <w:t xml:space="preserve">Potential Indirect Beneficiaries of the Project: </w:t>
      </w:r>
    </w:p>
    <w:p w14:paraId="2DA80718" w14:textId="77777777" w:rsidR="00F34E69" w:rsidRPr="00D7498D" w:rsidRDefault="00F34E69" w:rsidP="00F34E69">
      <w:pPr>
        <w:rPr>
          <w:iCs/>
          <w:szCs w:val="16"/>
        </w:rPr>
      </w:pPr>
      <w:r w:rsidRPr="00D7498D">
        <w:t>Food security assurance for the entire population, which consumes almost all the fish produced on the island and for which fish consumption represents 70% of animal protein intake</w:t>
      </w:r>
      <w:r w:rsidRPr="00D7498D">
        <w:rPr>
          <w:vertAlign w:val="superscript"/>
        </w:rPr>
        <w:t>13</w:t>
      </w:r>
      <w:r w:rsidRPr="00D7498D">
        <w:t xml:space="preserve"> and amounts to 29.5 kg/head/year.</w:t>
      </w:r>
    </w:p>
    <w:p w14:paraId="14B194D8" w14:textId="620DB4D6" w:rsidR="00506DFC" w:rsidRPr="00D7498D" w:rsidRDefault="00506DFC" w:rsidP="00F34E69">
      <w:pPr>
        <w:pStyle w:val="Heading3"/>
      </w:pPr>
      <w:bookmarkStart w:id="157" w:name="_Toc35533162"/>
      <w:r w:rsidRPr="00D7498D">
        <w:lastRenderedPageBreak/>
        <w:t>EWS Benefits</w:t>
      </w:r>
      <w:bookmarkEnd w:id="157"/>
    </w:p>
    <w:p w14:paraId="35D88463" w14:textId="7BD71795" w:rsidR="00F34E69" w:rsidRPr="00D7498D" w:rsidRDefault="00F34E69" w:rsidP="00DF4021">
      <w:r w:rsidRPr="00D7498D">
        <w:t>Estimates of Average annual losses (AAL) of physical damage resulting from climatic hazards for the Comoros are presented in the figure below, by exposure sector and by hazard.</w:t>
      </w:r>
    </w:p>
    <w:p w14:paraId="4E5B9CFC" w14:textId="05B09AE1" w:rsidR="00F34E69" w:rsidRPr="00D7498D" w:rsidRDefault="00F34E69" w:rsidP="00DF4021">
      <w:r w:rsidRPr="00D7498D">
        <w:t xml:space="preserve">The AALs associated with tropical cyclones (TCs), including associated rainfall and marine submersions, are estimated at US$ 3.63 </w:t>
      </w:r>
      <w:r w:rsidR="00EC4849" w:rsidRPr="00D7498D">
        <w:t>million and</w:t>
      </w:r>
      <w:r w:rsidRPr="00D7498D">
        <w:t xml:space="preserve"> represent the major part of the risks incurred in the Union of the Comoros (64.6% of total estimated losses); </w:t>
      </w:r>
    </w:p>
    <w:p w14:paraId="2BA25347" w14:textId="633264DB" w:rsidR="00F34E69" w:rsidRPr="00D7498D" w:rsidRDefault="00F34E69" w:rsidP="00DF4021">
      <w:r w:rsidRPr="00D7498D">
        <w:t>AALs associated with extra-cyclonic floods, or Non-Tropical Cyclone (NTC), are estimated at USD 1.99 million, and represent 35.4% of the estimated damage in the Union of the Comoros.</w:t>
      </w:r>
    </w:p>
    <w:p w14:paraId="412A15B0" w14:textId="6E69593C" w:rsidR="00FC2342" w:rsidRPr="00D7498D" w:rsidRDefault="00FC2342" w:rsidP="00F34E69">
      <w:pPr>
        <w:pStyle w:val="Caption"/>
      </w:pPr>
      <w:r w:rsidRPr="00D7498D">
        <w:t xml:space="preserve">Figure </w:t>
      </w:r>
      <w:fldSimple w:instr=" SEQ Figure \* ARABIC ">
        <w:r w:rsidR="001523FD" w:rsidRPr="00D7498D">
          <w:t>5</w:t>
        </w:r>
      </w:fldSimple>
      <w:r w:rsidRPr="00D7498D">
        <w:t xml:space="preserve"> : </w:t>
      </w:r>
      <w:r w:rsidR="00DE4E85" w:rsidRPr="00D7498D">
        <w:t xml:space="preserve">Distribution of </w:t>
      </w:r>
      <w:r w:rsidR="007A6299" w:rsidRPr="00D7498D">
        <w:t>Average Annual L</w:t>
      </w:r>
      <w:r w:rsidR="00DE4E85" w:rsidRPr="00D7498D">
        <w:t>osses (</w:t>
      </w:r>
      <w:r w:rsidR="007A6299" w:rsidRPr="00D7498D">
        <w:t>A</w:t>
      </w:r>
      <w:r w:rsidR="00DE4E85" w:rsidRPr="00D7498D">
        <w:t>AL</w:t>
      </w:r>
      <w:r w:rsidR="002D04C5" w:rsidRPr="00D7498D">
        <w:t>) in the Comoros by economic sector (left) and by hazard (right)</w:t>
      </w:r>
    </w:p>
    <w:p w14:paraId="0A0B795D" w14:textId="6F659D80" w:rsidR="00DF4021" w:rsidRPr="00D7498D" w:rsidRDefault="00DF4021" w:rsidP="00F34E69">
      <w:r w:rsidRPr="00D7498D">
        <w:rPr>
          <w:noProof/>
          <w:lang w:eastAsia="fr-FR"/>
        </w:rPr>
        <mc:AlternateContent>
          <mc:Choice Requires="wpg">
            <w:drawing>
              <wp:inline distT="0" distB="0" distL="0" distR="0" wp14:anchorId="6220F8C0" wp14:editId="33CF1752">
                <wp:extent cx="5929630" cy="2286000"/>
                <wp:effectExtent l="0" t="0" r="0" b="0"/>
                <wp:docPr id="14" name="Group 14"/>
                <wp:cNvGraphicFramePr/>
                <a:graphic xmlns:a="http://schemas.openxmlformats.org/drawingml/2006/main">
                  <a:graphicData uri="http://schemas.microsoft.com/office/word/2010/wordprocessingGroup">
                    <wpg:wgp>
                      <wpg:cNvGrpSpPr/>
                      <wpg:grpSpPr>
                        <a:xfrm>
                          <a:off x="0" y="0"/>
                          <a:ext cx="5929630" cy="2286000"/>
                          <a:chOff x="0" y="0"/>
                          <a:chExt cx="5930053" cy="2286000"/>
                        </a:xfrm>
                      </wpg:grpSpPr>
                      <pic:pic xmlns:pic="http://schemas.openxmlformats.org/drawingml/2006/picture">
                        <pic:nvPicPr>
                          <pic:cNvPr id="33" name="Image 3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1975" cy="2096135"/>
                          </a:xfrm>
                          <a:prstGeom prst="rect">
                            <a:avLst/>
                          </a:prstGeom>
                          <a:noFill/>
                        </pic:spPr>
                      </pic:pic>
                      <pic:pic xmlns:pic="http://schemas.openxmlformats.org/drawingml/2006/picture">
                        <pic:nvPicPr>
                          <pic:cNvPr id="43" name="Image 4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217333" y="0"/>
                            <a:ext cx="2712720" cy="2286000"/>
                          </a:xfrm>
                          <a:prstGeom prst="rect">
                            <a:avLst/>
                          </a:prstGeom>
                          <a:noFill/>
                        </pic:spPr>
                      </pic:pic>
                    </wpg:wgp>
                  </a:graphicData>
                </a:graphic>
              </wp:inline>
            </w:drawing>
          </mc:Choice>
          <mc:Fallback>
            <w:pict>
              <v:group w14:anchorId="39260D01" id="Group 14" o:spid="_x0000_s1026" style="width:466.9pt;height:180pt;mso-position-horizontal-relative:char;mso-position-vertical-relative:line" coordsize="59300,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">
                <v:shape id="Image 33" o:spid="_x0000_s1027" type="#_x0000_t75" style="position:absolute;width:31019;height:20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">
                  <v:imagedata r:id="rId29" o:title=""/>
                </v:shape>
                <v:shape id="Image 43" o:spid="_x0000_s1028" type="#_x0000_t75" style="position:absolute;left:32173;width:27127;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">
                  <v:imagedata r:id="rId30" o:title=""/>
                </v:shape>
                <w10:anchorlock/>
              </v:group>
            </w:pict>
          </mc:Fallback>
        </mc:AlternateContent>
      </w:r>
    </w:p>
    <w:p w14:paraId="32EA24C4" w14:textId="22BC0F96" w:rsidR="00FC2342" w:rsidRPr="00D7498D" w:rsidRDefault="004149CA" w:rsidP="00DF4021">
      <w:pPr>
        <w:rPr>
          <w:i/>
          <w:sz w:val="20"/>
        </w:rPr>
      </w:pPr>
      <w:r w:rsidRPr="00D7498D">
        <w:rPr>
          <w:i/>
          <w:sz w:val="20"/>
        </w:rPr>
        <w:t>Source:</w:t>
      </w:r>
      <w:r w:rsidR="007A6299" w:rsidRPr="00D7498D">
        <w:rPr>
          <w:i/>
          <w:sz w:val="20"/>
        </w:rPr>
        <w:t xml:space="preserve"> SWIO-RAFI, 2017</w:t>
      </w:r>
    </w:p>
    <w:p w14:paraId="54EB46B4" w14:textId="3F63416C" w:rsidR="00F34E69" w:rsidRPr="00D7498D" w:rsidRDefault="00F34E69" w:rsidP="00DF4021">
      <w:r w:rsidRPr="00D7498D">
        <w:t>As in Madagascar, the damage caused by the various hazards is mainly in the residential sector, and for the same reasons of precariousness of traditional habitats. According to the HABITAT III report</w:t>
      </w:r>
      <w:r w:rsidRPr="00D7498D">
        <w:rPr>
          <w:vertAlign w:val="superscript"/>
        </w:rPr>
        <w:t>14</w:t>
      </w:r>
      <w:r w:rsidRPr="00D7498D">
        <w:t xml:space="preserve"> on the Union of the Comoros, 60% of the housing stock is precarious construction and only 10% of the housing complies with the regulations.</w:t>
      </w:r>
    </w:p>
    <w:p w14:paraId="61043A69" w14:textId="77777777" w:rsidR="00F34E69" w:rsidRPr="00D7498D" w:rsidRDefault="00F34E69" w:rsidP="00DF4021">
      <w:r w:rsidRPr="00D7498D">
        <w:t>The geographical distribution of mean annual losses is shown in the figure below:</w:t>
      </w:r>
    </w:p>
    <w:p w14:paraId="5FB98FAE" w14:textId="78D7B7A5" w:rsidR="00FC2342" w:rsidRPr="00D7498D" w:rsidRDefault="00FC2342" w:rsidP="00F34E69">
      <w:pPr>
        <w:pStyle w:val="Caption"/>
      </w:pPr>
      <w:r w:rsidRPr="00D7498D">
        <w:t xml:space="preserve">Figure </w:t>
      </w:r>
      <w:fldSimple w:instr=" SEQ Figure \* ARABIC ">
        <w:r w:rsidR="001523FD" w:rsidRPr="00D7498D">
          <w:t>6</w:t>
        </w:r>
      </w:fldSimple>
      <w:r w:rsidRPr="00D7498D">
        <w:t xml:space="preserve"> : </w:t>
      </w:r>
      <w:r w:rsidR="002D04C5" w:rsidRPr="00D7498D">
        <w:t>Geog</w:t>
      </w:r>
      <w:r w:rsidR="00DE4E85" w:rsidRPr="00D7498D">
        <w:t>raphical distribution of mean</w:t>
      </w:r>
      <w:r w:rsidR="002D04C5" w:rsidRPr="00D7498D">
        <w:t xml:space="preserve"> annual physical losses, Union of the Comoros</w:t>
      </w:r>
    </w:p>
    <w:p w14:paraId="6CC9EDD6" w14:textId="77777777" w:rsidR="00FC2342" w:rsidRPr="00D7498D" w:rsidRDefault="00FC2342" w:rsidP="00F34E69">
      <w:pPr>
        <w:rPr>
          <w:lang w:eastAsia="fr-FR"/>
        </w:rPr>
      </w:pPr>
      <w:r w:rsidRPr="00D7498D">
        <w:rPr>
          <w:noProof/>
          <w:lang w:eastAsia="fr-FR"/>
        </w:rPr>
        <w:drawing>
          <wp:inline distT="0" distB="0" distL="0" distR="0" wp14:anchorId="1BD133F9" wp14:editId="2ABE75A3">
            <wp:extent cx="5486400" cy="2626176"/>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5237" cy="2630406"/>
                    </a:xfrm>
                    <a:prstGeom prst="rect">
                      <a:avLst/>
                    </a:prstGeom>
                    <a:noFill/>
                  </pic:spPr>
                </pic:pic>
              </a:graphicData>
            </a:graphic>
          </wp:inline>
        </w:drawing>
      </w:r>
    </w:p>
    <w:p w14:paraId="5613834B" w14:textId="74213212" w:rsidR="00E13D92" w:rsidRPr="00D7498D" w:rsidRDefault="00DF4021" w:rsidP="00F34E69">
      <w:r w:rsidRPr="00D7498D">
        <w:lastRenderedPageBreak/>
        <w:t>The table below shows the mean annual losses, by climatic hazard and return period for the Union of the Comoros.</w:t>
      </w:r>
    </w:p>
    <w:tbl>
      <w:tblPr>
        <w:tblW w:w="5187" w:type="pct"/>
        <w:tblCellMar>
          <w:left w:w="70" w:type="dxa"/>
          <w:right w:w="70" w:type="dxa"/>
        </w:tblCellMar>
        <w:tblLook w:val="04A0" w:firstRow="1" w:lastRow="0" w:firstColumn="1" w:lastColumn="0" w:noHBand="0" w:noVBand="1"/>
      </w:tblPr>
      <w:tblGrid>
        <w:gridCol w:w="3976"/>
        <w:gridCol w:w="603"/>
        <w:gridCol w:w="803"/>
        <w:gridCol w:w="803"/>
        <w:gridCol w:w="803"/>
        <w:gridCol w:w="803"/>
        <w:gridCol w:w="803"/>
        <w:gridCol w:w="807"/>
      </w:tblGrid>
      <w:tr w:rsidR="00DF4021" w:rsidRPr="00D7498D" w14:paraId="54DAADA7" w14:textId="77777777" w:rsidTr="009E3563">
        <w:trPr>
          <w:trHeight w:val="24"/>
        </w:trPr>
        <w:tc>
          <w:tcPr>
            <w:tcW w:w="2115" w:type="pct"/>
            <w:tcBorders>
              <w:top w:val="single" w:sz="4" w:space="0" w:color="auto"/>
              <w:left w:val="single" w:sz="4" w:space="0" w:color="auto"/>
              <w:bottom w:val="single" w:sz="4" w:space="0" w:color="auto"/>
              <w:right w:val="single" w:sz="4" w:space="0" w:color="auto"/>
            </w:tcBorders>
            <w:shd w:val="clear" w:color="9BBB59" w:fill="9BBB59"/>
            <w:noWrap/>
            <w:vAlign w:val="center"/>
            <w:hideMark/>
          </w:tcPr>
          <w:p w14:paraId="4AC38C17" w14:textId="5BBF7C1D" w:rsidR="00DF4021" w:rsidRPr="00D7498D" w:rsidRDefault="00DF4021" w:rsidP="00DF4021">
            <w:pPr>
              <w:spacing w:after="0" w:line="240" w:lineRule="auto"/>
              <w:jc w:val="right"/>
              <w:rPr>
                <w:rFonts w:eastAsia="Times New Roman" w:cstheme="minorHAnsi"/>
                <w:b/>
                <w:bCs/>
                <w:color w:val="FFFFFF"/>
                <w:sz w:val="18"/>
                <w:szCs w:val="18"/>
                <w:lang w:eastAsia="fr-FR"/>
              </w:rPr>
            </w:pPr>
            <w:r w:rsidRPr="00D7498D">
              <w:rPr>
                <w:rFonts w:eastAsia="Times New Roman" w:cstheme="minorHAnsi"/>
                <w:b/>
                <w:bCs/>
                <w:color w:val="FFFFFF"/>
                <w:sz w:val="18"/>
                <w:szCs w:val="18"/>
                <w:lang w:eastAsia="fr-FR"/>
              </w:rPr>
              <w:t>Probabilit</w:t>
            </w:r>
            <w:r w:rsidR="00EC4849" w:rsidRPr="00D7498D">
              <w:rPr>
                <w:rFonts w:eastAsia="Times New Roman" w:cstheme="minorHAnsi"/>
                <w:b/>
                <w:bCs/>
                <w:color w:val="FFFFFF"/>
                <w:sz w:val="18"/>
                <w:szCs w:val="18"/>
                <w:lang w:eastAsia="fr-FR"/>
              </w:rPr>
              <w:t>y of exceedance</w:t>
            </w:r>
            <w:r w:rsidRPr="00D7498D">
              <w:rPr>
                <w:rFonts w:eastAsia="Times New Roman" w:cstheme="minorHAnsi"/>
                <w:b/>
                <w:bCs/>
                <w:color w:val="FFFFFF"/>
                <w:sz w:val="18"/>
                <w:szCs w:val="18"/>
                <w:lang w:eastAsia="fr-FR"/>
              </w:rPr>
              <w:t>:</w:t>
            </w:r>
          </w:p>
        </w:tc>
        <w:tc>
          <w:tcPr>
            <w:tcW w:w="321" w:type="pct"/>
            <w:vMerge w:val="restart"/>
            <w:tcBorders>
              <w:top w:val="single" w:sz="4" w:space="0" w:color="auto"/>
              <w:left w:val="single" w:sz="4" w:space="0" w:color="auto"/>
              <w:bottom w:val="double" w:sz="6" w:space="0" w:color="000000"/>
              <w:right w:val="single" w:sz="4" w:space="0" w:color="auto"/>
            </w:tcBorders>
            <w:shd w:val="clear" w:color="9BBB59" w:fill="9BBB59"/>
            <w:noWrap/>
            <w:vAlign w:val="center"/>
            <w:hideMark/>
          </w:tcPr>
          <w:p w14:paraId="4AE23B73" w14:textId="77777777" w:rsidR="00DF4021" w:rsidRPr="00D7498D" w:rsidRDefault="00DF4021" w:rsidP="00DF4021">
            <w:pPr>
              <w:spacing w:after="0" w:line="240" w:lineRule="auto"/>
              <w:jc w:val="center"/>
              <w:rPr>
                <w:rFonts w:eastAsia="Times New Roman" w:cstheme="minorHAnsi"/>
                <w:b/>
                <w:bCs/>
                <w:color w:val="FFFFFF"/>
                <w:sz w:val="18"/>
                <w:szCs w:val="18"/>
                <w:lang w:eastAsia="fr-FR"/>
              </w:rPr>
            </w:pPr>
            <w:r w:rsidRPr="00D7498D">
              <w:rPr>
                <w:rFonts w:eastAsia="Times New Roman" w:cstheme="minorHAnsi"/>
                <w:b/>
                <w:bCs/>
                <w:color w:val="FFFFFF"/>
                <w:sz w:val="18"/>
                <w:szCs w:val="18"/>
                <w:lang w:eastAsia="fr-FR"/>
              </w:rPr>
              <w:t>AAL/</w:t>
            </w:r>
          </w:p>
          <w:p w14:paraId="640F9699" w14:textId="77777777" w:rsidR="00DF4021" w:rsidRPr="00D7498D" w:rsidRDefault="00DF4021" w:rsidP="00DF4021">
            <w:pPr>
              <w:spacing w:after="0" w:line="240" w:lineRule="auto"/>
              <w:jc w:val="center"/>
              <w:rPr>
                <w:rFonts w:eastAsia="Times New Roman" w:cstheme="minorHAnsi"/>
                <w:b/>
                <w:bCs/>
                <w:color w:val="FFFFFF"/>
                <w:sz w:val="18"/>
                <w:szCs w:val="18"/>
                <w:lang w:eastAsia="fr-FR"/>
              </w:rPr>
            </w:pPr>
            <w:r w:rsidRPr="00D7498D">
              <w:rPr>
                <w:rFonts w:eastAsia="Times New Roman" w:cstheme="minorHAnsi"/>
                <w:b/>
                <w:bCs/>
                <w:color w:val="FFFFFF"/>
                <w:sz w:val="18"/>
                <w:szCs w:val="18"/>
                <w:lang w:eastAsia="fr-FR"/>
              </w:rPr>
              <w:t>PAM</w:t>
            </w:r>
          </w:p>
        </w:tc>
        <w:tc>
          <w:tcPr>
            <w:tcW w:w="427" w:type="pct"/>
            <w:tcBorders>
              <w:top w:val="single" w:sz="4" w:space="0" w:color="auto"/>
              <w:left w:val="nil"/>
              <w:bottom w:val="single" w:sz="4" w:space="0" w:color="auto"/>
              <w:right w:val="single" w:sz="4" w:space="0" w:color="auto"/>
            </w:tcBorders>
            <w:shd w:val="clear" w:color="9BBB59" w:fill="9BBB59"/>
            <w:noWrap/>
            <w:vAlign w:val="center"/>
            <w:hideMark/>
          </w:tcPr>
          <w:p w14:paraId="45115408" w14:textId="77777777" w:rsidR="00DF4021" w:rsidRPr="00D7498D" w:rsidRDefault="00DF4021" w:rsidP="00DF4021">
            <w:pPr>
              <w:spacing w:after="0" w:line="240" w:lineRule="auto"/>
              <w:jc w:val="center"/>
              <w:rPr>
                <w:rFonts w:eastAsia="Times New Roman" w:cstheme="minorHAnsi"/>
                <w:b/>
                <w:bCs/>
                <w:color w:val="FFFFFF"/>
                <w:sz w:val="18"/>
                <w:szCs w:val="18"/>
                <w:lang w:eastAsia="fr-FR"/>
              </w:rPr>
            </w:pPr>
            <w:r w:rsidRPr="00D7498D">
              <w:rPr>
                <w:rFonts w:eastAsia="Times New Roman" w:cstheme="minorHAnsi"/>
                <w:b/>
                <w:bCs/>
                <w:color w:val="FFFFFF"/>
                <w:sz w:val="18"/>
                <w:szCs w:val="18"/>
                <w:lang w:eastAsia="fr-FR"/>
              </w:rPr>
              <w:t>0,1</w:t>
            </w:r>
          </w:p>
        </w:tc>
        <w:tc>
          <w:tcPr>
            <w:tcW w:w="427" w:type="pct"/>
            <w:tcBorders>
              <w:top w:val="single" w:sz="4" w:space="0" w:color="auto"/>
              <w:left w:val="nil"/>
              <w:bottom w:val="single" w:sz="4" w:space="0" w:color="auto"/>
              <w:right w:val="single" w:sz="4" w:space="0" w:color="auto"/>
            </w:tcBorders>
            <w:shd w:val="clear" w:color="9BBB59" w:fill="9BBB59"/>
            <w:noWrap/>
            <w:vAlign w:val="center"/>
            <w:hideMark/>
          </w:tcPr>
          <w:p w14:paraId="44D198B0" w14:textId="77777777" w:rsidR="00DF4021" w:rsidRPr="00D7498D" w:rsidRDefault="00DF4021" w:rsidP="00DF4021">
            <w:pPr>
              <w:spacing w:after="0" w:line="240" w:lineRule="auto"/>
              <w:jc w:val="center"/>
              <w:rPr>
                <w:rFonts w:eastAsia="Times New Roman" w:cstheme="minorHAnsi"/>
                <w:b/>
                <w:bCs/>
                <w:color w:val="FFFFFF"/>
                <w:sz w:val="18"/>
                <w:szCs w:val="18"/>
                <w:lang w:eastAsia="fr-FR"/>
              </w:rPr>
            </w:pPr>
            <w:r w:rsidRPr="00D7498D">
              <w:rPr>
                <w:rFonts w:eastAsia="Times New Roman" w:cstheme="minorHAnsi"/>
                <w:b/>
                <w:bCs/>
                <w:color w:val="FFFFFF"/>
                <w:sz w:val="18"/>
                <w:szCs w:val="18"/>
                <w:lang w:eastAsia="fr-FR"/>
              </w:rPr>
              <w:t>0,04</w:t>
            </w:r>
          </w:p>
        </w:tc>
        <w:tc>
          <w:tcPr>
            <w:tcW w:w="427" w:type="pct"/>
            <w:tcBorders>
              <w:top w:val="single" w:sz="4" w:space="0" w:color="auto"/>
              <w:left w:val="nil"/>
              <w:bottom w:val="single" w:sz="4" w:space="0" w:color="auto"/>
              <w:right w:val="single" w:sz="4" w:space="0" w:color="auto"/>
            </w:tcBorders>
            <w:shd w:val="clear" w:color="9BBB59" w:fill="9BBB59"/>
            <w:noWrap/>
            <w:vAlign w:val="center"/>
            <w:hideMark/>
          </w:tcPr>
          <w:p w14:paraId="37DB735A" w14:textId="77777777" w:rsidR="00DF4021" w:rsidRPr="00D7498D" w:rsidRDefault="00DF4021" w:rsidP="00DF4021">
            <w:pPr>
              <w:spacing w:after="0" w:line="240" w:lineRule="auto"/>
              <w:jc w:val="center"/>
              <w:rPr>
                <w:rFonts w:eastAsia="Times New Roman" w:cstheme="minorHAnsi"/>
                <w:b/>
                <w:bCs/>
                <w:color w:val="FFFFFF"/>
                <w:sz w:val="18"/>
                <w:szCs w:val="18"/>
                <w:lang w:eastAsia="fr-FR"/>
              </w:rPr>
            </w:pPr>
            <w:r w:rsidRPr="00D7498D">
              <w:rPr>
                <w:rFonts w:eastAsia="Times New Roman" w:cstheme="minorHAnsi"/>
                <w:b/>
                <w:bCs/>
                <w:color w:val="FFFFFF"/>
                <w:sz w:val="18"/>
                <w:szCs w:val="18"/>
                <w:lang w:eastAsia="fr-FR"/>
              </w:rPr>
              <w:t>0,02</w:t>
            </w:r>
          </w:p>
        </w:tc>
        <w:tc>
          <w:tcPr>
            <w:tcW w:w="427" w:type="pct"/>
            <w:tcBorders>
              <w:top w:val="single" w:sz="4" w:space="0" w:color="auto"/>
              <w:left w:val="nil"/>
              <w:bottom w:val="single" w:sz="4" w:space="0" w:color="auto"/>
              <w:right w:val="single" w:sz="4" w:space="0" w:color="auto"/>
            </w:tcBorders>
            <w:shd w:val="clear" w:color="9BBB59" w:fill="9BBB59"/>
            <w:noWrap/>
            <w:vAlign w:val="center"/>
            <w:hideMark/>
          </w:tcPr>
          <w:p w14:paraId="78E50E3F" w14:textId="77777777" w:rsidR="00DF4021" w:rsidRPr="00D7498D" w:rsidRDefault="00DF4021" w:rsidP="00DF4021">
            <w:pPr>
              <w:spacing w:after="0" w:line="240" w:lineRule="auto"/>
              <w:jc w:val="center"/>
              <w:rPr>
                <w:rFonts w:eastAsia="Times New Roman" w:cstheme="minorHAnsi"/>
                <w:b/>
                <w:bCs/>
                <w:color w:val="FFFFFF"/>
                <w:sz w:val="18"/>
                <w:szCs w:val="18"/>
                <w:lang w:eastAsia="fr-FR"/>
              </w:rPr>
            </w:pPr>
            <w:r w:rsidRPr="00D7498D">
              <w:rPr>
                <w:rFonts w:eastAsia="Times New Roman" w:cstheme="minorHAnsi"/>
                <w:b/>
                <w:bCs/>
                <w:color w:val="FFFFFF"/>
                <w:sz w:val="18"/>
                <w:szCs w:val="18"/>
                <w:lang w:eastAsia="fr-FR"/>
              </w:rPr>
              <w:t>0,01</w:t>
            </w:r>
          </w:p>
        </w:tc>
        <w:tc>
          <w:tcPr>
            <w:tcW w:w="427" w:type="pct"/>
            <w:tcBorders>
              <w:top w:val="single" w:sz="4" w:space="0" w:color="auto"/>
              <w:left w:val="nil"/>
              <w:bottom w:val="single" w:sz="4" w:space="0" w:color="auto"/>
              <w:right w:val="single" w:sz="4" w:space="0" w:color="auto"/>
            </w:tcBorders>
            <w:shd w:val="clear" w:color="9BBB59" w:fill="9BBB59"/>
            <w:noWrap/>
            <w:vAlign w:val="center"/>
            <w:hideMark/>
          </w:tcPr>
          <w:p w14:paraId="06607CD4" w14:textId="77777777" w:rsidR="00DF4021" w:rsidRPr="00D7498D" w:rsidRDefault="00DF4021" w:rsidP="00DF4021">
            <w:pPr>
              <w:spacing w:after="0" w:line="240" w:lineRule="auto"/>
              <w:jc w:val="center"/>
              <w:rPr>
                <w:rFonts w:eastAsia="Times New Roman" w:cstheme="minorHAnsi"/>
                <w:b/>
                <w:bCs/>
                <w:color w:val="FFFFFF"/>
                <w:sz w:val="18"/>
                <w:szCs w:val="18"/>
                <w:lang w:eastAsia="fr-FR"/>
              </w:rPr>
            </w:pPr>
            <w:r w:rsidRPr="00D7498D">
              <w:rPr>
                <w:rFonts w:eastAsia="Times New Roman" w:cstheme="minorHAnsi"/>
                <w:b/>
                <w:bCs/>
                <w:color w:val="FFFFFF"/>
                <w:sz w:val="18"/>
                <w:szCs w:val="18"/>
                <w:lang w:eastAsia="fr-FR"/>
              </w:rPr>
              <w:t>0,004</w:t>
            </w:r>
          </w:p>
        </w:tc>
        <w:tc>
          <w:tcPr>
            <w:tcW w:w="429" w:type="pct"/>
            <w:tcBorders>
              <w:top w:val="single" w:sz="4" w:space="0" w:color="auto"/>
              <w:left w:val="nil"/>
              <w:bottom w:val="single" w:sz="4" w:space="0" w:color="auto"/>
              <w:right w:val="single" w:sz="4" w:space="0" w:color="auto"/>
            </w:tcBorders>
            <w:shd w:val="clear" w:color="9BBB59" w:fill="9BBB59"/>
            <w:noWrap/>
            <w:vAlign w:val="center"/>
            <w:hideMark/>
          </w:tcPr>
          <w:p w14:paraId="3EA180E5" w14:textId="77777777" w:rsidR="00DF4021" w:rsidRPr="00D7498D" w:rsidRDefault="00DF4021" w:rsidP="00DF4021">
            <w:pPr>
              <w:spacing w:after="0" w:line="240" w:lineRule="auto"/>
              <w:jc w:val="center"/>
              <w:rPr>
                <w:rFonts w:eastAsia="Times New Roman" w:cstheme="minorHAnsi"/>
                <w:b/>
                <w:bCs/>
                <w:color w:val="FFFFFF"/>
                <w:sz w:val="18"/>
                <w:szCs w:val="18"/>
                <w:lang w:eastAsia="fr-FR"/>
              </w:rPr>
            </w:pPr>
            <w:r w:rsidRPr="00D7498D">
              <w:rPr>
                <w:rFonts w:eastAsia="Times New Roman" w:cstheme="minorHAnsi"/>
                <w:b/>
                <w:bCs/>
                <w:color w:val="FFFFFF"/>
                <w:sz w:val="18"/>
                <w:szCs w:val="18"/>
                <w:lang w:eastAsia="fr-FR"/>
              </w:rPr>
              <w:t>0,002</w:t>
            </w:r>
          </w:p>
        </w:tc>
      </w:tr>
      <w:tr w:rsidR="00DF4021" w:rsidRPr="00D7498D" w14:paraId="4421DC6D" w14:textId="77777777" w:rsidTr="009E3563">
        <w:trPr>
          <w:trHeight w:val="24"/>
        </w:trPr>
        <w:tc>
          <w:tcPr>
            <w:tcW w:w="2115" w:type="pct"/>
            <w:tcBorders>
              <w:top w:val="nil"/>
              <w:left w:val="single" w:sz="4" w:space="0" w:color="auto"/>
              <w:bottom w:val="double" w:sz="6" w:space="0" w:color="auto"/>
              <w:right w:val="single" w:sz="4" w:space="0" w:color="auto"/>
            </w:tcBorders>
            <w:shd w:val="clear" w:color="9BBB59" w:fill="9BBB59"/>
            <w:noWrap/>
            <w:vAlign w:val="center"/>
            <w:hideMark/>
          </w:tcPr>
          <w:p w14:paraId="6444BF0D" w14:textId="5E71915A" w:rsidR="00DF4021" w:rsidRPr="00D7498D" w:rsidRDefault="00EC4849" w:rsidP="00DF4021">
            <w:pPr>
              <w:spacing w:after="0" w:line="240" w:lineRule="auto"/>
              <w:jc w:val="right"/>
              <w:rPr>
                <w:rFonts w:eastAsia="Times New Roman" w:cstheme="minorHAnsi"/>
                <w:b/>
                <w:bCs/>
                <w:color w:val="FFFFFF"/>
                <w:sz w:val="18"/>
                <w:szCs w:val="18"/>
                <w:lang w:eastAsia="fr-FR"/>
              </w:rPr>
            </w:pPr>
            <w:r w:rsidRPr="00D7498D">
              <w:rPr>
                <w:rFonts w:eastAsia="Times New Roman" w:cstheme="minorHAnsi"/>
                <w:b/>
                <w:bCs/>
                <w:color w:val="FFFFFF"/>
                <w:sz w:val="18"/>
                <w:szCs w:val="18"/>
                <w:lang w:eastAsia="fr-FR"/>
              </w:rPr>
              <w:t>Return period (year)</w:t>
            </w:r>
            <w:r w:rsidR="00DF4021" w:rsidRPr="00D7498D">
              <w:rPr>
                <w:rFonts w:eastAsia="Times New Roman" w:cstheme="minorHAnsi"/>
                <w:b/>
                <w:bCs/>
                <w:color w:val="FFFFFF"/>
                <w:sz w:val="18"/>
                <w:szCs w:val="18"/>
                <w:lang w:eastAsia="fr-FR"/>
              </w:rPr>
              <w:t>:</w:t>
            </w:r>
          </w:p>
        </w:tc>
        <w:tc>
          <w:tcPr>
            <w:tcW w:w="321" w:type="pct"/>
            <w:vMerge/>
            <w:tcBorders>
              <w:top w:val="single" w:sz="8" w:space="0" w:color="auto"/>
              <w:left w:val="single" w:sz="4" w:space="0" w:color="auto"/>
              <w:bottom w:val="double" w:sz="6" w:space="0" w:color="000000"/>
              <w:right w:val="single" w:sz="4" w:space="0" w:color="auto"/>
            </w:tcBorders>
            <w:vAlign w:val="center"/>
            <w:hideMark/>
          </w:tcPr>
          <w:p w14:paraId="3C623854" w14:textId="77777777" w:rsidR="00DF4021" w:rsidRPr="00D7498D" w:rsidRDefault="00DF4021" w:rsidP="00DF4021">
            <w:pPr>
              <w:spacing w:after="0" w:line="240" w:lineRule="auto"/>
              <w:jc w:val="left"/>
              <w:rPr>
                <w:rFonts w:eastAsia="Times New Roman" w:cstheme="minorHAnsi"/>
                <w:b/>
                <w:bCs/>
                <w:color w:val="FFFFFF"/>
                <w:sz w:val="18"/>
                <w:szCs w:val="18"/>
                <w:lang w:eastAsia="fr-FR"/>
              </w:rPr>
            </w:pPr>
          </w:p>
        </w:tc>
        <w:tc>
          <w:tcPr>
            <w:tcW w:w="427" w:type="pct"/>
            <w:tcBorders>
              <w:top w:val="nil"/>
              <w:left w:val="nil"/>
              <w:bottom w:val="double" w:sz="6" w:space="0" w:color="auto"/>
              <w:right w:val="single" w:sz="4" w:space="0" w:color="auto"/>
            </w:tcBorders>
            <w:shd w:val="clear" w:color="9BBB59" w:fill="9BBB59"/>
            <w:noWrap/>
            <w:vAlign w:val="center"/>
            <w:hideMark/>
          </w:tcPr>
          <w:p w14:paraId="1F17C9DB" w14:textId="77777777" w:rsidR="00DF4021" w:rsidRPr="00D7498D" w:rsidRDefault="00DF4021" w:rsidP="00DF4021">
            <w:pPr>
              <w:spacing w:after="0" w:line="240" w:lineRule="auto"/>
              <w:jc w:val="center"/>
              <w:rPr>
                <w:rFonts w:eastAsia="Times New Roman" w:cstheme="minorHAnsi"/>
                <w:b/>
                <w:bCs/>
                <w:color w:val="FFFFFF"/>
                <w:sz w:val="18"/>
                <w:szCs w:val="18"/>
                <w:lang w:eastAsia="fr-FR"/>
              </w:rPr>
            </w:pPr>
            <w:r w:rsidRPr="00D7498D">
              <w:rPr>
                <w:rFonts w:eastAsia="Times New Roman" w:cstheme="minorHAnsi"/>
                <w:b/>
                <w:bCs/>
                <w:color w:val="FFFFFF"/>
                <w:sz w:val="18"/>
                <w:szCs w:val="18"/>
                <w:lang w:eastAsia="fr-FR"/>
              </w:rPr>
              <w:t>10</w:t>
            </w:r>
          </w:p>
        </w:tc>
        <w:tc>
          <w:tcPr>
            <w:tcW w:w="427" w:type="pct"/>
            <w:tcBorders>
              <w:top w:val="nil"/>
              <w:left w:val="nil"/>
              <w:bottom w:val="double" w:sz="6" w:space="0" w:color="auto"/>
              <w:right w:val="single" w:sz="4" w:space="0" w:color="auto"/>
            </w:tcBorders>
            <w:shd w:val="clear" w:color="9BBB59" w:fill="9BBB59"/>
            <w:noWrap/>
            <w:vAlign w:val="center"/>
            <w:hideMark/>
          </w:tcPr>
          <w:p w14:paraId="6EA79A24" w14:textId="77777777" w:rsidR="00DF4021" w:rsidRPr="00D7498D" w:rsidRDefault="00DF4021" w:rsidP="00DF4021">
            <w:pPr>
              <w:spacing w:after="0" w:line="240" w:lineRule="auto"/>
              <w:jc w:val="center"/>
              <w:rPr>
                <w:rFonts w:eastAsia="Times New Roman" w:cstheme="minorHAnsi"/>
                <w:b/>
                <w:bCs/>
                <w:color w:val="FFFFFF"/>
                <w:sz w:val="18"/>
                <w:szCs w:val="18"/>
                <w:lang w:eastAsia="fr-FR"/>
              </w:rPr>
            </w:pPr>
            <w:r w:rsidRPr="00D7498D">
              <w:rPr>
                <w:rFonts w:eastAsia="Times New Roman" w:cstheme="minorHAnsi"/>
                <w:b/>
                <w:bCs/>
                <w:color w:val="FFFFFF"/>
                <w:sz w:val="18"/>
                <w:szCs w:val="18"/>
                <w:lang w:eastAsia="fr-FR"/>
              </w:rPr>
              <w:t>25</w:t>
            </w:r>
          </w:p>
        </w:tc>
        <w:tc>
          <w:tcPr>
            <w:tcW w:w="427" w:type="pct"/>
            <w:tcBorders>
              <w:top w:val="nil"/>
              <w:left w:val="nil"/>
              <w:bottom w:val="double" w:sz="6" w:space="0" w:color="auto"/>
              <w:right w:val="single" w:sz="4" w:space="0" w:color="auto"/>
            </w:tcBorders>
            <w:shd w:val="clear" w:color="9BBB59" w:fill="9BBB59"/>
            <w:noWrap/>
            <w:vAlign w:val="center"/>
            <w:hideMark/>
          </w:tcPr>
          <w:p w14:paraId="2ED15123" w14:textId="77777777" w:rsidR="00DF4021" w:rsidRPr="00D7498D" w:rsidRDefault="00DF4021" w:rsidP="00DF4021">
            <w:pPr>
              <w:spacing w:after="0" w:line="240" w:lineRule="auto"/>
              <w:jc w:val="center"/>
              <w:rPr>
                <w:rFonts w:eastAsia="Times New Roman" w:cstheme="minorHAnsi"/>
                <w:b/>
                <w:bCs/>
                <w:color w:val="FFFFFF"/>
                <w:sz w:val="18"/>
                <w:szCs w:val="18"/>
                <w:lang w:eastAsia="fr-FR"/>
              </w:rPr>
            </w:pPr>
            <w:r w:rsidRPr="00D7498D">
              <w:rPr>
                <w:rFonts w:eastAsia="Times New Roman" w:cstheme="minorHAnsi"/>
                <w:b/>
                <w:bCs/>
                <w:color w:val="FFFFFF"/>
                <w:sz w:val="18"/>
                <w:szCs w:val="18"/>
                <w:lang w:eastAsia="fr-FR"/>
              </w:rPr>
              <w:t>50</w:t>
            </w:r>
          </w:p>
        </w:tc>
        <w:tc>
          <w:tcPr>
            <w:tcW w:w="427" w:type="pct"/>
            <w:tcBorders>
              <w:top w:val="nil"/>
              <w:left w:val="nil"/>
              <w:bottom w:val="double" w:sz="6" w:space="0" w:color="auto"/>
              <w:right w:val="single" w:sz="4" w:space="0" w:color="auto"/>
            </w:tcBorders>
            <w:shd w:val="clear" w:color="9BBB59" w:fill="9BBB59"/>
            <w:noWrap/>
            <w:vAlign w:val="center"/>
            <w:hideMark/>
          </w:tcPr>
          <w:p w14:paraId="2F228182" w14:textId="77777777" w:rsidR="00DF4021" w:rsidRPr="00D7498D" w:rsidRDefault="00DF4021" w:rsidP="00DF4021">
            <w:pPr>
              <w:spacing w:after="0" w:line="240" w:lineRule="auto"/>
              <w:jc w:val="center"/>
              <w:rPr>
                <w:rFonts w:eastAsia="Times New Roman" w:cstheme="minorHAnsi"/>
                <w:b/>
                <w:bCs/>
                <w:color w:val="FFFFFF"/>
                <w:sz w:val="18"/>
                <w:szCs w:val="18"/>
                <w:lang w:eastAsia="fr-FR"/>
              </w:rPr>
            </w:pPr>
            <w:r w:rsidRPr="00D7498D">
              <w:rPr>
                <w:rFonts w:eastAsia="Times New Roman" w:cstheme="minorHAnsi"/>
                <w:b/>
                <w:bCs/>
                <w:color w:val="FFFFFF"/>
                <w:sz w:val="18"/>
                <w:szCs w:val="18"/>
                <w:lang w:eastAsia="fr-FR"/>
              </w:rPr>
              <w:t>100</w:t>
            </w:r>
          </w:p>
        </w:tc>
        <w:tc>
          <w:tcPr>
            <w:tcW w:w="427" w:type="pct"/>
            <w:tcBorders>
              <w:top w:val="nil"/>
              <w:left w:val="nil"/>
              <w:bottom w:val="double" w:sz="6" w:space="0" w:color="auto"/>
              <w:right w:val="single" w:sz="4" w:space="0" w:color="auto"/>
            </w:tcBorders>
            <w:shd w:val="clear" w:color="9BBB59" w:fill="9BBB59"/>
            <w:noWrap/>
            <w:vAlign w:val="center"/>
            <w:hideMark/>
          </w:tcPr>
          <w:p w14:paraId="59CF313D" w14:textId="77777777" w:rsidR="00DF4021" w:rsidRPr="00D7498D" w:rsidRDefault="00DF4021" w:rsidP="00DF4021">
            <w:pPr>
              <w:spacing w:after="0" w:line="240" w:lineRule="auto"/>
              <w:jc w:val="center"/>
              <w:rPr>
                <w:rFonts w:eastAsia="Times New Roman" w:cstheme="minorHAnsi"/>
                <w:b/>
                <w:bCs/>
                <w:color w:val="FFFFFF"/>
                <w:sz w:val="18"/>
                <w:szCs w:val="18"/>
                <w:lang w:eastAsia="fr-FR"/>
              </w:rPr>
            </w:pPr>
            <w:r w:rsidRPr="00D7498D">
              <w:rPr>
                <w:rFonts w:eastAsia="Times New Roman" w:cstheme="minorHAnsi"/>
                <w:b/>
                <w:bCs/>
                <w:color w:val="FFFFFF"/>
                <w:sz w:val="18"/>
                <w:szCs w:val="18"/>
                <w:lang w:eastAsia="fr-FR"/>
              </w:rPr>
              <w:t>250</w:t>
            </w:r>
          </w:p>
        </w:tc>
        <w:tc>
          <w:tcPr>
            <w:tcW w:w="429" w:type="pct"/>
            <w:tcBorders>
              <w:top w:val="nil"/>
              <w:left w:val="nil"/>
              <w:bottom w:val="double" w:sz="6" w:space="0" w:color="auto"/>
              <w:right w:val="single" w:sz="4" w:space="0" w:color="auto"/>
            </w:tcBorders>
            <w:shd w:val="clear" w:color="9BBB59" w:fill="9BBB59"/>
            <w:noWrap/>
            <w:vAlign w:val="center"/>
            <w:hideMark/>
          </w:tcPr>
          <w:p w14:paraId="7CA0E944" w14:textId="77777777" w:rsidR="00DF4021" w:rsidRPr="00D7498D" w:rsidRDefault="00DF4021" w:rsidP="00DF4021">
            <w:pPr>
              <w:spacing w:after="0" w:line="240" w:lineRule="auto"/>
              <w:jc w:val="center"/>
              <w:rPr>
                <w:rFonts w:eastAsia="Times New Roman" w:cstheme="minorHAnsi"/>
                <w:b/>
                <w:bCs/>
                <w:color w:val="FFFFFF"/>
                <w:sz w:val="18"/>
                <w:szCs w:val="18"/>
                <w:lang w:eastAsia="fr-FR"/>
              </w:rPr>
            </w:pPr>
            <w:r w:rsidRPr="00D7498D">
              <w:rPr>
                <w:rFonts w:eastAsia="Times New Roman" w:cstheme="minorHAnsi"/>
                <w:b/>
                <w:bCs/>
                <w:color w:val="FFFFFF"/>
                <w:sz w:val="18"/>
                <w:szCs w:val="18"/>
                <w:lang w:eastAsia="fr-FR"/>
              </w:rPr>
              <w:t>500</w:t>
            </w:r>
          </w:p>
        </w:tc>
      </w:tr>
      <w:tr w:rsidR="00DF4021" w:rsidRPr="00D7498D" w14:paraId="695D8442" w14:textId="77777777" w:rsidTr="00DF4021">
        <w:trPr>
          <w:trHeight w:val="24"/>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62120BDA" w14:textId="74AB1D2F" w:rsidR="00DF4021" w:rsidRPr="00D7498D" w:rsidRDefault="00DF4021" w:rsidP="00DF4021">
            <w:pPr>
              <w:spacing w:after="0" w:line="240" w:lineRule="auto"/>
              <w:jc w:val="center"/>
              <w:rPr>
                <w:rFonts w:eastAsia="Times New Roman" w:cstheme="minorHAnsi"/>
                <w:b/>
                <w:bCs/>
                <w:color w:val="FFFFFF"/>
                <w:sz w:val="18"/>
                <w:szCs w:val="18"/>
                <w:lang w:eastAsia="fr-FR"/>
              </w:rPr>
            </w:pPr>
            <w:r w:rsidRPr="00D7498D">
              <w:rPr>
                <w:rFonts w:eastAsia="Times New Roman" w:cstheme="minorHAnsi"/>
                <w:b/>
                <w:bCs/>
                <w:color w:val="FFFFFF"/>
                <w:sz w:val="18"/>
                <w:szCs w:val="18"/>
                <w:lang w:eastAsia="fr-FR"/>
              </w:rPr>
              <w:t xml:space="preserve">Risk Profile: </w:t>
            </w:r>
            <w:r w:rsidR="00EC4849" w:rsidRPr="00D7498D">
              <w:rPr>
                <w:rFonts w:eastAsia="Times New Roman" w:cstheme="minorHAnsi"/>
                <w:b/>
                <w:bCs/>
                <w:color w:val="FFFFFF"/>
                <w:sz w:val="18"/>
                <w:szCs w:val="18"/>
                <w:lang w:eastAsia="fr-FR"/>
              </w:rPr>
              <w:t xml:space="preserve">All modelled hazards </w:t>
            </w:r>
          </w:p>
        </w:tc>
      </w:tr>
      <w:tr w:rsidR="00DF4021" w:rsidRPr="00D7498D" w14:paraId="46E38A7F" w14:textId="77777777" w:rsidTr="009E3563">
        <w:trPr>
          <w:trHeight w:val="24"/>
        </w:trPr>
        <w:tc>
          <w:tcPr>
            <w:tcW w:w="2115" w:type="pct"/>
            <w:tcBorders>
              <w:top w:val="nil"/>
              <w:left w:val="single" w:sz="4" w:space="0" w:color="auto"/>
              <w:bottom w:val="nil"/>
              <w:right w:val="single" w:sz="4" w:space="0" w:color="auto"/>
            </w:tcBorders>
            <w:shd w:val="clear" w:color="D8E4BC" w:fill="D8E4BC"/>
            <w:noWrap/>
            <w:vAlign w:val="center"/>
            <w:hideMark/>
          </w:tcPr>
          <w:p w14:paraId="43A7BE8E"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eastAsia="Times New Roman" w:cstheme="minorHAnsi"/>
                <w:color w:val="000000"/>
                <w:sz w:val="18"/>
                <w:szCs w:val="18"/>
                <w:lang w:eastAsia="fr-FR"/>
              </w:rPr>
              <w:t>Physical Loss/Pertes physiques (M USD)</w:t>
            </w:r>
          </w:p>
        </w:tc>
        <w:tc>
          <w:tcPr>
            <w:tcW w:w="321" w:type="pct"/>
            <w:tcBorders>
              <w:top w:val="nil"/>
              <w:left w:val="nil"/>
              <w:bottom w:val="nil"/>
              <w:right w:val="single" w:sz="4" w:space="0" w:color="auto"/>
            </w:tcBorders>
            <w:shd w:val="clear" w:color="D8E4BC" w:fill="D8E4BC"/>
            <w:noWrap/>
            <w:vAlign w:val="center"/>
            <w:hideMark/>
          </w:tcPr>
          <w:p w14:paraId="15461A9D" w14:textId="77777777" w:rsidR="00DF4021" w:rsidRPr="00D7498D" w:rsidRDefault="00DF4021" w:rsidP="00DF4021">
            <w:pPr>
              <w:spacing w:after="0" w:line="240" w:lineRule="auto"/>
              <w:jc w:val="center"/>
              <w:rPr>
                <w:rFonts w:eastAsia="Times New Roman" w:cstheme="minorHAnsi"/>
                <w:b/>
                <w:bCs/>
                <w:color w:val="000000"/>
                <w:sz w:val="18"/>
                <w:szCs w:val="18"/>
                <w:lang w:eastAsia="fr-FR"/>
              </w:rPr>
            </w:pPr>
            <w:r w:rsidRPr="00D7498D">
              <w:rPr>
                <w:rFonts w:cstheme="minorHAnsi"/>
                <w:color w:val="FF0000"/>
                <w:sz w:val="18"/>
                <w:szCs w:val="18"/>
              </w:rPr>
              <w:t>5,6</w:t>
            </w:r>
          </w:p>
        </w:tc>
        <w:tc>
          <w:tcPr>
            <w:tcW w:w="427" w:type="pct"/>
            <w:tcBorders>
              <w:top w:val="nil"/>
              <w:left w:val="nil"/>
              <w:bottom w:val="nil"/>
              <w:right w:val="single" w:sz="4" w:space="0" w:color="auto"/>
            </w:tcBorders>
            <w:shd w:val="clear" w:color="D8E4BC" w:fill="D8E4BC"/>
            <w:noWrap/>
            <w:vAlign w:val="center"/>
            <w:hideMark/>
          </w:tcPr>
          <w:p w14:paraId="3D77C862"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FF0000"/>
                <w:sz w:val="18"/>
                <w:szCs w:val="18"/>
              </w:rPr>
              <w:t>9,7</w:t>
            </w:r>
          </w:p>
        </w:tc>
        <w:tc>
          <w:tcPr>
            <w:tcW w:w="427" w:type="pct"/>
            <w:tcBorders>
              <w:top w:val="nil"/>
              <w:left w:val="nil"/>
              <w:bottom w:val="nil"/>
              <w:right w:val="single" w:sz="4" w:space="0" w:color="auto"/>
            </w:tcBorders>
            <w:shd w:val="clear" w:color="D8E4BC" w:fill="D8E4BC"/>
            <w:noWrap/>
            <w:vAlign w:val="center"/>
            <w:hideMark/>
          </w:tcPr>
          <w:p w14:paraId="374F3F27"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FF0000"/>
                <w:sz w:val="18"/>
                <w:szCs w:val="18"/>
              </w:rPr>
              <w:t>15,3</w:t>
            </w:r>
          </w:p>
        </w:tc>
        <w:tc>
          <w:tcPr>
            <w:tcW w:w="427" w:type="pct"/>
            <w:tcBorders>
              <w:top w:val="nil"/>
              <w:left w:val="nil"/>
              <w:bottom w:val="nil"/>
              <w:right w:val="single" w:sz="4" w:space="0" w:color="auto"/>
            </w:tcBorders>
            <w:shd w:val="clear" w:color="D8E4BC" w:fill="D8E4BC"/>
            <w:noWrap/>
            <w:vAlign w:val="center"/>
            <w:hideMark/>
          </w:tcPr>
          <w:p w14:paraId="7636960E"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FF0000"/>
                <w:sz w:val="18"/>
                <w:szCs w:val="18"/>
              </w:rPr>
              <w:t>22,1</w:t>
            </w:r>
          </w:p>
        </w:tc>
        <w:tc>
          <w:tcPr>
            <w:tcW w:w="427" w:type="pct"/>
            <w:tcBorders>
              <w:top w:val="nil"/>
              <w:left w:val="nil"/>
              <w:bottom w:val="nil"/>
              <w:right w:val="single" w:sz="4" w:space="0" w:color="auto"/>
            </w:tcBorders>
            <w:shd w:val="clear" w:color="D8E4BC" w:fill="D8E4BC"/>
            <w:noWrap/>
            <w:vAlign w:val="center"/>
            <w:hideMark/>
          </w:tcPr>
          <w:p w14:paraId="27277D97"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FF0000"/>
                <w:sz w:val="18"/>
                <w:szCs w:val="18"/>
              </w:rPr>
              <w:t>53,0</w:t>
            </w:r>
          </w:p>
        </w:tc>
        <w:tc>
          <w:tcPr>
            <w:tcW w:w="427" w:type="pct"/>
            <w:tcBorders>
              <w:top w:val="nil"/>
              <w:left w:val="nil"/>
              <w:bottom w:val="nil"/>
              <w:right w:val="single" w:sz="4" w:space="0" w:color="auto"/>
            </w:tcBorders>
            <w:shd w:val="clear" w:color="D8E4BC" w:fill="D8E4BC"/>
            <w:noWrap/>
            <w:vAlign w:val="center"/>
            <w:hideMark/>
          </w:tcPr>
          <w:p w14:paraId="3109CFEA"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FF0000"/>
                <w:sz w:val="18"/>
                <w:szCs w:val="18"/>
              </w:rPr>
              <w:t>159,1</w:t>
            </w:r>
          </w:p>
        </w:tc>
        <w:tc>
          <w:tcPr>
            <w:tcW w:w="429" w:type="pct"/>
            <w:tcBorders>
              <w:top w:val="nil"/>
              <w:left w:val="nil"/>
              <w:bottom w:val="nil"/>
              <w:right w:val="single" w:sz="4" w:space="0" w:color="auto"/>
            </w:tcBorders>
            <w:shd w:val="clear" w:color="D8E4BC" w:fill="D8E4BC"/>
            <w:noWrap/>
            <w:vAlign w:val="center"/>
            <w:hideMark/>
          </w:tcPr>
          <w:p w14:paraId="607A177A"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FF0000"/>
                <w:sz w:val="18"/>
                <w:szCs w:val="18"/>
              </w:rPr>
              <w:t>270,6</w:t>
            </w:r>
          </w:p>
        </w:tc>
      </w:tr>
      <w:tr w:rsidR="00DF4021" w:rsidRPr="00D7498D" w14:paraId="2CD9F652" w14:textId="77777777" w:rsidTr="009E3563">
        <w:trPr>
          <w:trHeight w:val="24"/>
        </w:trPr>
        <w:tc>
          <w:tcPr>
            <w:tcW w:w="211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2245088C" w14:textId="77777777" w:rsidR="00DF4021" w:rsidRPr="00E92E6C" w:rsidRDefault="00DF4021" w:rsidP="00DF4021">
            <w:pPr>
              <w:spacing w:after="0" w:line="240" w:lineRule="auto"/>
              <w:jc w:val="center"/>
              <w:rPr>
                <w:rFonts w:eastAsia="Times New Roman" w:cstheme="minorHAnsi"/>
                <w:color w:val="000000"/>
                <w:sz w:val="18"/>
                <w:szCs w:val="18"/>
                <w:lang w:val="fr-FR" w:eastAsia="fr-FR"/>
              </w:rPr>
            </w:pPr>
            <w:r w:rsidRPr="00E92E6C">
              <w:rPr>
                <w:rFonts w:eastAsia="Times New Roman" w:cstheme="minorHAnsi"/>
                <w:color w:val="000000"/>
                <w:sz w:val="18"/>
                <w:szCs w:val="18"/>
                <w:lang w:val="fr-FR" w:eastAsia="fr-FR"/>
              </w:rPr>
              <w:t>(% Total Exposure Value/Total de la valeur exposée)</w:t>
            </w:r>
          </w:p>
        </w:tc>
        <w:tc>
          <w:tcPr>
            <w:tcW w:w="321" w:type="pct"/>
            <w:tcBorders>
              <w:top w:val="single" w:sz="4" w:space="0" w:color="auto"/>
              <w:left w:val="nil"/>
              <w:bottom w:val="single" w:sz="4" w:space="0" w:color="auto"/>
              <w:right w:val="single" w:sz="4" w:space="0" w:color="auto"/>
            </w:tcBorders>
            <w:shd w:val="clear" w:color="EBF1DE" w:fill="EBF1DE"/>
            <w:noWrap/>
            <w:vAlign w:val="center"/>
            <w:hideMark/>
          </w:tcPr>
          <w:p w14:paraId="4D65B79A"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0,2%</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5241797E"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0,4%</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34DEBBDA"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0,6%</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5FD9754E"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0,9%</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34762CBE"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2,1%</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349F5515"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6,2%</w:t>
            </w:r>
          </w:p>
        </w:tc>
        <w:tc>
          <w:tcPr>
            <w:tcW w:w="429" w:type="pct"/>
            <w:tcBorders>
              <w:top w:val="single" w:sz="4" w:space="0" w:color="auto"/>
              <w:left w:val="nil"/>
              <w:bottom w:val="single" w:sz="4" w:space="0" w:color="auto"/>
              <w:right w:val="single" w:sz="4" w:space="0" w:color="auto"/>
            </w:tcBorders>
            <w:shd w:val="clear" w:color="EBF1DE" w:fill="EBF1DE"/>
            <w:noWrap/>
            <w:vAlign w:val="center"/>
            <w:hideMark/>
          </w:tcPr>
          <w:p w14:paraId="5F8FDB39"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10,5%</w:t>
            </w:r>
          </w:p>
        </w:tc>
      </w:tr>
      <w:tr w:rsidR="00DF4021" w:rsidRPr="00D7498D" w14:paraId="547AC168" w14:textId="77777777" w:rsidTr="009E3563">
        <w:trPr>
          <w:trHeight w:val="24"/>
        </w:trPr>
        <w:tc>
          <w:tcPr>
            <w:tcW w:w="2115" w:type="pct"/>
            <w:tcBorders>
              <w:top w:val="nil"/>
              <w:left w:val="single" w:sz="4" w:space="0" w:color="auto"/>
              <w:bottom w:val="nil"/>
              <w:right w:val="single" w:sz="4" w:space="0" w:color="auto"/>
            </w:tcBorders>
            <w:shd w:val="clear" w:color="D8E4BC" w:fill="D8E4BC"/>
            <w:noWrap/>
            <w:vAlign w:val="center"/>
            <w:hideMark/>
          </w:tcPr>
          <w:p w14:paraId="40CB6EBF" w14:textId="77777777" w:rsidR="00DF4021" w:rsidRPr="00E92E6C" w:rsidRDefault="00DF4021" w:rsidP="00DF4021">
            <w:pPr>
              <w:spacing w:after="0" w:line="240" w:lineRule="auto"/>
              <w:jc w:val="center"/>
              <w:rPr>
                <w:rFonts w:eastAsia="Times New Roman" w:cstheme="minorHAnsi"/>
                <w:color w:val="000000"/>
                <w:sz w:val="18"/>
                <w:szCs w:val="18"/>
                <w:lang w:val="fr-FR" w:eastAsia="fr-FR"/>
              </w:rPr>
            </w:pPr>
            <w:r w:rsidRPr="00E92E6C">
              <w:rPr>
                <w:rFonts w:eastAsia="Times New Roman" w:cstheme="minorHAnsi"/>
                <w:color w:val="000000"/>
                <w:sz w:val="18"/>
                <w:szCs w:val="18"/>
                <w:lang w:val="fr-FR" w:eastAsia="fr-FR"/>
              </w:rPr>
              <w:t>Urgent Costs/Coûts des urgences (M USD)</w:t>
            </w:r>
          </w:p>
        </w:tc>
        <w:tc>
          <w:tcPr>
            <w:tcW w:w="321" w:type="pct"/>
            <w:tcBorders>
              <w:top w:val="nil"/>
              <w:left w:val="nil"/>
              <w:bottom w:val="nil"/>
              <w:right w:val="single" w:sz="4" w:space="0" w:color="auto"/>
            </w:tcBorders>
            <w:shd w:val="clear" w:color="D8E4BC" w:fill="D8E4BC"/>
            <w:noWrap/>
            <w:vAlign w:val="center"/>
            <w:hideMark/>
          </w:tcPr>
          <w:p w14:paraId="57646FC0"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FF0000"/>
                <w:sz w:val="18"/>
                <w:szCs w:val="18"/>
              </w:rPr>
              <w:t>0,5</w:t>
            </w:r>
          </w:p>
        </w:tc>
        <w:tc>
          <w:tcPr>
            <w:tcW w:w="427" w:type="pct"/>
            <w:tcBorders>
              <w:top w:val="nil"/>
              <w:left w:val="nil"/>
              <w:bottom w:val="nil"/>
              <w:right w:val="single" w:sz="4" w:space="0" w:color="auto"/>
            </w:tcBorders>
            <w:shd w:val="clear" w:color="D8E4BC" w:fill="D8E4BC"/>
            <w:noWrap/>
            <w:vAlign w:val="center"/>
            <w:hideMark/>
          </w:tcPr>
          <w:p w14:paraId="431FF4D6"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FF0000"/>
                <w:sz w:val="18"/>
                <w:szCs w:val="18"/>
              </w:rPr>
              <w:t>1,1</w:t>
            </w:r>
          </w:p>
        </w:tc>
        <w:tc>
          <w:tcPr>
            <w:tcW w:w="427" w:type="pct"/>
            <w:tcBorders>
              <w:top w:val="nil"/>
              <w:left w:val="nil"/>
              <w:bottom w:val="nil"/>
              <w:right w:val="single" w:sz="4" w:space="0" w:color="auto"/>
            </w:tcBorders>
            <w:shd w:val="clear" w:color="D8E4BC" w:fill="D8E4BC"/>
            <w:noWrap/>
            <w:vAlign w:val="center"/>
            <w:hideMark/>
          </w:tcPr>
          <w:p w14:paraId="3C0098A6"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FF0000"/>
                <w:sz w:val="18"/>
                <w:szCs w:val="18"/>
              </w:rPr>
              <w:t>3,5</w:t>
            </w:r>
          </w:p>
        </w:tc>
        <w:tc>
          <w:tcPr>
            <w:tcW w:w="427" w:type="pct"/>
            <w:tcBorders>
              <w:top w:val="nil"/>
              <w:left w:val="nil"/>
              <w:bottom w:val="nil"/>
              <w:right w:val="single" w:sz="4" w:space="0" w:color="auto"/>
            </w:tcBorders>
            <w:shd w:val="clear" w:color="D8E4BC" w:fill="D8E4BC"/>
            <w:noWrap/>
            <w:vAlign w:val="center"/>
            <w:hideMark/>
          </w:tcPr>
          <w:p w14:paraId="7DECE926"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FF0000"/>
                <w:sz w:val="18"/>
                <w:szCs w:val="18"/>
              </w:rPr>
              <w:t>5,1</w:t>
            </w:r>
          </w:p>
        </w:tc>
        <w:tc>
          <w:tcPr>
            <w:tcW w:w="427" w:type="pct"/>
            <w:tcBorders>
              <w:top w:val="nil"/>
              <w:left w:val="nil"/>
              <w:bottom w:val="nil"/>
              <w:right w:val="single" w:sz="4" w:space="0" w:color="auto"/>
            </w:tcBorders>
            <w:shd w:val="clear" w:color="D8E4BC" w:fill="D8E4BC"/>
            <w:noWrap/>
            <w:vAlign w:val="center"/>
            <w:hideMark/>
          </w:tcPr>
          <w:p w14:paraId="04B956A3"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FF0000"/>
                <w:sz w:val="18"/>
                <w:szCs w:val="18"/>
              </w:rPr>
              <w:t>12,2</w:t>
            </w:r>
          </w:p>
        </w:tc>
        <w:tc>
          <w:tcPr>
            <w:tcW w:w="427" w:type="pct"/>
            <w:tcBorders>
              <w:top w:val="nil"/>
              <w:left w:val="nil"/>
              <w:bottom w:val="nil"/>
              <w:right w:val="single" w:sz="4" w:space="0" w:color="auto"/>
            </w:tcBorders>
            <w:shd w:val="clear" w:color="D8E4BC" w:fill="D8E4BC"/>
            <w:noWrap/>
            <w:vAlign w:val="center"/>
            <w:hideMark/>
          </w:tcPr>
          <w:p w14:paraId="553D5A32"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FF0000"/>
                <w:sz w:val="18"/>
                <w:szCs w:val="18"/>
              </w:rPr>
              <w:t>36,6</w:t>
            </w:r>
          </w:p>
        </w:tc>
        <w:tc>
          <w:tcPr>
            <w:tcW w:w="429" w:type="pct"/>
            <w:tcBorders>
              <w:top w:val="nil"/>
              <w:left w:val="nil"/>
              <w:bottom w:val="nil"/>
              <w:right w:val="single" w:sz="4" w:space="0" w:color="auto"/>
            </w:tcBorders>
            <w:shd w:val="clear" w:color="D8E4BC" w:fill="D8E4BC"/>
            <w:noWrap/>
            <w:vAlign w:val="center"/>
            <w:hideMark/>
          </w:tcPr>
          <w:p w14:paraId="2DBA05BC"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FF0000"/>
                <w:sz w:val="18"/>
                <w:szCs w:val="18"/>
              </w:rPr>
              <w:t>62,2</w:t>
            </w:r>
          </w:p>
        </w:tc>
      </w:tr>
      <w:tr w:rsidR="00DF4021" w:rsidRPr="00D7498D" w14:paraId="21755A10" w14:textId="77777777" w:rsidTr="00DF4021">
        <w:trPr>
          <w:trHeight w:val="24"/>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045A90E5" w14:textId="77777777" w:rsidR="00DF4021" w:rsidRPr="00D7498D" w:rsidRDefault="00DF4021" w:rsidP="00DF4021">
            <w:pPr>
              <w:spacing w:after="0" w:line="240" w:lineRule="auto"/>
              <w:jc w:val="center"/>
              <w:rPr>
                <w:rFonts w:eastAsia="Times New Roman" w:cstheme="minorHAnsi"/>
                <w:b/>
                <w:bCs/>
                <w:color w:val="FFFFFF"/>
                <w:sz w:val="18"/>
                <w:szCs w:val="18"/>
                <w:lang w:eastAsia="fr-FR"/>
              </w:rPr>
            </w:pPr>
            <w:r w:rsidRPr="00D7498D">
              <w:rPr>
                <w:rFonts w:eastAsia="Times New Roman" w:cstheme="minorHAnsi"/>
                <w:b/>
                <w:bCs/>
                <w:color w:val="FFFFFF"/>
                <w:sz w:val="18"/>
                <w:szCs w:val="18"/>
                <w:lang w:eastAsia="fr-FR"/>
              </w:rPr>
              <w:t>Hazard: Tropical Cyclone (TC) / Aléa : Cyclone Tropical (TC)</w:t>
            </w:r>
          </w:p>
        </w:tc>
      </w:tr>
      <w:tr w:rsidR="00DF4021" w:rsidRPr="00D7498D" w14:paraId="01B156D0" w14:textId="77777777" w:rsidTr="009E3563">
        <w:trPr>
          <w:trHeight w:val="24"/>
        </w:trPr>
        <w:tc>
          <w:tcPr>
            <w:tcW w:w="2115" w:type="pct"/>
            <w:tcBorders>
              <w:top w:val="nil"/>
              <w:left w:val="single" w:sz="4" w:space="0" w:color="auto"/>
              <w:bottom w:val="nil"/>
              <w:right w:val="single" w:sz="4" w:space="0" w:color="auto"/>
            </w:tcBorders>
            <w:shd w:val="clear" w:color="D8E4BC" w:fill="D8E4BC"/>
            <w:noWrap/>
            <w:vAlign w:val="center"/>
            <w:hideMark/>
          </w:tcPr>
          <w:p w14:paraId="2E0CEC7C"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eastAsia="Times New Roman" w:cstheme="minorHAnsi"/>
                <w:color w:val="000000"/>
                <w:sz w:val="18"/>
                <w:szCs w:val="18"/>
                <w:lang w:eastAsia="fr-FR"/>
              </w:rPr>
              <w:t>Physical Loss/Pertes physiques (M USD)</w:t>
            </w:r>
          </w:p>
        </w:tc>
        <w:tc>
          <w:tcPr>
            <w:tcW w:w="321" w:type="pct"/>
            <w:tcBorders>
              <w:top w:val="nil"/>
              <w:left w:val="nil"/>
              <w:bottom w:val="nil"/>
              <w:right w:val="single" w:sz="4" w:space="0" w:color="auto"/>
            </w:tcBorders>
            <w:shd w:val="clear" w:color="D8E4BC" w:fill="D8E4BC"/>
            <w:noWrap/>
            <w:vAlign w:val="center"/>
            <w:hideMark/>
          </w:tcPr>
          <w:p w14:paraId="40D90E43"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3,6</w:t>
            </w:r>
          </w:p>
        </w:tc>
        <w:tc>
          <w:tcPr>
            <w:tcW w:w="427" w:type="pct"/>
            <w:tcBorders>
              <w:top w:val="nil"/>
              <w:left w:val="nil"/>
              <w:bottom w:val="nil"/>
              <w:right w:val="single" w:sz="4" w:space="0" w:color="auto"/>
            </w:tcBorders>
            <w:shd w:val="clear" w:color="D8E4BC" w:fill="D8E4BC"/>
            <w:noWrap/>
            <w:vAlign w:val="center"/>
            <w:hideMark/>
          </w:tcPr>
          <w:p w14:paraId="6205098A"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4,8</w:t>
            </w:r>
          </w:p>
        </w:tc>
        <w:tc>
          <w:tcPr>
            <w:tcW w:w="427" w:type="pct"/>
            <w:tcBorders>
              <w:top w:val="nil"/>
              <w:left w:val="nil"/>
              <w:bottom w:val="nil"/>
              <w:right w:val="single" w:sz="4" w:space="0" w:color="auto"/>
            </w:tcBorders>
            <w:shd w:val="clear" w:color="D8E4BC" w:fill="D8E4BC"/>
            <w:noWrap/>
            <w:vAlign w:val="center"/>
            <w:hideMark/>
          </w:tcPr>
          <w:p w14:paraId="764BCDDE"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8,6</w:t>
            </w:r>
          </w:p>
        </w:tc>
        <w:tc>
          <w:tcPr>
            <w:tcW w:w="427" w:type="pct"/>
            <w:tcBorders>
              <w:top w:val="nil"/>
              <w:left w:val="nil"/>
              <w:bottom w:val="nil"/>
              <w:right w:val="single" w:sz="4" w:space="0" w:color="auto"/>
            </w:tcBorders>
            <w:shd w:val="clear" w:color="D8E4BC" w:fill="D8E4BC"/>
            <w:noWrap/>
            <w:vAlign w:val="center"/>
            <w:hideMark/>
          </w:tcPr>
          <w:p w14:paraId="5525BC93"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13,7</w:t>
            </w:r>
          </w:p>
        </w:tc>
        <w:tc>
          <w:tcPr>
            <w:tcW w:w="427" w:type="pct"/>
            <w:tcBorders>
              <w:top w:val="nil"/>
              <w:left w:val="nil"/>
              <w:bottom w:val="nil"/>
              <w:right w:val="single" w:sz="4" w:space="0" w:color="auto"/>
            </w:tcBorders>
            <w:shd w:val="clear" w:color="D8E4BC" w:fill="D8E4BC"/>
            <w:noWrap/>
            <w:vAlign w:val="center"/>
            <w:hideMark/>
          </w:tcPr>
          <w:p w14:paraId="23C04838" w14:textId="77777777" w:rsidR="00DF4021" w:rsidRPr="00D7498D" w:rsidRDefault="00DF4021" w:rsidP="00DF4021">
            <w:pPr>
              <w:spacing w:after="0" w:line="240" w:lineRule="auto"/>
              <w:jc w:val="center"/>
              <w:rPr>
                <w:rFonts w:eastAsia="Times New Roman" w:cstheme="minorHAnsi"/>
                <w:b/>
                <w:bCs/>
                <w:color w:val="000000"/>
                <w:sz w:val="18"/>
                <w:szCs w:val="18"/>
                <w:lang w:eastAsia="fr-FR"/>
              </w:rPr>
            </w:pPr>
            <w:r w:rsidRPr="00D7498D">
              <w:rPr>
                <w:rFonts w:cstheme="minorHAnsi"/>
                <w:b/>
                <w:bCs/>
                <w:color w:val="000000"/>
                <w:sz w:val="18"/>
                <w:szCs w:val="18"/>
              </w:rPr>
              <w:t>43,0</w:t>
            </w:r>
          </w:p>
        </w:tc>
        <w:tc>
          <w:tcPr>
            <w:tcW w:w="427" w:type="pct"/>
            <w:tcBorders>
              <w:top w:val="nil"/>
              <w:left w:val="nil"/>
              <w:bottom w:val="nil"/>
              <w:right w:val="single" w:sz="4" w:space="0" w:color="auto"/>
            </w:tcBorders>
            <w:shd w:val="clear" w:color="D8E4BC" w:fill="D8E4BC"/>
            <w:noWrap/>
            <w:vAlign w:val="center"/>
            <w:hideMark/>
          </w:tcPr>
          <w:p w14:paraId="229F46A4"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147,6</w:t>
            </w:r>
          </w:p>
        </w:tc>
        <w:tc>
          <w:tcPr>
            <w:tcW w:w="429" w:type="pct"/>
            <w:tcBorders>
              <w:top w:val="nil"/>
              <w:left w:val="nil"/>
              <w:bottom w:val="nil"/>
              <w:right w:val="single" w:sz="4" w:space="0" w:color="auto"/>
            </w:tcBorders>
            <w:shd w:val="clear" w:color="D8E4BC" w:fill="D8E4BC"/>
            <w:noWrap/>
            <w:vAlign w:val="center"/>
            <w:hideMark/>
          </w:tcPr>
          <w:p w14:paraId="5365C131"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258,2</w:t>
            </w:r>
          </w:p>
        </w:tc>
      </w:tr>
      <w:tr w:rsidR="00DF4021" w:rsidRPr="00D7498D" w14:paraId="3C5EA8E2" w14:textId="77777777" w:rsidTr="009E3563">
        <w:trPr>
          <w:trHeight w:val="24"/>
        </w:trPr>
        <w:tc>
          <w:tcPr>
            <w:tcW w:w="211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0B5C0D28" w14:textId="77777777" w:rsidR="00DF4021" w:rsidRPr="00E92E6C" w:rsidRDefault="00DF4021" w:rsidP="00DF4021">
            <w:pPr>
              <w:spacing w:after="0" w:line="240" w:lineRule="auto"/>
              <w:jc w:val="center"/>
              <w:rPr>
                <w:rFonts w:eastAsia="Times New Roman" w:cstheme="minorHAnsi"/>
                <w:color w:val="000000"/>
                <w:sz w:val="18"/>
                <w:szCs w:val="18"/>
                <w:lang w:val="fr-FR" w:eastAsia="fr-FR"/>
              </w:rPr>
            </w:pPr>
            <w:r w:rsidRPr="00E92E6C">
              <w:rPr>
                <w:rFonts w:eastAsia="Times New Roman" w:cstheme="minorHAnsi"/>
                <w:color w:val="000000"/>
                <w:sz w:val="18"/>
                <w:szCs w:val="18"/>
                <w:lang w:val="fr-FR" w:eastAsia="fr-FR"/>
              </w:rPr>
              <w:t>(% Total Exposure Value/Total de la valeur exposée)</w:t>
            </w:r>
          </w:p>
        </w:tc>
        <w:tc>
          <w:tcPr>
            <w:tcW w:w="321" w:type="pct"/>
            <w:tcBorders>
              <w:top w:val="single" w:sz="4" w:space="0" w:color="auto"/>
              <w:left w:val="nil"/>
              <w:bottom w:val="single" w:sz="4" w:space="0" w:color="auto"/>
              <w:right w:val="single" w:sz="4" w:space="0" w:color="auto"/>
            </w:tcBorders>
            <w:shd w:val="clear" w:color="EBF1DE" w:fill="EBF1DE"/>
            <w:noWrap/>
            <w:vAlign w:val="center"/>
            <w:hideMark/>
          </w:tcPr>
          <w:p w14:paraId="657175B9"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0,1%</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4CBE21E6"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0,2%</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35274E18"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0,3%</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3FEBCAE2"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0,5%</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53D3039C"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1,7%</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613E6AC3"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5,7%</w:t>
            </w:r>
          </w:p>
        </w:tc>
        <w:tc>
          <w:tcPr>
            <w:tcW w:w="429" w:type="pct"/>
            <w:tcBorders>
              <w:top w:val="single" w:sz="4" w:space="0" w:color="auto"/>
              <w:left w:val="nil"/>
              <w:bottom w:val="single" w:sz="4" w:space="0" w:color="auto"/>
              <w:right w:val="single" w:sz="4" w:space="0" w:color="auto"/>
            </w:tcBorders>
            <w:shd w:val="clear" w:color="EBF1DE" w:fill="EBF1DE"/>
            <w:noWrap/>
            <w:vAlign w:val="center"/>
            <w:hideMark/>
          </w:tcPr>
          <w:p w14:paraId="329294AE"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10,0%</w:t>
            </w:r>
          </w:p>
        </w:tc>
      </w:tr>
      <w:tr w:rsidR="00DF4021" w:rsidRPr="00D7498D" w14:paraId="67365013" w14:textId="77777777" w:rsidTr="009E3563">
        <w:trPr>
          <w:trHeight w:val="24"/>
        </w:trPr>
        <w:tc>
          <w:tcPr>
            <w:tcW w:w="2115" w:type="pct"/>
            <w:tcBorders>
              <w:top w:val="nil"/>
              <w:left w:val="single" w:sz="4" w:space="0" w:color="auto"/>
              <w:bottom w:val="nil"/>
              <w:right w:val="single" w:sz="4" w:space="0" w:color="auto"/>
            </w:tcBorders>
            <w:shd w:val="clear" w:color="D8E4BC" w:fill="D8E4BC"/>
            <w:noWrap/>
            <w:vAlign w:val="center"/>
            <w:hideMark/>
          </w:tcPr>
          <w:p w14:paraId="1681BF7E" w14:textId="77777777" w:rsidR="00DF4021" w:rsidRPr="00E92E6C" w:rsidRDefault="00DF4021" w:rsidP="00DF4021">
            <w:pPr>
              <w:spacing w:after="0" w:line="240" w:lineRule="auto"/>
              <w:jc w:val="center"/>
              <w:rPr>
                <w:rFonts w:eastAsia="Times New Roman" w:cstheme="minorHAnsi"/>
                <w:color w:val="000000"/>
                <w:sz w:val="18"/>
                <w:szCs w:val="18"/>
                <w:lang w:val="fr-FR" w:eastAsia="fr-FR"/>
              </w:rPr>
            </w:pPr>
            <w:r w:rsidRPr="00E92E6C">
              <w:rPr>
                <w:rFonts w:eastAsia="Times New Roman" w:cstheme="minorHAnsi"/>
                <w:color w:val="000000"/>
                <w:sz w:val="18"/>
                <w:szCs w:val="18"/>
                <w:lang w:val="fr-FR" w:eastAsia="fr-FR"/>
              </w:rPr>
              <w:t>Urgent Costs/Coûts des urgences (M USD)</w:t>
            </w:r>
          </w:p>
        </w:tc>
        <w:tc>
          <w:tcPr>
            <w:tcW w:w="321" w:type="pct"/>
            <w:tcBorders>
              <w:top w:val="nil"/>
              <w:left w:val="nil"/>
              <w:bottom w:val="nil"/>
              <w:right w:val="single" w:sz="4" w:space="0" w:color="auto"/>
            </w:tcBorders>
            <w:shd w:val="clear" w:color="D8E4BC" w:fill="D8E4BC"/>
            <w:noWrap/>
            <w:vAlign w:val="center"/>
            <w:hideMark/>
          </w:tcPr>
          <w:p w14:paraId="0A9C1301"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0,0</w:t>
            </w:r>
          </w:p>
        </w:tc>
        <w:tc>
          <w:tcPr>
            <w:tcW w:w="427" w:type="pct"/>
            <w:tcBorders>
              <w:top w:val="nil"/>
              <w:left w:val="nil"/>
              <w:bottom w:val="nil"/>
              <w:right w:val="single" w:sz="4" w:space="0" w:color="auto"/>
            </w:tcBorders>
            <w:shd w:val="clear" w:color="D8E4BC" w:fill="D8E4BC"/>
            <w:noWrap/>
            <w:vAlign w:val="center"/>
            <w:hideMark/>
          </w:tcPr>
          <w:p w14:paraId="2091B2C1"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0,0</w:t>
            </w:r>
          </w:p>
        </w:tc>
        <w:tc>
          <w:tcPr>
            <w:tcW w:w="427" w:type="pct"/>
            <w:tcBorders>
              <w:top w:val="nil"/>
              <w:left w:val="nil"/>
              <w:bottom w:val="nil"/>
              <w:right w:val="single" w:sz="4" w:space="0" w:color="auto"/>
            </w:tcBorders>
            <w:shd w:val="clear" w:color="D8E4BC" w:fill="D8E4BC"/>
            <w:noWrap/>
            <w:vAlign w:val="center"/>
            <w:hideMark/>
          </w:tcPr>
          <w:p w14:paraId="10836218"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2,0</w:t>
            </w:r>
          </w:p>
        </w:tc>
        <w:tc>
          <w:tcPr>
            <w:tcW w:w="427" w:type="pct"/>
            <w:tcBorders>
              <w:top w:val="nil"/>
              <w:left w:val="nil"/>
              <w:bottom w:val="nil"/>
              <w:right w:val="single" w:sz="4" w:space="0" w:color="auto"/>
            </w:tcBorders>
            <w:shd w:val="clear" w:color="D8E4BC" w:fill="D8E4BC"/>
            <w:noWrap/>
            <w:vAlign w:val="center"/>
            <w:hideMark/>
          </w:tcPr>
          <w:p w14:paraId="1B56ED3E"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3,1</w:t>
            </w:r>
          </w:p>
        </w:tc>
        <w:tc>
          <w:tcPr>
            <w:tcW w:w="427" w:type="pct"/>
            <w:tcBorders>
              <w:top w:val="nil"/>
              <w:left w:val="nil"/>
              <w:bottom w:val="nil"/>
              <w:right w:val="single" w:sz="4" w:space="0" w:color="auto"/>
            </w:tcBorders>
            <w:shd w:val="clear" w:color="D8E4BC" w:fill="D8E4BC"/>
            <w:noWrap/>
            <w:vAlign w:val="center"/>
            <w:hideMark/>
          </w:tcPr>
          <w:p w14:paraId="70D811AD" w14:textId="77777777" w:rsidR="00DF4021" w:rsidRPr="00D7498D" w:rsidRDefault="00DF4021" w:rsidP="00DF4021">
            <w:pPr>
              <w:spacing w:after="0" w:line="240" w:lineRule="auto"/>
              <w:jc w:val="center"/>
              <w:rPr>
                <w:rFonts w:eastAsia="Times New Roman" w:cstheme="minorHAnsi"/>
                <w:b/>
                <w:bCs/>
                <w:color w:val="000000"/>
                <w:sz w:val="18"/>
                <w:szCs w:val="18"/>
                <w:lang w:eastAsia="fr-FR"/>
              </w:rPr>
            </w:pPr>
            <w:r w:rsidRPr="00D7498D">
              <w:rPr>
                <w:rFonts w:cstheme="minorHAnsi"/>
                <w:b/>
                <w:bCs/>
                <w:color w:val="FF0000"/>
                <w:sz w:val="18"/>
                <w:szCs w:val="18"/>
              </w:rPr>
              <w:t>9,9</w:t>
            </w:r>
          </w:p>
        </w:tc>
        <w:tc>
          <w:tcPr>
            <w:tcW w:w="427" w:type="pct"/>
            <w:tcBorders>
              <w:top w:val="nil"/>
              <w:left w:val="nil"/>
              <w:bottom w:val="nil"/>
              <w:right w:val="single" w:sz="4" w:space="0" w:color="auto"/>
            </w:tcBorders>
            <w:shd w:val="clear" w:color="D8E4BC" w:fill="D8E4BC"/>
            <w:noWrap/>
            <w:vAlign w:val="center"/>
            <w:hideMark/>
          </w:tcPr>
          <w:p w14:paraId="2C2B15DB"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33,9</w:t>
            </w:r>
          </w:p>
        </w:tc>
        <w:tc>
          <w:tcPr>
            <w:tcW w:w="429" w:type="pct"/>
            <w:tcBorders>
              <w:top w:val="nil"/>
              <w:left w:val="nil"/>
              <w:bottom w:val="nil"/>
              <w:right w:val="single" w:sz="4" w:space="0" w:color="auto"/>
            </w:tcBorders>
            <w:shd w:val="clear" w:color="D8E4BC" w:fill="D8E4BC"/>
            <w:noWrap/>
            <w:vAlign w:val="center"/>
            <w:hideMark/>
          </w:tcPr>
          <w:p w14:paraId="0BF23DB7"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59,4</w:t>
            </w:r>
          </w:p>
        </w:tc>
      </w:tr>
      <w:tr w:rsidR="00DF4021" w:rsidRPr="00D7498D" w14:paraId="173D01DA" w14:textId="77777777" w:rsidTr="00DF4021">
        <w:trPr>
          <w:trHeight w:val="24"/>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29AAC464" w14:textId="77777777" w:rsidR="00DF4021" w:rsidRPr="00D7498D" w:rsidRDefault="00DF4021" w:rsidP="00DF4021">
            <w:pPr>
              <w:spacing w:after="0" w:line="240" w:lineRule="auto"/>
              <w:jc w:val="center"/>
              <w:rPr>
                <w:rFonts w:eastAsia="Times New Roman" w:cstheme="minorHAnsi"/>
                <w:b/>
                <w:bCs/>
                <w:color w:val="FFFFFF"/>
                <w:sz w:val="18"/>
                <w:szCs w:val="18"/>
                <w:lang w:eastAsia="fr-FR"/>
              </w:rPr>
            </w:pPr>
            <w:r w:rsidRPr="00D7498D">
              <w:rPr>
                <w:rFonts w:eastAsia="Times New Roman" w:cstheme="minorHAnsi"/>
                <w:b/>
                <w:bCs/>
                <w:color w:val="FFFFFF"/>
                <w:sz w:val="18"/>
                <w:szCs w:val="18"/>
                <w:lang w:eastAsia="fr-FR"/>
              </w:rPr>
              <w:t>Hazard: Non-Tropical Cyclone Flood / Aléa : Inondations extra-cyclonique (NTC Flood)</w:t>
            </w:r>
          </w:p>
        </w:tc>
      </w:tr>
      <w:tr w:rsidR="00DF4021" w:rsidRPr="00D7498D" w14:paraId="5BC12AE6" w14:textId="77777777" w:rsidTr="009E3563">
        <w:trPr>
          <w:trHeight w:val="24"/>
        </w:trPr>
        <w:tc>
          <w:tcPr>
            <w:tcW w:w="2115" w:type="pct"/>
            <w:tcBorders>
              <w:top w:val="nil"/>
              <w:left w:val="single" w:sz="4" w:space="0" w:color="auto"/>
              <w:bottom w:val="nil"/>
              <w:right w:val="single" w:sz="4" w:space="0" w:color="auto"/>
            </w:tcBorders>
            <w:shd w:val="clear" w:color="D8E4BC" w:fill="D8E4BC"/>
            <w:noWrap/>
            <w:vAlign w:val="center"/>
            <w:hideMark/>
          </w:tcPr>
          <w:p w14:paraId="1A7CD3A7"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eastAsia="Times New Roman" w:cstheme="minorHAnsi"/>
                <w:color w:val="000000"/>
                <w:sz w:val="18"/>
                <w:szCs w:val="18"/>
                <w:lang w:eastAsia="fr-FR"/>
              </w:rPr>
              <w:t>Physical Loss/Pertes physiques (M USD)</w:t>
            </w:r>
          </w:p>
        </w:tc>
        <w:tc>
          <w:tcPr>
            <w:tcW w:w="321" w:type="pct"/>
            <w:tcBorders>
              <w:top w:val="nil"/>
              <w:left w:val="nil"/>
              <w:bottom w:val="nil"/>
              <w:right w:val="single" w:sz="4" w:space="0" w:color="auto"/>
            </w:tcBorders>
            <w:shd w:val="clear" w:color="D8E4BC" w:fill="D8E4BC"/>
            <w:noWrap/>
            <w:vAlign w:val="center"/>
            <w:hideMark/>
          </w:tcPr>
          <w:p w14:paraId="41D05DC6"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2,0</w:t>
            </w:r>
          </w:p>
        </w:tc>
        <w:tc>
          <w:tcPr>
            <w:tcW w:w="427" w:type="pct"/>
            <w:tcBorders>
              <w:top w:val="nil"/>
              <w:left w:val="nil"/>
              <w:bottom w:val="nil"/>
              <w:right w:val="single" w:sz="4" w:space="0" w:color="auto"/>
            </w:tcBorders>
            <w:shd w:val="clear" w:color="D8E4BC" w:fill="D8E4BC"/>
            <w:noWrap/>
            <w:vAlign w:val="center"/>
            <w:hideMark/>
          </w:tcPr>
          <w:p w14:paraId="71AA3FEE"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4,8</w:t>
            </w:r>
          </w:p>
        </w:tc>
        <w:tc>
          <w:tcPr>
            <w:tcW w:w="427" w:type="pct"/>
            <w:tcBorders>
              <w:top w:val="nil"/>
              <w:left w:val="nil"/>
              <w:bottom w:val="nil"/>
              <w:right w:val="single" w:sz="4" w:space="0" w:color="auto"/>
            </w:tcBorders>
            <w:shd w:val="clear" w:color="D8E4BC" w:fill="D8E4BC"/>
            <w:noWrap/>
            <w:vAlign w:val="center"/>
            <w:hideMark/>
          </w:tcPr>
          <w:p w14:paraId="2B6386D9"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6,8</w:t>
            </w:r>
          </w:p>
        </w:tc>
        <w:tc>
          <w:tcPr>
            <w:tcW w:w="427" w:type="pct"/>
            <w:tcBorders>
              <w:top w:val="nil"/>
              <w:left w:val="nil"/>
              <w:bottom w:val="nil"/>
              <w:right w:val="single" w:sz="4" w:space="0" w:color="auto"/>
            </w:tcBorders>
            <w:shd w:val="clear" w:color="D8E4BC" w:fill="D8E4BC"/>
            <w:noWrap/>
            <w:vAlign w:val="center"/>
            <w:hideMark/>
          </w:tcPr>
          <w:p w14:paraId="2438F033"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8,4</w:t>
            </w:r>
          </w:p>
        </w:tc>
        <w:tc>
          <w:tcPr>
            <w:tcW w:w="427" w:type="pct"/>
            <w:tcBorders>
              <w:top w:val="nil"/>
              <w:left w:val="nil"/>
              <w:bottom w:val="nil"/>
              <w:right w:val="single" w:sz="4" w:space="0" w:color="auto"/>
            </w:tcBorders>
            <w:shd w:val="clear" w:color="D8E4BC" w:fill="D8E4BC"/>
            <w:noWrap/>
            <w:vAlign w:val="center"/>
            <w:hideMark/>
          </w:tcPr>
          <w:p w14:paraId="3763A54D"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10,0</w:t>
            </w:r>
          </w:p>
        </w:tc>
        <w:tc>
          <w:tcPr>
            <w:tcW w:w="427" w:type="pct"/>
            <w:tcBorders>
              <w:top w:val="nil"/>
              <w:left w:val="nil"/>
              <w:bottom w:val="nil"/>
              <w:right w:val="single" w:sz="4" w:space="0" w:color="auto"/>
            </w:tcBorders>
            <w:shd w:val="clear" w:color="D8E4BC" w:fill="D8E4BC"/>
            <w:noWrap/>
            <w:vAlign w:val="center"/>
            <w:hideMark/>
          </w:tcPr>
          <w:p w14:paraId="04C94D79"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11,5</w:t>
            </w:r>
          </w:p>
        </w:tc>
        <w:tc>
          <w:tcPr>
            <w:tcW w:w="429" w:type="pct"/>
            <w:tcBorders>
              <w:top w:val="nil"/>
              <w:left w:val="nil"/>
              <w:bottom w:val="nil"/>
              <w:right w:val="single" w:sz="4" w:space="0" w:color="auto"/>
            </w:tcBorders>
            <w:shd w:val="clear" w:color="D8E4BC" w:fill="D8E4BC"/>
            <w:noWrap/>
            <w:vAlign w:val="center"/>
            <w:hideMark/>
          </w:tcPr>
          <w:p w14:paraId="39ADCDE9"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12,4</w:t>
            </w:r>
          </w:p>
        </w:tc>
      </w:tr>
      <w:tr w:rsidR="00DF4021" w:rsidRPr="00D7498D" w14:paraId="4B432A9A" w14:textId="77777777" w:rsidTr="009E3563">
        <w:trPr>
          <w:trHeight w:val="24"/>
        </w:trPr>
        <w:tc>
          <w:tcPr>
            <w:tcW w:w="211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1C97AFCB" w14:textId="77777777" w:rsidR="00DF4021" w:rsidRPr="00E92E6C" w:rsidRDefault="00DF4021" w:rsidP="00DF4021">
            <w:pPr>
              <w:spacing w:after="0" w:line="240" w:lineRule="auto"/>
              <w:jc w:val="center"/>
              <w:rPr>
                <w:rFonts w:eastAsia="Times New Roman" w:cstheme="minorHAnsi"/>
                <w:color w:val="000000"/>
                <w:sz w:val="18"/>
                <w:szCs w:val="18"/>
                <w:lang w:val="fr-FR" w:eastAsia="fr-FR"/>
              </w:rPr>
            </w:pPr>
            <w:r w:rsidRPr="00E92E6C">
              <w:rPr>
                <w:rFonts w:eastAsia="Times New Roman" w:cstheme="minorHAnsi"/>
                <w:color w:val="000000"/>
                <w:sz w:val="18"/>
                <w:szCs w:val="18"/>
                <w:lang w:val="fr-FR" w:eastAsia="fr-FR"/>
              </w:rPr>
              <w:t>(% Total Exposure Value/Total de la valeur exposée)</w:t>
            </w:r>
          </w:p>
        </w:tc>
        <w:tc>
          <w:tcPr>
            <w:tcW w:w="321" w:type="pct"/>
            <w:tcBorders>
              <w:top w:val="single" w:sz="4" w:space="0" w:color="auto"/>
              <w:left w:val="nil"/>
              <w:bottom w:val="single" w:sz="4" w:space="0" w:color="auto"/>
              <w:right w:val="single" w:sz="4" w:space="0" w:color="auto"/>
            </w:tcBorders>
            <w:shd w:val="clear" w:color="EBF1DE" w:fill="EBF1DE"/>
            <w:noWrap/>
            <w:vAlign w:val="center"/>
            <w:hideMark/>
          </w:tcPr>
          <w:p w14:paraId="023FCA5A"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0,1%</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64429CBC"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0,2%</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6A83C16C"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0,3%</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5BA03701"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0,3%</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2C6B1B59"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0,4%</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2404F415"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0,4%</w:t>
            </w:r>
          </w:p>
        </w:tc>
        <w:tc>
          <w:tcPr>
            <w:tcW w:w="429" w:type="pct"/>
            <w:tcBorders>
              <w:top w:val="single" w:sz="4" w:space="0" w:color="auto"/>
              <w:left w:val="nil"/>
              <w:bottom w:val="single" w:sz="4" w:space="0" w:color="auto"/>
              <w:right w:val="single" w:sz="4" w:space="0" w:color="auto"/>
            </w:tcBorders>
            <w:shd w:val="clear" w:color="EBF1DE" w:fill="EBF1DE"/>
            <w:noWrap/>
            <w:vAlign w:val="center"/>
            <w:hideMark/>
          </w:tcPr>
          <w:p w14:paraId="6D149FCB"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0,5%</w:t>
            </w:r>
          </w:p>
        </w:tc>
      </w:tr>
      <w:tr w:rsidR="00DF4021" w:rsidRPr="00D7498D" w14:paraId="200E1B8E" w14:textId="77777777" w:rsidTr="009E3563">
        <w:trPr>
          <w:trHeight w:val="24"/>
        </w:trPr>
        <w:tc>
          <w:tcPr>
            <w:tcW w:w="2115" w:type="pct"/>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6AC63986" w14:textId="77777777" w:rsidR="00DF4021" w:rsidRPr="00E92E6C" w:rsidRDefault="00DF4021" w:rsidP="00DF4021">
            <w:pPr>
              <w:spacing w:after="0" w:line="240" w:lineRule="auto"/>
              <w:jc w:val="center"/>
              <w:rPr>
                <w:rFonts w:eastAsia="Times New Roman" w:cstheme="minorHAnsi"/>
                <w:color w:val="000000"/>
                <w:sz w:val="18"/>
                <w:szCs w:val="18"/>
                <w:lang w:val="fr-FR" w:eastAsia="fr-FR"/>
              </w:rPr>
            </w:pPr>
            <w:r w:rsidRPr="00E92E6C">
              <w:rPr>
                <w:rFonts w:eastAsia="Times New Roman" w:cstheme="minorHAnsi"/>
                <w:color w:val="000000"/>
                <w:sz w:val="18"/>
                <w:szCs w:val="18"/>
                <w:lang w:val="fr-FR" w:eastAsia="fr-FR"/>
              </w:rPr>
              <w:t>Urgent Costs/Coûts des urgences (M USD)</w:t>
            </w:r>
          </w:p>
        </w:tc>
        <w:tc>
          <w:tcPr>
            <w:tcW w:w="321" w:type="pct"/>
            <w:tcBorders>
              <w:top w:val="single" w:sz="4" w:space="0" w:color="auto"/>
              <w:left w:val="nil"/>
              <w:bottom w:val="single" w:sz="4" w:space="0" w:color="auto"/>
              <w:right w:val="single" w:sz="4" w:space="0" w:color="auto"/>
            </w:tcBorders>
            <w:shd w:val="clear" w:color="D8E4BC" w:fill="D8E4BC"/>
            <w:noWrap/>
            <w:vAlign w:val="center"/>
            <w:hideMark/>
          </w:tcPr>
          <w:p w14:paraId="5199B2E1"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0,5</w:t>
            </w:r>
          </w:p>
        </w:tc>
        <w:tc>
          <w:tcPr>
            <w:tcW w:w="427" w:type="pct"/>
            <w:tcBorders>
              <w:top w:val="single" w:sz="4" w:space="0" w:color="auto"/>
              <w:left w:val="nil"/>
              <w:bottom w:val="single" w:sz="4" w:space="0" w:color="auto"/>
              <w:right w:val="single" w:sz="4" w:space="0" w:color="auto"/>
            </w:tcBorders>
            <w:shd w:val="clear" w:color="D8E4BC" w:fill="D8E4BC"/>
            <w:noWrap/>
            <w:vAlign w:val="center"/>
            <w:hideMark/>
          </w:tcPr>
          <w:p w14:paraId="10703C7B"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1,1</w:t>
            </w:r>
          </w:p>
        </w:tc>
        <w:tc>
          <w:tcPr>
            <w:tcW w:w="427" w:type="pct"/>
            <w:tcBorders>
              <w:top w:val="single" w:sz="4" w:space="0" w:color="auto"/>
              <w:left w:val="nil"/>
              <w:bottom w:val="single" w:sz="4" w:space="0" w:color="auto"/>
              <w:right w:val="single" w:sz="4" w:space="0" w:color="auto"/>
            </w:tcBorders>
            <w:shd w:val="clear" w:color="D8E4BC" w:fill="D8E4BC"/>
            <w:noWrap/>
            <w:vAlign w:val="center"/>
            <w:hideMark/>
          </w:tcPr>
          <w:p w14:paraId="3CCCECE3"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1,6</w:t>
            </w:r>
          </w:p>
        </w:tc>
        <w:tc>
          <w:tcPr>
            <w:tcW w:w="427" w:type="pct"/>
            <w:tcBorders>
              <w:top w:val="single" w:sz="4" w:space="0" w:color="auto"/>
              <w:left w:val="nil"/>
              <w:bottom w:val="single" w:sz="4" w:space="0" w:color="auto"/>
              <w:right w:val="single" w:sz="4" w:space="0" w:color="auto"/>
            </w:tcBorders>
            <w:shd w:val="clear" w:color="D8E4BC" w:fill="D8E4BC"/>
            <w:noWrap/>
            <w:vAlign w:val="center"/>
            <w:hideMark/>
          </w:tcPr>
          <w:p w14:paraId="1CA88EC4"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1,9</w:t>
            </w:r>
          </w:p>
        </w:tc>
        <w:tc>
          <w:tcPr>
            <w:tcW w:w="427" w:type="pct"/>
            <w:tcBorders>
              <w:top w:val="single" w:sz="4" w:space="0" w:color="auto"/>
              <w:left w:val="nil"/>
              <w:bottom w:val="single" w:sz="4" w:space="0" w:color="auto"/>
              <w:right w:val="single" w:sz="4" w:space="0" w:color="auto"/>
            </w:tcBorders>
            <w:shd w:val="clear" w:color="D8E4BC" w:fill="D8E4BC"/>
            <w:noWrap/>
            <w:vAlign w:val="center"/>
            <w:hideMark/>
          </w:tcPr>
          <w:p w14:paraId="0979C7ED"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2,3</w:t>
            </w:r>
          </w:p>
        </w:tc>
        <w:tc>
          <w:tcPr>
            <w:tcW w:w="427" w:type="pct"/>
            <w:tcBorders>
              <w:top w:val="single" w:sz="4" w:space="0" w:color="auto"/>
              <w:left w:val="nil"/>
              <w:bottom w:val="single" w:sz="4" w:space="0" w:color="auto"/>
              <w:right w:val="single" w:sz="4" w:space="0" w:color="auto"/>
            </w:tcBorders>
            <w:shd w:val="clear" w:color="D8E4BC" w:fill="D8E4BC"/>
            <w:noWrap/>
            <w:vAlign w:val="center"/>
            <w:hideMark/>
          </w:tcPr>
          <w:p w14:paraId="1FF796F5"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2,7</w:t>
            </w:r>
          </w:p>
        </w:tc>
        <w:tc>
          <w:tcPr>
            <w:tcW w:w="429" w:type="pct"/>
            <w:tcBorders>
              <w:top w:val="single" w:sz="4" w:space="0" w:color="auto"/>
              <w:left w:val="nil"/>
              <w:bottom w:val="single" w:sz="4" w:space="0" w:color="auto"/>
              <w:right w:val="single" w:sz="4" w:space="0" w:color="auto"/>
            </w:tcBorders>
            <w:shd w:val="clear" w:color="D8E4BC" w:fill="D8E4BC"/>
            <w:noWrap/>
            <w:vAlign w:val="center"/>
            <w:hideMark/>
          </w:tcPr>
          <w:p w14:paraId="7866EFE5" w14:textId="77777777" w:rsidR="00DF4021" w:rsidRPr="00D7498D" w:rsidRDefault="00DF4021" w:rsidP="00DF4021">
            <w:pPr>
              <w:spacing w:after="0" w:line="240" w:lineRule="auto"/>
              <w:jc w:val="center"/>
              <w:rPr>
                <w:rFonts w:eastAsia="Times New Roman" w:cstheme="minorHAnsi"/>
                <w:color w:val="000000"/>
                <w:sz w:val="18"/>
                <w:szCs w:val="18"/>
                <w:lang w:eastAsia="fr-FR"/>
              </w:rPr>
            </w:pPr>
            <w:r w:rsidRPr="00D7498D">
              <w:rPr>
                <w:rFonts w:cstheme="minorHAnsi"/>
                <w:color w:val="000000"/>
                <w:sz w:val="18"/>
                <w:szCs w:val="18"/>
              </w:rPr>
              <w:t>2,9</w:t>
            </w:r>
          </w:p>
        </w:tc>
      </w:tr>
    </w:tbl>
    <w:p w14:paraId="5A0FBA81" w14:textId="77777777" w:rsidR="00FC2342" w:rsidRPr="00D7498D" w:rsidRDefault="00FC2342" w:rsidP="00F34E69">
      <w:pPr>
        <w:rPr>
          <w:lang w:eastAsia="fr-FR"/>
        </w:rPr>
      </w:pPr>
    </w:p>
    <w:p w14:paraId="163BE102" w14:textId="48D4B5B8" w:rsidR="00F34E69" w:rsidRPr="00D7498D" w:rsidRDefault="00F34E69" w:rsidP="00F34E69">
      <w:r w:rsidRPr="00D7498D">
        <w:t xml:space="preserve">The Union of the Comoros suffers on average, each year, a loss of nearly 5.6 </w:t>
      </w:r>
      <w:r w:rsidR="00F340BB" w:rsidRPr="00D7498D">
        <w:t>million</w:t>
      </w:r>
      <w:r w:rsidR="00CA6855" w:rsidRPr="00D7498D">
        <w:t xml:space="preserve"> </w:t>
      </w:r>
      <w:r w:rsidRPr="00D7498D">
        <w:t xml:space="preserve">USD, all hazards combined. In addition to these losses, there are expenses incurred for emergency measures of nearly USD 0.5 million. </w:t>
      </w:r>
    </w:p>
    <w:p w14:paraId="1233CE97" w14:textId="54379385" w:rsidR="00F34E69" w:rsidRPr="00D7498D" w:rsidRDefault="00F34E69" w:rsidP="00F34E69">
      <w:r w:rsidRPr="00D7498D">
        <w:t xml:space="preserve">These annual losses correspond to average losses. When an individual hazard occurs, the damage can be significantly higher. For example, a 100-year tropical cyclone could cause damage of up to 43 </w:t>
      </w:r>
      <w:r w:rsidR="00EC4849" w:rsidRPr="00D7498D">
        <w:t>million</w:t>
      </w:r>
      <w:r w:rsidRPr="00D7498D">
        <w:t xml:space="preserve"> (Red value in the table). In this case, the costs of emergency measures could amount to USD 10 million.</w:t>
      </w:r>
    </w:p>
    <w:p w14:paraId="713AE412" w14:textId="17912FB2" w:rsidR="00FC2342" w:rsidRPr="00D7498D" w:rsidRDefault="00DF4021" w:rsidP="00F34E69">
      <w:pPr>
        <w:rPr>
          <w:i/>
          <w:sz w:val="20"/>
          <w:lang w:eastAsia="fr-FR"/>
        </w:rPr>
      </w:pPr>
      <w:r w:rsidRPr="00D7498D">
        <w:rPr>
          <w:i/>
          <w:noProof/>
          <w:sz w:val="20"/>
          <w:lang w:eastAsia="fr-FR"/>
        </w:rPr>
        <mc:AlternateContent>
          <mc:Choice Requires="wps">
            <w:drawing>
              <wp:anchor distT="0" distB="0" distL="114300" distR="114300" simplePos="0" relativeHeight="251670016" behindDoc="1" locked="0" layoutInCell="1" allowOverlap="1" wp14:anchorId="22B03E26" wp14:editId="67B3C7AD">
                <wp:simplePos x="0" y="0"/>
                <wp:positionH relativeFrom="column">
                  <wp:posOffset>-6350</wp:posOffset>
                </wp:positionH>
                <wp:positionV relativeFrom="paragraph">
                  <wp:posOffset>81915</wp:posOffset>
                </wp:positionV>
                <wp:extent cx="5688330" cy="279400"/>
                <wp:effectExtent l="0" t="0" r="7620" b="6350"/>
                <wp:wrapTight wrapText="bothSides">
                  <wp:wrapPolygon edited="0">
                    <wp:start x="0" y="0"/>
                    <wp:lineTo x="0" y="20618"/>
                    <wp:lineTo x="21557" y="20618"/>
                    <wp:lineTo x="2155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5688330" cy="279400"/>
                        </a:xfrm>
                        <a:prstGeom prst="rect">
                          <a:avLst/>
                        </a:prstGeom>
                        <a:solidFill>
                          <a:prstClr val="white"/>
                        </a:solidFill>
                        <a:ln>
                          <a:noFill/>
                        </a:ln>
                      </wps:spPr>
                      <wps:txbx>
                        <w:txbxContent>
                          <w:p w14:paraId="4A98E916" w14:textId="79928917" w:rsidR="0097700A" w:rsidRPr="001414D0" w:rsidRDefault="0097700A" w:rsidP="00DF4021">
                            <w:pPr>
                              <w:pStyle w:val="Caption"/>
                              <w:rPr>
                                <w:rFonts w:eastAsiaTheme="minorHAnsi"/>
                                <w:noProof/>
                              </w:rPr>
                            </w:pPr>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xml:space="preserve"> :</w:t>
                            </w:r>
                            <w:r w:rsidRPr="00E94751">
                              <w:t>Flood-related disasters (left) and AAL associated with tropical cyclones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03E26" id="Text Box 18" o:spid="_x0000_s1027" type="#_x0000_t202" style="position:absolute;left:0;text-align:left;margin-left:-.5pt;margin-top:6.45pt;width:447.9pt;height:22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" stroked="f">
                <v:textbox inset="0,0,0,0">
                  <w:txbxContent>
                    <w:p w14:paraId="4A98E916" w14:textId="79928917" w:rsidR="0097700A" w:rsidRPr="001414D0" w:rsidRDefault="0097700A" w:rsidP="00DF4021">
                      <w:pPr>
                        <w:pStyle w:val="Caption"/>
                        <w:rPr>
                          <w:rFonts w:eastAsiaTheme="minorHAnsi"/>
                          <w:noProof/>
                        </w:rPr>
                      </w:pPr>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xml:space="preserve"> :</w:t>
                      </w:r>
                      <w:r w:rsidRPr="00E94751">
                        <w:t>Flood-related disasters (left) and AAL associated with tropical cyclones (right)</w:t>
                      </w:r>
                    </w:p>
                  </w:txbxContent>
                </v:textbox>
                <w10:wrap type="tight"/>
              </v:shape>
            </w:pict>
          </mc:Fallback>
        </mc:AlternateContent>
      </w:r>
      <w:r w:rsidRPr="00D7498D">
        <w:rPr>
          <w:i/>
          <w:noProof/>
          <w:sz w:val="20"/>
          <w:lang w:eastAsia="fr-FR"/>
        </w:rPr>
        <mc:AlternateContent>
          <mc:Choice Requires="wpg">
            <w:drawing>
              <wp:anchor distT="0" distB="0" distL="114300" distR="114300" simplePos="0" relativeHeight="251663872" behindDoc="0" locked="0" layoutInCell="1" allowOverlap="1" wp14:anchorId="7C58B889" wp14:editId="77003367">
                <wp:simplePos x="0" y="0"/>
                <wp:positionH relativeFrom="column">
                  <wp:posOffset>-2328</wp:posOffset>
                </wp:positionH>
                <wp:positionV relativeFrom="paragraph">
                  <wp:posOffset>361738</wp:posOffset>
                </wp:positionV>
                <wp:extent cx="5688753" cy="1940772"/>
                <wp:effectExtent l="0" t="0" r="7620" b="2540"/>
                <wp:wrapTight wrapText="bothSides">
                  <wp:wrapPolygon edited="0">
                    <wp:start x="0" y="0"/>
                    <wp:lineTo x="0" y="21416"/>
                    <wp:lineTo x="21557" y="21416"/>
                    <wp:lineTo x="21557"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5688753" cy="1940772"/>
                          <a:chOff x="0" y="0"/>
                          <a:chExt cx="5688753" cy="1940772"/>
                        </a:xfrm>
                      </wpg:grpSpPr>
                      <pic:pic xmlns:pic="http://schemas.openxmlformats.org/drawingml/2006/picture">
                        <pic:nvPicPr>
                          <pic:cNvPr id="40" name="Image 4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258733" y="0"/>
                            <a:ext cx="1430020" cy="1306195"/>
                          </a:xfrm>
                          <a:prstGeom prst="rect">
                            <a:avLst/>
                          </a:prstGeom>
                        </pic:spPr>
                      </pic:pic>
                      <pic:pic xmlns:pic="http://schemas.openxmlformats.org/drawingml/2006/picture">
                        <pic:nvPicPr>
                          <pic:cNvPr id="39" name="Image 3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4004733" y="1354667"/>
                            <a:ext cx="1680210" cy="580390"/>
                          </a:xfrm>
                          <a:prstGeom prst="rect">
                            <a:avLst/>
                          </a:prstGeom>
                        </pic:spPr>
                      </pic:pic>
                      <pic:pic xmlns:pic="http://schemas.openxmlformats.org/drawingml/2006/picture">
                        <pic:nvPicPr>
                          <pic:cNvPr id="38" name="Image 3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929466" y="8467"/>
                            <a:ext cx="1014095" cy="1932305"/>
                          </a:xfrm>
                          <a:prstGeom prst="rect">
                            <a:avLst/>
                          </a:prstGeom>
                        </pic:spPr>
                      </pic:pic>
                      <pic:pic xmlns:pic="http://schemas.openxmlformats.org/drawingml/2006/picture">
                        <pic:nvPicPr>
                          <pic:cNvPr id="37" name="Image 3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8467"/>
                            <a:ext cx="2777490" cy="1932305"/>
                          </a:xfrm>
                          <a:prstGeom prst="rect">
                            <a:avLst/>
                          </a:prstGeom>
                        </pic:spPr>
                      </pic:pic>
                    </wpg:wgp>
                  </a:graphicData>
                </a:graphic>
              </wp:anchor>
            </w:drawing>
          </mc:Choice>
          <mc:Fallback>
            <w:pict>
              <v:group w14:anchorId="65319A7C" id="Group 17" o:spid="_x0000_s1026" style="position:absolute;margin-left:-.2pt;margin-top:28.5pt;width:447.95pt;height:152.8pt;z-index:251663872" coordsize="56887,194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">
                <v:shape id="Image 40" o:spid="_x0000_s1027" type="#_x0000_t75" style="position:absolute;left:42587;width:14300;height:1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">
                  <v:imagedata r:id="rId36" o:title=""/>
                </v:shape>
                <v:shape id="Image 39" o:spid="_x0000_s1028" type="#_x0000_t75" style="position:absolute;left:40047;top:13546;width:16802;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">
                  <v:imagedata r:id="rId37" o:title=""/>
                </v:shape>
                <v:shape id="Image 38" o:spid="_x0000_s1029" type="#_x0000_t75" style="position:absolute;left:29294;top:84;width:10141;height:19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">
                  <v:imagedata r:id="rId38" o:title=""/>
                </v:shape>
                <v:shape id="Image 37" o:spid="_x0000_s1030" type="#_x0000_t75" style="position:absolute;top:84;width:27774;height:19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">
                  <v:imagedata r:id="rId39" o:title=""/>
                </v:shape>
                <w10:wrap type="tight"/>
              </v:group>
            </w:pict>
          </mc:Fallback>
        </mc:AlternateContent>
      </w:r>
      <w:r w:rsidR="00EC4849" w:rsidRPr="00D7498D">
        <w:rPr>
          <w:i/>
          <w:sz w:val="20"/>
          <w:lang w:eastAsia="fr-FR"/>
        </w:rPr>
        <w:t>Source:</w:t>
      </w:r>
      <w:r w:rsidR="00FC2342" w:rsidRPr="00D7498D">
        <w:rPr>
          <w:i/>
          <w:sz w:val="20"/>
          <w:lang w:eastAsia="fr-FR"/>
        </w:rPr>
        <w:t xml:space="preserve"> SWIO-RAFI, 2017</w:t>
      </w:r>
    </w:p>
    <w:p w14:paraId="40F9C4ED" w14:textId="386151D6" w:rsidR="00F34E69" w:rsidRPr="00D7498D" w:rsidRDefault="00F34E69" w:rsidP="00DF4021">
      <w:r w:rsidRPr="00D7498D">
        <w:t xml:space="preserve">Geographically, Anjouan is the island most exposed to flood loss risks, with a mean annual loss of USD 1.3 million, representing 66% of total flood losses.  In Anjouan, the city of Ouani is the most exposed, with mean annual losses estimated at USD 660,000. Grande Comores and </w:t>
      </w:r>
      <w:r w:rsidR="00EC4849" w:rsidRPr="00D7498D">
        <w:t>Mohéli</w:t>
      </w:r>
      <w:r w:rsidRPr="00D7498D">
        <w:t xml:space="preserve"> are also exposed to the same flood risks, respectively for USD 335,0000 and 330,000.</w:t>
      </w:r>
    </w:p>
    <w:p w14:paraId="4904977B" w14:textId="77777777" w:rsidR="00F34E69" w:rsidRPr="00D7498D" w:rsidRDefault="00F34E69" w:rsidP="00DF4021">
      <w:r w:rsidRPr="00D7498D">
        <w:t>As for tropical cyclones, the annual average direct losses are estimated at USD 3.6 million.</w:t>
      </w:r>
    </w:p>
    <w:p w14:paraId="50342C4A" w14:textId="77777777" w:rsidR="00F34E69" w:rsidRPr="00D7498D" w:rsidRDefault="00F34E69" w:rsidP="00DF4021">
      <w:r w:rsidRPr="00D7498D">
        <w:t>Based on the assumptions presented above for the Hydromet project, the avoided costs associated with an EWS would be 5% on the value of ground assets and 10% on emergency costs. The benefits evaluated are presented in the table below.</w:t>
      </w:r>
    </w:p>
    <w:p w14:paraId="349AF6C8" w14:textId="1B04BF02" w:rsidR="00FC2342" w:rsidRPr="00D7498D" w:rsidRDefault="00017884" w:rsidP="00F34E69">
      <w:pPr>
        <w:pStyle w:val="Caption"/>
      </w:pPr>
      <w:r w:rsidRPr="00D7498D">
        <w:t>Table</w:t>
      </w:r>
      <w:r w:rsidR="00FC2342" w:rsidRPr="00D7498D">
        <w:t xml:space="preserve"> </w:t>
      </w:r>
      <w:r w:rsidR="001523FD" w:rsidRPr="00D7498D">
        <w:t>5</w:t>
      </w:r>
      <w:r w:rsidR="00FC2342" w:rsidRPr="00D7498D">
        <w:t xml:space="preserve">: </w:t>
      </w:r>
      <w:r w:rsidR="00DE4E85" w:rsidRPr="00D7498D">
        <w:t>Estimate of the mean</w:t>
      </w:r>
      <w:r w:rsidR="00A93AE0" w:rsidRPr="00D7498D">
        <w:t xml:space="preserve"> annual profits associated with an EWS in the Union of the Comoros</w:t>
      </w:r>
    </w:p>
    <w:tbl>
      <w:tblPr>
        <w:tblW w:w="5054" w:type="pct"/>
        <w:tblCellMar>
          <w:left w:w="70" w:type="dxa"/>
          <w:right w:w="70" w:type="dxa"/>
        </w:tblCellMar>
        <w:tblLook w:val="04A0" w:firstRow="1" w:lastRow="0" w:firstColumn="1" w:lastColumn="0" w:noHBand="0" w:noVBand="1"/>
      </w:tblPr>
      <w:tblGrid>
        <w:gridCol w:w="5509"/>
        <w:gridCol w:w="2092"/>
        <w:gridCol w:w="1559"/>
      </w:tblGrid>
      <w:tr w:rsidR="00DF4021" w:rsidRPr="000B7D63" w14:paraId="791A9556" w14:textId="77777777" w:rsidTr="0024508A">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Pr>
          <w:p w14:paraId="69F50DAD" w14:textId="2AF638F9" w:rsidR="00DF4021" w:rsidRPr="000B7D63" w:rsidRDefault="00DF4021" w:rsidP="00DF4021">
            <w:pPr>
              <w:spacing w:after="0" w:line="240" w:lineRule="auto"/>
              <w:jc w:val="center"/>
              <w:rPr>
                <w:rFonts w:eastAsia="Times New Roman" w:cstheme="minorHAnsi"/>
                <w:b/>
                <w:color w:val="000000"/>
                <w:sz w:val="20"/>
                <w:lang w:eastAsia="fr-FR"/>
              </w:rPr>
            </w:pPr>
            <w:r w:rsidRPr="000B7D63">
              <w:rPr>
                <w:b/>
                <w:sz w:val="20"/>
              </w:rPr>
              <w:t>Assumptions made about EWS benefits</w:t>
            </w:r>
          </w:p>
        </w:tc>
      </w:tr>
      <w:tr w:rsidR="00DF4021" w:rsidRPr="000B7D63" w14:paraId="1EACA483" w14:textId="77777777" w:rsidTr="00FA153E">
        <w:trPr>
          <w:trHeight w:val="20"/>
        </w:trPr>
        <w:tc>
          <w:tcPr>
            <w:tcW w:w="4148" w:type="pct"/>
            <w:gridSpan w:val="2"/>
            <w:tcBorders>
              <w:top w:val="single" w:sz="4" w:space="0" w:color="auto"/>
              <w:left w:val="single" w:sz="4" w:space="0" w:color="auto"/>
              <w:bottom w:val="single" w:sz="4" w:space="0" w:color="auto"/>
              <w:right w:val="single" w:sz="4" w:space="0" w:color="auto"/>
            </w:tcBorders>
            <w:shd w:val="clear" w:color="000000" w:fill="FFF2CC"/>
            <w:noWrap/>
            <w:hideMark/>
          </w:tcPr>
          <w:p w14:paraId="0BE00F3D" w14:textId="7FD0E6C2" w:rsidR="00DF4021" w:rsidRPr="000B7D63" w:rsidRDefault="00DF4021" w:rsidP="00DF4021">
            <w:pPr>
              <w:spacing w:after="0" w:line="240" w:lineRule="auto"/>
              <w:jc w:val="left"/>
              <w:rPr>
                <w:rFonts w:eastAsia="Times New Roman" w:cstheme="minorHAnsi"/>
                <w:color w:val="000000"/>
                <w:sz w:val="20"/>
                <w:lang w:eastAsia="fr-FR"/>
              </w:rPr>
            </w:pPr>
            <w:r w:rsidRPr="000B7D63">
              <w:rPr>
                <w:sz w:val="20"/>
              </w:rPr>
              <w:lastRenderedPageBreak/>
              <w:t>Reduction of physical losses (USD million)</w:t>
            </w:r>
          </w:p>
        </w:tc>
        <w:tc>
          <w:tcPr>
            <w:tcW w:w="852" w:type="pct"/>
            <w:tcBorders>
              <w:top w:val="single" w:sz="4" w:space="0" w:color="auto"/>
              <w:left w:val="nil"/>
              <w:bottom w:val="single" w:sz="4" w:space="0" w:color="auto"/>
              <w:right w:val="single" w:sz="4" w:space="0" w:color="auto"/>
            </w:tcBorders>
            <w:shd w:val="clear" w:color="000000" w:fill="FFF2CC"/>
            <w:noWrap/>
            <w:vAlign w:val="center"/>
            <w:hideMark/>
          </w:tcPr>
          <w:p w14:paraId="2DB5488A" w14:textId="77777777" w:rsidR="00DF4021" w:rsidRPr="000B7D63" w:rsidRDefault="00DF4021" w:rsidP="00DF4021">
            <w:pPr>
              <w:spacing w:after="0" w:line="240" w:lineRule="auto"/>
              <w:jc w:val="center"/>
              <w:rPr>
                <w:rFonts w:eastAsia="Times New Roman" w:cstheme="minorHAnsi"/>
                <w:color w:val="000000"/>
                <w:sz w:val="20"/>
                <w:lang w:eastAsia="fr-FR"/>
              </w:rPr>
            </w:pPr>
            <w:r w:rsidRPr="000B7D63">
              <w:rPr>
                <w:rFonts w:eastAsia="Times New Roman" w:cstheme="minorHAnsi"/>
                <w:color w:val="000000"/>
                <w:sz w:val="20"/>
                <w:lang w:eastAsia="fr-FR"/>
              </w:rPr>
              <w:t>5,0%</w:t>
            </w:r>
          </w:p>
        </w:tc>
      </w:tr>
      <w:tr w:rsidR="00DF4021" w:rsidRPr="000B7D63" w14:paraId="16A64471" w14:textId="77777777" w:rsidTr="00FA153E">
        <w:trPr>
          <w:trHeight w:val="20"/>
        </w:trPr>
        <w:tc>
          <w:tcPr>
            <w:tcW w:w="4148" w:type="pct"/>
            <w:gridSpan w:val="2"/>
            <w:tcBorders>
              <w:top w:val="nil"/>
              <w:left w:val="single" w:sz="4" w:space="0" w:color="auto"/>
              <w:bottom w:val="single" w:sz="4" w:space="0" w:color="auto"/>
              <w:right w:val="single" w:sz="4" w:space="0" w:color="auto"/>
            </w:tcBorders>
            <w:shd w:val="clear" w:color="000000" w:fill="BFF5FF"/>
            <w:noWrap/>
            <w:hideMark/>
          </w:tcPr>
          <w:p w14:paraId="602FE8EA" w14:textId="14E20270" w:rsidR="00DF4021" w:rsidRPr="000B7D63" w:rsidRDefault="00DF4021" w:rsidP="00DF4021">
            <w:pPr>
              <w:spacing w:after="0" w:line="240" w:lineRule="auto"/>
              <w:jc w:val="left"/>
              <w:rPr>
                <w:rFonts w:eastAsia="Times New Roman" w:cstheme="minorHAnsi"/>
                <w:color w:val="000000"/>
                <w:sz w:val="20"/>
                <w:lang w:eastAsia="fr-FR"/>
              </w:rPr>
            </w:pPr>
            <w:r w:rsidRPr="000B7D63">
              <w:rPr>
                <w:sz w:val="20"/>
              </w:rPr>
              <w:t>Cost savings on emergency measures (USD million)</w:t>
            </w:r>
          </w:p>
        </w:tc>
        <w:tc>
          <w:tcPr>
            <w:tcW w:w="852" w:type="pct"/>
            <w:tcBorders>
              <w:top w:val="nil"/>
              <w:left w:val="nil"/>
              <w:bottom w:val="single" w:sz="4" w:space="0" w:color="auto"/>
              <w:right w:val="single" w:sz="4" w:space="0" w:color="auto"/>
            </w:tcBorders>
            <w:shd w:val="clear" w:color="000000" w:fill="BFF5FF"/>
            <w:noWrap/>
            <w:vAlign w:val="center"/>
            <w:hideMark/>
          </w:tcPr>
          <w:p w14:paraId="2907431C" w14:textId="77777777" w:rsidR="00DF4021" w:rsidRPr="000B7D63" w:rsidRDefault="00DF4021" w:rsidP="00DF4021">
            <w:pPr>
              <w:spacing w:after="0" w:line="240" w:lineRule="auto"/>
              <w:jc w:val="center"/>
              <w:rPr>
                <w:rFonts w:eastAsia="Times New Roman" w:cstheme="minorHAnsi"/>
                <w:color w:val="000000"/>
                <w:sz w:val="20"/>
                <w:lang w:eastAsia="fr-FR"/>
              </w:rPr>
            </w:pPr>
            <w:r w:rsidRPr="000B7D63">
              <w:rPr>
                <w:rFonts w:eastAsia="Times New Roman" w:cstheme="minorHAnsi"/>
                <w:color w:val="000000"/>
                <w:sz w:val="20"/>
                <w:lang w:eastAsia="fr-FR"/>
              </w:rPr>
              <w:t>10,0%</w:t>
            </w:r>
          </w:p>
        </w:tc>
      </w:tr>
      <w:tr w:rsidR="00DF4021" w:rsidRPr="000B7D63" w14:paraId="42A0AFEE" w14:textId="77777777" w:rsidTr="00FA153E">
        <w:trPr>
          <w:trHeight w:val="20"/>
        </w:trPr>
        <w:tc>
          <w:tcPr>
            <w:tcW w:w="4148" w:type="pct"/>
            <w:gridSpan w:val="2"/>
            <w:tcBorders>
              <w:top w:val="single" w:sz="4" w:space="0" w:color="auto"/>
              <w:left w:val="single" w:sz="4" w:space="0" w:color="auto"/>
              <w:right w:val="single" w:sz="4" w:space="0" w:color="000000"/>
            </w:tcBorders>
            <w:shd w:val="clear" w:color="auto" w:fill="auto"/>
            <w:vAlign w:val="center"/>
            <w:hideMark/>
          </w:tcPr>
          <w:p w14:paraId="039C7088" w14:textId="3038DB15" w:rsidR="00DF4021" w:rsidRPr="000B7D63" w:rsidRDefault="00DF4021" w:rsidP="00DF4021">
            <w:pPr>
              <w:spacing w:after="0" w:line="240" w:lineRule="auto"/>
              <w:jc w:val="right"/>
              <w:rPr>
                <w:rFonts w:eastAsia="Times New Roman" w:cstheme="minorHAnsi"/>
                <w:sz w:val="20"/>
                <w:lang w:eastAsia="fr-FR"/>
              </w:rPr>
            </w:pPr>
            <w:r w:rsidRPr="000B7D63">
              <w:rPr>
                <w:rFonts w:eastAsia="Times New Roman" w:cstheme="minorHAnsi"/>
                <w:sz w:val="20"/>
                <w:lang w:eastAsia="fr-FR"/>
              </w:rPr>
              <w:t xml:space="preserve">Average Return Period: </w:t>
            </w:r>
          </w:p>
        </w:tc>
        <w:tc>
          <w:tcPr>
            <w:tcW w:w="852" w:type="pct"/>
            <w:tcBorders>
              <w:top w:val="single" w:sz="4" w:space="0" w:color="auto"/>
              <w:left w:val="single" w:sz="4" w:space="0" w:color="auto"/>
              <w:right w:val="single" w:sz="4" w:space="0" w:color="auto"/>
            </w:tcBorders>
            <w:vAlign w:val="center"/>
            <w:hideMark/>
          </w:tcPr>
          <w:p w14:paraId="2395BDD7" w14:textId="761353F1" w:rsidR="00DF4021" w:rsidRPr="000B7D63" w:rsidRDefault="00DF4021" w:rsidP="00DF4021">
            <w:pPr>
              <w:spacing w:after="0" w:line="240" w:lineRule="auto"/>
              <w:jc w:val="center"/>
              <w:rPr>
                <w:rFonts w:eastAsia="Times New Roman" w:cstheme="minorHAnsi"/>
                <w:sz w:val="20"/>
                <w:lang w:eastAsia="fr-FR"/>
              </w:rPr>
            </w:pPr>
            <w:r w:rsidRPr="000B7D63">
              <w:rPr>
                <w:rFonts w:eastAsia="Times New Roman" w:cstheme="minorHAnsi"/>
                <w:sz w:val="20"/>
                <w:lang w:eastAsia="fr-FR"/>
              </w:rPr>
              <w:t>AAL</w:t>
            </w:r>
          </w:p>
        </w:tc>
      </w:tr>
      <w:tr w:rsidR="00DF4021" w:rsidRPr="000B7D63" w14:paraId="69A8A106" w14:textId="77777777" w:rsidTr="00FA153E">
        <w:trPr>
          <w:trHeight w:val="20"/>
        </w:trPr>
        <w:tc>
          <w:tcPr>
            <w:tcW w:w="3007" w:type="pct"/>
            <w:tcBorders>
              <w:top w:val="nil"/>
              <w:left w:val="single" w:sz="4" w:space="0" w:color="auto"/>
              <w:bottom w:val="nil"/>
              <w:right w:val="nil"/>
            </w:tcBorders>
            <w:shd w:val="clear" w:color="000000" w:fill="00A4C0"/>
            <w:noWrap/>
            <w:vAlign w:val="bottom"/>
            <w:hideMark/>
          </w:tcPr>
          <w:p w14:paraId="298A1A99" w14:textId="288CE85C" w:rsidR="00DF4021" w:rsidRPr="000B7D63" w:rsidRDefault="00CA6855" w:rsidP="00DF4021">
            <w:pPr>
              <w:spacing w:after="0" w:line="240" w:lineRule="auto"/>
              <w:jc w:val="left"/>
              <w:rPr>
                <w:rFonts w:eastAsia="Times New Roman" w:cstheme="minorHAnsi"/>
                <w:color w:val="FFFFFF"/>
                <w:sz w:val="20"/>
                <w:lang w:eastAsia="fr-FR"/>
              </w:rPr>
            </w:pPr>
            <w:r w:rsidRPr="000B7D63">
              <w:rPr>
                <w:rFonts w:eastAsia="Times New Roman" w:cstheme="minorHAnsi"/>
                <w:color w:val="FFFFFF"/>
                <w:sz w:val="20"/>
                <w:lang w:eastAsia="fr-FR"/>
              </w:rPr>
              <w:t>Average annual benefits</w:t>
            </w:r>
          </w:p>
        </w:tc>
        <w:tc>
          <w:tcPr>
            <w:tcW w:w="1142" w:type="pct"/>
            <w:tcBorders>
              <w:top w:val="nil"/>
              <w:left w:val="nil"/>
              <w:bottom w:val="nil"/>
              <w:right w:val="nil"/>
            </w:tcBorders>
            <w:shd w:val="clear" w:color="000000" w:fill="00A4C0"/>
            <w:noWrap/>
            <w:vAlign w:val="bottom"/>
            <w:hideMark/>
          </w:tcPr>
          <w:p w14:paraId="322B30F5" w14:textId="77777777" w:rsidR="00DF4021" w:rsidRPr="000B7D63" w:rsidRDefault="00DF4021" w:rsidP="00DF4021">
            <w:pPr>
              <w:spacing w:after="0" w:line="240" w:lineRule="auto"/>
              <w:jc w:val="left"/>
              <w:rPr>
                <w:rFonts w:eastAsia="Times New Roman" w:cstheme="minorHAnsi"/>
                <w:color w:val="FFFFFF"/>
                <w:sz w:val="20"/>
                <w:lang w:eastAsia="fr-FR"/>
              </w:rPr>
            </w:pPr>
            <w:r w:rsidRPr="000B7D63">
              <w:rPr>
                <w:rFonts w:eastAsia="Times New Roman" w:cstheme="minorHAnsi"/>
                <w:color w:val="FFFFFF"/>
                <w:sz w:val="20"/>
                <w:lang w:eastAsia="fr-FR"/>
              </w:rPr>
              <w:t> </w:t>
            </w:r>
          </w:p>
        </w:tc>
        <w:tc>
          <w:tcPr>
            <w:tcW w:w="852" w:type="pct"/>
            <w:tcBorders>
              <w:top w:val="nil"/>
              <w:left w:val="nil"/>
              <w:bottom w:val="nil"/>
              <w:right w:val="single" w:sz="4" w:space="0" w:color="auto"/>
            </w:tcBorders>
            <w:shd w:val="clear" w:color="000000" w:fill="00A4C0"/>
            <w:noWrap/>
            <w:vAlign w:val="bottom"/>
            <w:hideMark/>
          </w:tcPr>
          <w:p w14:paraId="3E01E485" w14:textId="77777777" w:rsidR="00DF4021" w:rsidRPr="000B7D63" w:rsidRDefault="00DF4021" w:rsidP="00DF4021">
            <w:pPr>
              <w:spacing w:after="0" w:line="240" w:lineRule="auto"/>
              <w:jc w:val="left"/>
              <w:rPr>
                <w:rFonts w:eastAsia="Times New Roman" w:cstheme="minorHAnsi"/>
                <w:color w:val="FFFFFF"/>
                <w:sz w:val="20"/>
                <w:lang w:eastAsia="fr-FR"/>
              </w:rPr>
            </w:pPr>
            <w:r w:rsidRPr="000B7D63">
              <w:rPr>
                <w:rFonts w:eastAsia="Times New Roman" w:cstheme="minorHAnsi"/>
                <w:color w:val="FFFFFF"/>
                <w:sz w:val="20"/>
                <w:lang w:eastAsia="fr-FR"/>
              </w:rPr>
              <w:t> </w:t>
            </w:r>
          </w:p>
        </w:tc>
      </w:tr>
      <w:tr w:rsidR="00DF4021" w:rsidRPr="000B7D63" w14:paraId="41A69257" w14:textId="77777777" w:rsidTr="00FA153E">
        <w:trPr>
          <w:trHeight w:val="20"/>
        </w:trPr>
        <w:tc>
          <w:tcPr>
            <w:tcW w:w="30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53653CD" w14:textId="77777777" w:rsidR="00DF4021" w:rsidRPr="000B7D63" w:rsidRDefault="00DF4021" w:rsidP="00DF4021">
            <w:pPr>
              <w:spacing w:after="0" w:line="240" w:lineRule="auto"/>
              <w:jc w:val="left"/>
              <w:rPr>
                <w:rFonts w:eastAsia="Times New Roman" w:cstheme="minorHAnsi"/>
                <w:color w:val="000000"/>
                <w:sz w:val="20"/>
                <w:lang w:eastAsia="fr-FR"/>
              </w:rPr>
            </w:pPr>
            <w:r w:rsidRPr="000B7D63">
              <w:rPr>
                <w:rFonts w:eastAsia="Times New Roman" w:cstheme="minorHAnsi"/>
                <w:color w:val="000000"/>
                <w:sz w:val="20"/>
                <w:lang w:eastAsia="fr-FR"/>
              </w:rPr>
              <w:t>Union of the Comoros</w:t>
            </w:r>
          </w:p>
        </w:tc>
        <w:tc>
          <w:tcPr>
            <w:tcW w:w="1142" w:type="pct"/>
            <w:tcBorders>
              <w:top w:val="nil"/>
              <w:left w:val="nil"/>
              <w:bottom w:val="single" w:sz="4" w:space="0" w:color="auto"/>
              <w:right w:val="single" w:sz="4" w:space="0" w:color="auto"/>
            </w:tcBorders>
            <w:shd w:val="clear" w:color="000000" w:fill="FFF2CC"/>
            <w:noWrap/>
            <w:vAlign w:val="bottom"/>
            <w:hideMark/>
          </w:tcPr>
          <w:p w14:paraId="1039932D" w14:textId="77777777" w:rsidR="00DF4021" w:rsidRPr="000B7D63" w:rsidRDefault="00DF4021" w:rsidP="00DF4021">
            <w:pPr>
              <w:spacing w:after="0" w:line="240" w:lineRule="auto"/>
              <w:jc w:val="left"/>
              <w:rPr>
                <w:rFonts w:eastAsia="Times New Roman" w:cstheme="minorHAnsi"/>
                <w:color w:val="000000"/>
                <w:sz w:val="20"/>
                <w:lang w:eastAsia="fr-FR"/>
              </w:rPr>
            </w:pPr>
            <w:r w:rsidRPr="000B7D63">
              <w:rPr>
                <w:rFonts w:eastAsia="Times New Roman" w:cstheme="minorHAnsi"/>
                <w:color w:val="000000"/>
                <w:sz w:val="20"/>
                <w:lang w:eastAsia="fr-FR"/>
              </w:rPr>
              <w:t xml:space="preserve">Ground-up Loss (USD) </w:t>
            </w:r>
          </w:p>
        </w:tc>
        <w:tc>
          <w:tcPr>
            <w:tcW w:w="852" w:type="pct"/>
            <w:tcBorders>
              <w:top w:val="nil"/>
              <w:left w:val="nil"/>
              <w:bottom w:val="single" w:sz="4" w:space="0" w:color="auto"/>
              <w:right w:val="single" w:sz="4" w:space="0" w:color="auto"/>
            </w:tcBorders>
            <w:shd w:val="clear" w:color="000000" w:fill="FFF2CC"/>
            <w:noWrap/>
            <w:vAlign w:val="bottom"/>
            <w:hideMark/>
          </w:tcPr>
          <w:p w14:paraId="0BCFE591" w14:textId="77777777" w:rsidR="00DF4021" w:rsidRPr="000B7D63" w:rsidRDefault="00DF4021" w:rsidP="00DF4021">
            <w:pPr>
              <w:spacing w:after="0" w:line="240" w:lineRule="auto"/>
              <w:jc w:val="left"/>
              <w:rPr>
                <w:rFonts w:eastAsia="Times New Roman" w:cstheme="minorHAnsi"/>
                <w:color w:val="000000"/>
                <w:sz w:val="20"/>
                <w:lang w:eastAsia="fr-FR"/>
              </w:rPr>
            </w:pPr>
            <w:r w:rsidRPr="000B7D63">
              <w:rPr>
                <w:rFonts w:ascii="Calibri" w:hAnsi="Calibri" w:cs="Calibri"/>
                <w:color w:val="000000"/>
                <w:sz w:val="20"/>
              </w:rPr>
              <w:t xml:space="preserve">280 809 </w:t>
            </w:r>
          </w:p>
        </w:tc>
      </w:tr>
      <w:tr w:rsidR="00DF4021" w:rsidRPr="000B7D63" w14:paraId="76551270" w14:textId="77777777" w:rsidTr="00FA153E">
        <w:trPr>
          <w:trHeight w:val="20"/>
        </w:trPr>
        <w:tc>
          <w:tcPr>
            <w:tcW w:w="3007" w:type="pct"/>
            <w:vMerge/>
            <w:tcBorders>
              <w:top w:val="nil"/>
              <w:left w:val="single" w:sz="4" w:space="0" w:color="auto"/>
              <w:bottom w:val="single" w:sz="4" w:space="0" w:color="000000"/>
              <w:right w:val="single" w:sz="4" w:space="0" w:color="auto"/>
            </w:tcBorders>
            <w:vAlign w:val="center"/>
            <w:hideMark/>
          </w:tcPr>
          <w:p w14:paraId="2E48E2F5" w14:textId="77777777" w:rsidR="00DF4021" w:rsidRPr="000B7D63" w:rsidRDefault="00DF4021" w:rsidP="00DF4021">
            <w:pPr>
              <w:spacing w:after="0" w:line="240" w:lineRule="auto"/>
              <w:jc w:val="left"/>
              <w:rPr>
                <w:rFonts w:eastAsia="Times New Roman" w:cstheme="minorHAnsi"/>
                <w:color w:val="000000"/>
                <w:sz w:val="20"/>
                <w:lang w:eastAsia="fr-FR"/>
              </w:rPr>
            </w:pPr>
          </w:p>
        </w:tc>
        <w:tc>
          <w:tcPr>
            <w:tcW w:w="1142" w:type="pct"/>
            <w:tcBorders>
              <w:top w:val="nil"/>
              <w:left w:val="nil"/>
              <w:bottom w:val="single" w:sz="4" w:space="0" w:color="auto"/>
              <w:right w:val="single" w:sz="4" w:space="0" w:color="auto"/>
            </w:tcBorders>
            <w:shd w:val="clear" w:color="000000" w:fill="BFF5FF"/>
            <w:noWrap/>
            <w:vAlign w:val="bottom"/>
            <w:hideMark/>
          </w:tcPr>
          <w:p w14:paraId="3D379231" w14:textId="77777777" w:rsidR="00DF4021" w:rsidRPr="000B7D63" w:rsidRDefault="00DF4021" w:rsidP="00DF4021">
            <w:pPr>
              <w:spacing w:after="0" w:line="240" w:lineRule="auto"/>
              <w:jc w:val="left"/>
              <w:rPr>
                <w:rFonts w:eastAsia="Times New Roman" w:cstheme="minorHAnsi"/>
                <w:color w:val="000000"/>
                <w:sz w:val="20"/>
                <w:lang w:eastAsia="fr-FR"/>
              </w:rPr>
            </w:pPr>
            <w:r w:rsidRPr="000B7D63">
              <w:rPr>
                <w:rFonts w:eastAsia="Times New Roman" w:cstheme="minorHAnsi"/>
                <w:color w:val="000000"/>
                <w:sz w:val="20"/>
                <w:lang w:eastAsia="fr-FR"/>
              </w:rPr>
              <w:t xml:space="preserve">Emergency Loss (USD) </w:t>
            </w:r>
          </w:p>
        </w:tc>
        <w:tc>
          <w:tcPr>
            <w:tcW w:w="852" w:type="pct"/>
            <w:tcBorders>
              <w:top w:val="nil"/>
              <w:left w:val="nil"/>
              <w:bottom w:val="single" w:sz="4" w:space="0" w:color="auto"/>
              <w:right w:val="single" w:sz="4" w:space="0" w:color="auto"/>
            </w:tcBorders>
            <w:shd w:val="clear" w:color="000000" w:fill="BFF5FF"/>
            <w:noWrap/>
            <w:vAlign w:val="bottom"/>
            <w:hideMark/>
          </w:tcPr>
          <w:p w14:paraId="17F03CB1" w14:textId="77777777" w:rsidR="00DF4021" w:rsidRPr="000B7D63" w:rsidRDefault="00DF4021" w:rsidP="00DF4021">
            <w:pPr>
              <w:spacing w:after="0" w:line="240" w:lineRule="auto"/>
              <w:jc w:val="left"/>
              <w:rPr>
                <w:rFonts w:eastAsia="Times New Roman" w:cstheme="minorHAnsi"/>
                <w:color w:val="000000"/>
                <w:sz w:val="20"/>
                <w:lang w:eastAsia="fr-FR"/>
              </w:rPr>
            </w:pPr>
            <w:r w:rsidRPr="000B7D63">
              <w:rPr>
                <w:rFonts w:ascii="Calibri" w:hAnsi="Calibri" w:cs="Calibri"/>
                <w:color w:val="000000"/>
                <w:sz w:val="20"/>
              </w:rPr>
              <w:t xml:space="preserve">46 122 </w:t>
            </w:r>
          </w:p>
        </w:tc>
      </w:tr>
    </w:tbl>
    <w:p w14:paraId="4B1FD943" w14:textId="6914CA87" w:rsidR="00F34E69" w:rsidRPr="00D7498D" w:rsidRDefault="00F34E69" w:rsidP="000B7D63">
      <w:pPr>
        <w:spacing w:before="120"/>
      </w:pPr>
      <w:r w:rsidRPr="00D7498D">
        <w:t xml:space="preserve">All contingencies combined, the average annual benefits of EWS-Hydromet for the Union of the Comoros are estimated at USD 0.28 </w:t>
      </w:r>
      <w:r w:rsidR="00CC6F4E" w:rsidRPr="00D7498D">
        <w:t>million for</w:t>
      </w:r>
      <w:r w:rsidRPr="00D7498D">
        <w:t xml:space="preserve"> the physical losses avoided and USD 0.046 </w:t>
      </w:r>
      <w:r w:rsidR="00CC6F4E" w:rsidRPr="00D7498D">
        <w:t>million for</w:t>
      </w:r>
      <w:r w:rsidRPr="00D7498D">
        <w:t xml:space="preserve"> the costs avoided on emergency measures.</w:t>
      </w:r>
    </w:p>
    <w:p w14:paraId="2599A253" w14:textId="68E2080A" w:rsidR="007C1870" w:rsidRPr="00D7498D" w:rsidRDefault="007C1870" w:rsidP="00F34E69">
      <w:pPr>
        <w:pStyle w:val="Heading3"/>
      </w:pPr>
      <w:bookmarkStart w:id="158" w:name="_Toc35533163"/>
      <w:r w:rsidRPr="00D7498D">
        <w:t>Expected benefits of agri-</w:t>
      </w:r>
      <w:r w:rsidR="00EC4849" w:rsidRPr="00D7498D">
        <w:t>climatic</w:t>
      </w:r>
      <w:r w:rsidRPr="00D7498D">
        <w:t xml:space="preserve"> services</w:t>
      </w:r>
      <w:bookmarkEnd w:id="158"/>
      <w:r w:rsidRPr="00D7498D">
        <w:t xml:space="preserve"> </w:t>
      </w:r>
    </w:p>
    <w:p w14:paraId="1A1CD4A3" w14:textId="77777777" w:rsidR="00F34E69" w:rsidRPr="00D7498D" w:rsidRDefault="00F34E69" w:rsidP="00DF4021">
      <w:r w:rsidRPr="00D7498D">
        <w:t>The value of agricultural production in the Union of the Comoros, as an annual average over the last 5 years 2011-2016, is estimated at USD 85.9 million.</w:t>
      </w:r>
    </w:p>
    <w:p w14:paraId="5F162B95" w14:textId="77777777" w:rsidR="00F34E69" w:rsidRPr="00D7498D" w:rsidRDefault="00F34E69" w:rsidP="00DF4021">
      <w:r w:rsidRPr="00D7498D">
        <w:t>The agricultural production base eligible for climate services is assumed to represent 10% of total agricultural production. The base for agricultural production that can benefit from climate services is estimated at approximately USD 8.6 million.</w:t>
      </w:r>
    </w:p>
    <w:p w14:paraId="6B61A079" w14:textId="0E7E701C" w:rsidR="000E33CD" w:rsidRDefault="00DD4160" w:rsidP="000E33CD">
      <w:pPr>
        <w:pStyle w:val="Caption"/>
      </w:pPr>
      <w:r w:rsidRPr="00D7498D">
        <w:t>Table 5: Value of agricultural production in the Union of the Comoros and assessment of the production base benefiting from climate services</w:t>
      </w:r>
    </w:p>
    <w:tbl>
      <w:tblPr>
        <w:tblW w:w="5000" w:type="pct"/>
        <w:tblCellMar>
          <w:left w:w="70" w:type="dxa"/>
          <w:right w:w="70" w:type="dxa"/>
        </w:tblCellMar>
        <w:tblLook w:val="04A0" w:firstRow="1" w:lastRow="0" w:firstColumn="1" w:lastColumn="0" w:noHBand="0" w:noVBand="1"/>
      </w:tblPr>
      <w:tblGrid>
        <w:gridCol w:w="1456"/>
        <w:gridCol w:w="1955"/>
        <w:gridCol w:w="1886"/>
        <w:gridCol w:w="1886"/>
        <w:gridCol w:w="1884"/>
      </w:tblGrid>
      <w:tr w:rsidR="004819E0" w:rsidRPr="000E33CD" w14:paraId="15DD952F" w14:textId="77777777" w:rsidTr="000E33CD">
        <w:trPr>
          <w:trHeight w:val="20"/>
        </w:trPr>
        <w:tc>
          <w:tcPr>
            <w:tcW w:w="803" w:type="pct"/>
            <w:tcBorders>
              <w:top w:val="nil"/>
              <w:left w:val="nil"/>
              <w:bottom w:val="single" w:sz="4" w:space="0" w:color="auto"/>
              <w:right w:val="single" w:sz="4" w:space="0" w:color="auto"/>
            </w:tcBorders>
            <w:shd w:val="clear" w:color="auto" w:fill="auto"/>
            <w:noWrap/>
            <w:vAlign w:val="center"/>
            <w:hideMark/>
          </w:tcPr>
          <w:p w14:paraId="694A2DE5" w14:textId="77777777" w:rsidR="004819E0" w:rsidRPr="000E33CD" w:rsidRDefault="004819E0" w:rsidP="00230EA2">
            <w:pPr>
              <w:spacing w:after="0" w:line="240" w:lineRule="auto"/>
              <w:jc w:val="center"/>
              <w:rPr>
                <w:rFonts w:ascii="Calibri" w:eastAsia="Times New Roman" w:hAnsi="Calibri" w:cs="Calibri"/>
                <w:b/>
                <w:bCs/>
                <w:color w:val="FFFFFF"/>
                <w:sz w:val="18"/>
                <w:szCs w:val="16"/>
                <w:lang w:eastAsia="fr-FR"/>
              </w:rPr>
            </w:pPr>
          </w:p>
        </w:tc>
        <w:tc>
          <w:tcPr>
            <w:tcW w:w="1078" w:type="pct"/>
            <w:tcBorders>
              <w:top w:val="single" w:sz="4" w:space="0" w:color="auto"/>
              <w:left w:val="single" w:sz="4" w:space="0" w:color="auto"/>
              <w:bottom w:val="single" w:sz="4" w:space="0" w:color="auto"/>
              <w:right w:val="single" w:sz="4" w:space="0" w:color="auto"/>
            </w:tcBorders>
            <w:shd w:val="clear" w:color="000000" w:fill="005E6F"/>
            <w:vAlign w:val="center"/>
            <w:hideMark/>
          </w:tcPr>
          <w:p w14:paraId="5DCF974A" w14:textId="77777777" w:rsidR="004819E0" w:rsidRPr="000E33CD" w:rsidRDefault="004819E0">
            <w:pPr>
              <w:spacing w:after="0" w:line="240" w:lineRule="auto"/>
              <w:jc w:val="center"/>
              <w:rPr>
                <w:rFonts w:ascii="Calibri" w:eastAsia="Times New Roman" w:hAnsi="Calibri" w:cs="Calibri"/>
                <w:b/>
                <w:bCs/>
                <w:color w:val="FFFFFF"/>
                <w:sz w:val="18"/>
                <w:szCs w:val="16"/>
                <w:lang w:eastAsia="fr-FR"/>
              </w:rPr>
            </w:pPr>
            <w:r w:rsidRPr="000E33CD">
              <w:rPr>
                <w:rFonts w:ascii="Calibri" w:eastAsia="Times New Roman" w:hAnsi="Calibri" w:cs="Calibri"/>
                <w:b/>
                <w:bCs/>
                <w:color w:val="FFFFFF"/>
                <w:sz w:val="18"/>
                <w:szCs w:val="16"/>
                <w:lang w:eastAsia="fr-FR"/>
              </w:rPr>
              <w:t>Value of annual agricultural production, in thousands of USD</w:t>
            </w:r>
          </w:p>
        </w:tc>
        <w:tc>
          <w:tcPr>
            <w:tcW w:w="1040" w:type="pct"/>
            <w:tcBorders>
              <w:top w:val="single" w:sz="4" w:space="0" w:color="auto"/>
              <w:left w:val="single" w:sz="4" w:space="0" w:color="auto"/>
              <w:bottom w:val="single" w:sz="4" w:space="0" w:color="auto"/>
              <w:right w:val="single" w:sz="4" w:space="0" w:color="auto"/>
            </w:tcBorders>
            <w:shd w:val="clear" w:color="000000" w:fill="005E6F"/>
            <w:vAlign w:val="center"/>
          </w:tcPr>
          <w:p w14:paraId="7FEBCE57" w14:textId="7E846EB3" w:rsidR="004819E0" w:rsidRPr="000E33CD" w:rsidRDefault="004819E0">
            <w:pPr>
              <w:spacing w:after="0" w:line="240" w:lineRule="auto"/>
              <w:jc w:val="center"/>
              <w:rPr>
                <w:rFonts w:ascii="Calibri" w:eastAsia="Times New Roman" w:hAnsi="Calibri" w:cs="Calibri"/>
                <w:b/>
                <w:bCs/>
                <w:color w:val="FFFFFF"/>
                <w:sz w:val="18"/>
                <w:szCs w:val="16"/>
                <w:lang w:eastAsia="fr-FR"/>
              </w:rPr>
            </w:pPr>
            <w:r w:rsidRPr="000E33CD">
              <w:rPr>
                <w:rFonts w:ascii="Calibri" w:hAnsi="Calibri" w:cs="Calibri"/>
                <w:b/>
                <w:bCs/>
                <w:color w:val="FFFFFF"/>
                <w:sz w:val="18"/>
                <w:szCs w:val="16"/>
              </w:rPr>
              <w:t>Base of agricultural production benefiting from climate services [</w:t>
            </w:r>
            <w:r w:rsidR="004149CA" w:rsidRPr="000E33CD">
              <w:rPr>
                <w:rFonts w:ascii="Calibri" w:hAnsi="Calibri" w:cs="Calibri"/>
                <w:b/>
                <w:bCs/>
                <w:color w:val="FFFFFF"/>
                <w:sz w:val="18"/>
                <w:szCs w:val="16"/>
              </w:rPr>
              <w:t>Hyp:</w:t>
            </w:r>
            <w:r w:rsidRPr="000E33CD">
              <w:rPr>
                <w:rFonts w:ascii="Calibri" w:hAnsi="Calibri" w:cs="Calibri"/>
                <w:b/>
                <w:bCs/>
                <w:color w:val="FFFFFF"/>
                <w:sz w:val="18"/>
                <w:szCs w:val="16"/>
              </w:rPr>
              <w:t xml:space="preserve"> 10% of total production, 5% of farmers]</w:t>
            </w:r>
          </w:p>
        </w:tc>
        <w:tc>
          <w:tcPr>
            <w:tcW w:w="1040" w:type="pct"/>
            <w:tcBorders>
              <w:top w:val="single" w:sz="4" w:space="0" w:color="auto"/>
              <w:left w:val="single" w:sz="4" w:space="0" w:color="auto"/>
              <w:bottom w:val="single" w:sz="4" w:space="0" w:color="auto"/>
              <w:right w:val="single" w:sz="4" w:space="0" w:color="auto"/>
            </w:tcBorders>
            <w:shd w:val="clear" w:color="000000" w:fill="005E6F"/>
            <w:vAlign w:val="center"/>
          </w:tcPr>
          <w:p w14:paraId="1457E55B" w14:textId="0FDBC514" w:rsidR="004819E0" w:rsidRPr="000E33CD" w:rsidRDefault="004819E0">
            <w:pPr>
              <w:spacing w:after="0" w:line="240" w:lineRule="auto"/>
              <w:jc w:val="center"/>
              <w:rPr>
                <w:rFonts w:ascii="Calibri" w:hAnsi="Calibri" w:cs="Calibri"/>
                <w:b/>
                <w:bCs/>
                <w:color w:val="FFFFFF"/>
                <w:sz w:val="18"/>
                <w:szCs w:val="16"/>
              </w:rPr>
            </w:pPr>
            <w:r w:rsidRPr="000E33CD">
              <w:rPr>
                <w:rFonts w:ascii="Calibri" w:hAnsi="Calibri" w:cs="Calibri"/>
                <w:b/>
                <w:bCs/>
                <w:color w:val="FFFFFF"/>
                <w:sz w:val="18"/>
                <w:szCs w:val="16"/>
              </w:rPr>
              <w:t>Base of agricultural production benefiting from climate services [</w:t>
            </w:r>
            <w:r w:rsidR="004149CA" w:rsidRPr="000E33CD">
              <w:rPr>
                <w:rFonts w:ascii="Calibri" w:hAnsi="Calibri" w:cs="Calibri"/>
                <w:b/>
                <w:bCs/>
                <w:color w:val="FFFFFF"/>
                <w:sz w:val="18"/>
                <w:szCs w:val="16"/>
              </w:rPr>
              <w:t>Hyp:</w:t>
            </w:r>
            <w:r w:rsidRPr="000E33CD">
              <w:rPr>
                <w:rFonts w:ascii="Calibri" w:hAnsi="Calibri" w:cs="Calibri"/>
                <w:b/>
                <w:bCs/>
                <w:color w:val="FFFFFF"/>
                <w:sz w:val="18"/>
                <w:szCs w:val="16"/>
              </w:rPr>
              <w:t xml:space="preserve"> 10% of total production, 10% of farmers]</w:t>
            </w:r>
          </w:p>
        </w:tc>
        <w:tc>
          <w:tcPr>
            <w:tcW w:w="1039" w:type="pct"/>
            <w:tcBorders>
              <w:top w:val="single" w:sz="4" w:space="0" w:color="auto"/>
              <w:left w:val="single" w:sz="4" w:space="0" w:color="auto"/>
              <w:bottom w:val="single" w:sz="4" w:space="0" w:color="auto"/>
              <w:right w:val="single" w:sz="4" w:space="0" w:color="auto"/>
            </w:tcBorders>
            <w:shd w:val="clear" w:color="000000" w:fill="005E6F"/>
            <w:vAlign w:val="center"/>
          </w:tcPr>
          <w:p w14:paraId="0B069061" w14:textId="71B253ED" w:rsidR="004819E0" w:rsidRPr="000E33CD" w:rsidRDefault="004819E0">
            <w:pPr>
              <w:spacing w:after="0" w:line="240" w:lineRule="auto"/>
              <w:jc w:val="center"/>
              <w:rPr>
                <w:rFonts w:ascii="Calibri" w:hAnsi="Calibri" w:cs="Calibri"/>
                <w:b/>
                <w:bCs/>
                <w:color w:val="FFFFFF"/>
                <w:sz w:val="18"/>
                <w:szCs w:val="16"/>
              </w:rPr>
            </w:pPr>
            <w:r w:rsidRPr="000E33CD">
              <w:rPr>
                <w:rFonts w:ascii="Calibri" w:hAnsi="Calibri" w:cs="Calibri"/>
                <w:b/>
                <w:bCs/>
                <w:color w:val="FFFFFF"/>
                <w:sz w:val="18"/>
                <w:szCs w:val="16"/>
              </w:rPr>
              <w:t>Base of agricultural production benefiting from climate services [</w:t>
            </w:r>
            <w:r w:rsidR="004149CA" w:rsidRPr="000E33CD">
              <w:rPr>
                <w:rFonts w:ascii="Calibri" w:hAnsi="Calibri" w:cs="Calibri"/>
                <w:b/>
                <w:bCs/>
                <w:color w:val="FFFFFF"/>
                <w:sz w:val="18"/>
                <w:szCs w:val="16"/>
              </w:rPr>
              <w:t>Hyp:</w:t>
            </w:r>
            <w:r w:rsidRPr="000E33CD">
              <w:rPr>
                <w:rFonts w:ascii="Calibri" w:hAnsi="Calibri" w:cs="Calibri"/>
                <w:b/>
                <w:bCs/>
                <w:color w:val="FFFFFF"/>
                <w:sz w:val="18"/>
                <w:szCs w:val="16"/>
              </w:rPr>
              <w:t xml:space="preserve"> 10% of total production, 15% of farmers]</w:t>
            </w:r>
          </w:p>
        </w:tc>
      </w:tr>
      <w:tr w:rsidR="004819E0" w:rsidRPr="000E33CD" w14:paraId="1A9EE7FA" w14:textId="77777777" w:rsidTr="000E33CD">
        <w:trPr>
          <w:trHeight w:val="20"/>
        </w:trPr>
        <w:tc>
          <w:tcPr>
            <w:tcW w:w="803" w:type="pct"/>
            <w:tcBorders>
              <w:top w:val="nil"/>
              <w:left w:val="nil"/>
              <w:bottom w:val="single" w:sz="4" w:space="0" w:color="auto"/>
              <w:right w:val="single" w:sz="4" w:space="0" w:color="auto"/>
            </w:tcBorders>
            <w:shd w:val="clear" w:color="auto" w:fill="auto"/>
            <w:noWrap/>
            <w:vAlign w:val="center"/>
          </w:tcPr>
          <w:p w14:paraId="70B0EB89" w14:textId="77777777" w:rsidR="004819E0" w:rsidRPr="000E33CD" w:rsidRDefault="004819E0" w:rsidP="00230EA2">
            <w:pPr>
              <w:spacing w:after="0" w:line="240" w:lineRule="auto"/>
              <w:jc w:val="center"/>
              <w:rPr>
                <w:rFonts w:ascii="Calibri" w:eastAsia="Times New Roman" w:hAnsi="Calibri" w:cs="Calibri"/>
                <w:b/>
                <w:bCs/>
                <w:color w:val="FFFFFF"/>
                <w:sz w:val="18"/>
                <w:szCs w:val="16"/>
                <w:lang w:eastAsia="fr-FR"/>
              </w:rPr>
            </w:pPr>
          </w:p>
        </w:tc>
        <w:tc>
          <w:tcPr>
            <w:tcW w:w="1078" w:type="pct"/>
            <w:tcBorders>
              <w:top w:val="single" w:sz="4" w:space="0" w:color="auto"/>
              <w:left w:val="single" w:sz="4" w:space="0" w:color="auto"/>
              <w:bottom w:val="single" w:sz="4" w:space="0" w:color="auto"/>
              <w:right w:val="single" w:sz="4" w:space="0" w:color="auto"/>
            </w:tcBorders>
            <w:shd w:val="clear" w:color="000000" w:fill="005E6F"/>
            <w:vAlign w:val="center"/>
          </w:tcPr>
          <w:p w14:paraId="4E48E134" w14:textId="77777777" w:rsidR="004819E0" w:rsidRPr="000E33CD" w:rsidRDefault="004819E0">
            <w:pPr>
              <w:spacing w:after="0" w:line="240" w:lineRule="auto"/>
              <w:jc w:val="center"/>
              <w:rPr>
                <w:rFonts w:ascii="Calibri" w:eastAsia="Times New Roman" w:hAnsi="Calibri" w:cs="Calibri"/>
                <w:b/>
                <w:bCs/>
                <w:color w:val="FFFFFF"/>
                <w:sz w:val="18"/>
                <w:szCs w:val="16"/>
                <w:lang w:eastAsia="fr-FR"/>
              </w:rPr>
            </w:pPr>
          </w:p>
        </w:tc>
        <w:tc>
          <w:tcPr>
            <w:tcW w:w="1040" w:type="pct"/>
            <w:tcBorders>
              <w:top w:val="single" w:sz="4" w:space="0" w:color="auto"/>
              <w:left w:val="single" w:sz="4" w:space="0" w:color="auto"/>
              <w:bottom w:val="single" w:sz="4" w:space="0" w:color="auto"/>
              <w:right w:val="single" w:sz="4" w:space="0" w:color="auto"/>
            </w:tcBorders>
            <w:shd w:val="clear" w:color="000000" w:fill="005E6F"/>
            <w:vAlign w:val="center"/>
          </w:tcPr>
          <w:p w14:paraId="5CF45A3C" w14:textId="77777777" w:rsidR="004819E0" w:rsidRPr="000E33CD" w:rsidRDefault="004819E0">
            <w:pPr>
              <w:spacing w:after="0" w:line="240" w:lineRule="auto"/>
              <w:jc w:val="center"/>
              <w:rPr>
                <w:rFonts w:ascii="Calibri" w:hAnsi="Calibri" w:cs="Calibri"/>
                <w:b/>
                <w:bCs/>
                <w:color w:val="FFFFFF"/>
                <w:sz w:val="18"/>
                <w:szCs w:val="16"/>
              </w:rPr>
            </w:pPr>
            <w:r w:rsidRPr="000E33CD">
              <w:rPr>
                <w:rFonts w:ascii="Calibri" w:hAnsi="Calibri" w:cs="Calibri"/>
                <w:b/>
                <w:bCs/>
                <w:color w:val="FFFFFF"/>
                <w:sz w:val="18"/>
                <w:szCs w:val="16"/>
              </w:rPr>
              <w:t>2026-2030</w:t>
            </w:r>
          </w:p>
        </w:tc>
        <w:tc>
          <w:tcPr>
            <w:tcW w:w="1040" w:type="pct"/>
            <w:tcBorders>
              <w:top w:val="single" w:sz="4" w:space="0" w:color="auto"/>
              <w:left w:val="single" w:sz="4" w:space="0" w:color="auto"/>
              <w:bottom w:val="single" w:sz="4" w:space="0" w:color="auto"/>
              <w:right w:val="single" w:sz="4" w:space="0" w:color="auto"/>
            </w:tcBorders>
            <w:shd w:val="clear" w:color="000000" w:fill="005E6F"/>
            <w:vAlign w:val="center"/>
          </w:tcPr>
          <w:p w14:paraId="2536A18A" w14:textId="77777777" w:rsidR="004819E0" w:rsidRPr="000E33CD" w:rsidRDefault="004819E0">
            <w:pPr>
              <w:spacing w:after="0" w:line="240" w:lineRule="auto"/>
              <w:jc w:val="center"/>
              <w:rPr>
                <w:rFonts w:ascii="Calibri" w:hAnsi="Calibri" w:cs="Calibri"/>
                <w:b/>
                <w:bCs/>
                <w:color w:val="FFFFFF"/>
                <w:sz w:val="18"/>
                <w:szCs w:val="16"/>
              </w:rPr>
            </w:pPr>
            <w:r w:rsidRPr="000E33CD">
              <w:rPr>
                <w:rFonts w:ascii="Calibri" w:hAnsi="Calibri" w:cs="Calibri"/>
                <w:b/>
                <w:bCs/>
                <w:color w:val="FFFFFF"/>
                <w:sz w:val="18"/>
                <w:szCs w:val="16"/>
              </w:rPr>
              <w:t>2031-2041</w:t>
            </w:r>
          </w:p>
        </w:tc>
        <w:tc>
          <w:tcPr>
            <w:tcW w:w="1039" w:type="pct"/>
            <w:tcBorders>
              <w:top w:val="single" w:sz="4" w:space="0" w:color="auto"/>
              <w:left w:val="single" w:sz="4" w:space="0" w:color="auto"/>
              <w:bottom w:val="single" w:sz="4" w:space="0" w:color="auto"/>
              <w:right w:val="single" w:sz="4" w:space="0" w:color="auto"/>
            </w:tcBorders>
            <w:shd w:val="clear" w:color="000000" w:fill="005E6F"/>
            <w:vAlign w:val="center"/>
          </w:tcPr>
          <w:p w14:paraId="3BDFFAA2" w14:textId="77777777" w:rsidR="004819E0" w:rsidRPr="000E33CD" w:rsidRDefault="004819E0">
            <w:pPr>
              <w:spacing w:after="0" w:line="240" w:lineRule="auto"/>
              <w:jc w:val="center"/>
              <w:rPr>
                <w:rFonts w:ascii="Calibri" w:hAnsi="Calibri" w:cs="Calibri"/>
                <w:b/>
                <w:bCs/>
                <w:color w:val="FFFFFF"/>
                <w:sz w:val="18"/>
                <w:szCs w:val="16"/>
              </w:rPr>
            </w:pPr>
            <w:r w:rsidRPr="000E33CD">
              <w:rPr>
                <w:rFonts w:ascii="Calibri" w:hAnsi="Calibri" w:cs="Calibri"/>
                <w:b/>
                <w:bCs/>
                <w:color w:val="FFFFFF"/>
                <w:sz w:val="18"/>
                <w:szCs w:val="16"/>
              </w:rPr>
              <w:t>2041-2070</w:t>
            </w:r>
          </w:p>
        </w:tc>
      </w:tr>
      <w:tr w:rsidR="004819E0" w:rsidRPr="000E33CD" w14:paraId="4BE63571" w14:textId="77777777" w:rsidTr="000E33CD">
        <w:trPr>
          <w:trHeight w:val="20"/>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63477" w14:textId="77777777" w:rsidR="004819E0" w:rsidRPr="000E33CD" w:rsidRDefault="004819E0" w:rsidP="00230EA2">
            <w:pPr>
              <w:spacing w:after="0" w:line="240" w:lineRule="auto"/>
              <w:jc w:val="center"/>
              <w:rPr>
                <w:rFonts w:ascii="Calibri" w:eastAsia="Times New Roman" w:hAnsi="Calibri" w:cs="Calibri"/>
                <w:b/>
                <w:bCs/>
                <w:color w:val="1A1A18"/>
                <w:sz w:val="18"/>
                <w:szCs w:val="16"/>
                <w:lang w:eastAsia="fr-FR"/>
              </w:rPr>
            </w:pPr>
            <w:r w:rsidRPr="000E33CD">
              <w:rPr>
                <w:rFonts w:ascii="Calibri" w:eastAsia="Times New Roman" w:hAnsi="Calibri" w:cs="Calibri"/>
                <w:b/>
                <w:bCs/>
                <w:color w:val="1A1A18"/>
                <w:sz w:val="18"/>
                <w:szCs w:val="16"/>
                <w:lang w:eastAsia="fr-FR"/>
              </w:rPr>
              <w:t>2011</w:t>
            </w:r>
          </w:p>
        </w:tc>
        <w:tc>
          <w:tcPr>
            <w:tcW w:w="10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7A07C" w14:textId="081D59C1" w:rsidR="004819E0" w:rsidRPr="000E33CD" w:rsidRDefault="004819E0">
            <w:pPr>
              <w:spacing w:after="0" w:line="240" w:lineRule="auto"/>
              <w:jc w:val="center"/>
              <w:rPr>
                <w:rFonts w:ascii="Calibri" w:eastAsia="Times New Roman" w:hAnsi="Calibri" w:cs="Calibri"/>
                <w:color w:val="1A1A18"/>
                <w:sz w:val="18"/>
                <w:szCs w:val="16"/>
                <w:lang w:eastAsia="fr-FR"/>
              </w:rPr>
            </w:pPr>
            <w:r w:rsidRPr="000E33CD">
              <w:rPr>
                <w:rFonts w:ascii="Calibri" w:hAnsi="Calibri"/>
                <w:color w:val="1A1A18"/>
                <w:sz w:val="18"/>
                <w:szCs w:val="16"/>
              </w:rPr>
              <w:t>87 059</w:t>
            </w:r>
          </w:p>
        </w:tc>
        <w:tc>
          <w:tcPr>
            <w:tcW w:w="1040" w:type="pct"/>
            <w:tcBorders>
              <w:top w:val="single" w:sz="4" w:space="0" w:color="auto"/>
              <w:left w:val="single" w:sz="4" w:space="0" w:color="auto"/>
              <w:bottom w:val="single" w:sz="4" w:space="0" w:color="auto"/>
              <w:right w:val="single" w:sz="4" w:space="0" w:color="auto"/>
            </w:tcBorders>
            <w:vAlign w:val="center"/>
          </w:tcPr>
          <w:p w14:paraId="05247411" w14:textId="1AA82EE7" w:rsidR="004819E0" w:rsidRPr="000E33CD" w:rsidRDefault="004819E0">
            <w:pPr>
              <w:spacing w:after="0" w:line="240" w:lineRule="auto"/>
              <w:jc w:val="center"/>
              <w:rPr>
                <w:rFonts w:ascii="Calibri" w:hAnsi="Calibri" w:cs="Calibri"/>
                <w:color w:val="1A1A18"/>
                <w:sz w:val="18"/>
                <w:szCs w:val="16"/>
              </w:rPr>
            </w:pPr>
            <w:r w:rsidRPr="000E33CD">
              <w:rPr>
                <w:rFonts w:ascii="Calibri" w:hAnsi="Calibri" w:cs="Calibri"/>
                <w:color w:val="000000"/>
                <w:sz w:val="18"/>
                <w:szCs w:val="16"/>
              </w:rPr>
              <w:t>4 353</w:t>
            </w:r>
          </w:p>
        </w:tc>
        <w:tc>
          <w:tcPr>
            <w:tcW w:w="1040" w:type="pct"/>
            <w:tcBorders>
              <w:top w:val="single" w:sz="4" w:space="0" w:color="auto"/>
              <w:left w:val="single" w:sz="4" w:space="0" w:color="auto"/>
              <w:bottom w:val="single" w:sz="4" w:space="0" w:color="auto"/>
              <w:right w:val="single" w:sz="4" w:space="0" w:color="auto"/>
            </w:tcBorders>
            <w:vAlign w:val="center"/>
          </w:tcPr>
          <w:p w14:paraId="62855A6F" w14:textId="17CAF47A" w:rsidR="004819E0" w:rsidRPr="000E33CD" w:rsidRDefault="004819E0">
            <w:pPr>
              <w:spacing w:after="0" w:line="240" w:lineRule="auto"/>
              <w:jc w:val="center"/>
              <w:rPr>
                <w:rFonts w:ascii="Calibri" w:hAnsi="Calibri" w:cs="Calibri"/>
                <w:color w:val="000000"/>
                <w:sz w:val="18"/>
                <w:szCs w:val="16"/>
              </w:rPr>
            </w:pPr>
            <w:r w:rsidRPr="000E33CD">
              <w:rPr>
                <w:rFonts w:ascii="Calibri" w:hAnsi="Calibri" w:cs="Calibri"/>
                <w:color w:val="000000"/>
                <w:sz w:val="18"/>
                <w:szCs w:val="16"/>
              </w:rPr>
              <w:t>8 706</w:t>
            </w:r>
          </w:p>
        </w:tc>
        <w:tc>
          <w:tcPr>
            <w:tcW w:w="1039" w:type="pct"/>
            <w:tcBorders>
              <w:top w:val="single" w:sz="4" w:space="0" w:color="auto"/>
              <w:left w:val="single" w:sz="4" w:space="0" w:color="auto"/>
              <w:bottom w:val="single" w:sz="4" w:space="0" w:color="auto"/>
              <w:right w:val="single" w:sz="4" w:space="0" w:color="auto"/>
            </w:tcBorders>
            <w:vAlign w:val="center"/>
          </w:tcPr>
          <w:p w14:paraId="30EB3F40" w14:textId="6FB2AD0E" w:rsidR="004819E0" w:rsidRPr="000E33CD" w:rsidRDefault="004819E0">
            <w:pPr>
              <w:spacing w:after="0" w:line="240" w:lineRule="auto"/>
              <w:jc w:val="center"/>
              <w:rPr>
                <w:rFonts w:ascii="Calibri" w:hAnsi="Calibri" w:cs="Calibri"/>
                <w:color w:val="000000"/>
                <w:sz w:val="18"/>
                <w:szCs w:val="16"/>
              </w:rPr>
            </w:pPr>
            <w:r w:rsidRPr="000E33CD">
              <w:rPr>
                <w:rFonts w:ascii="Calibri" w:hAnsi="Calibri" w:cs="Calibri"/>
                <w:color w:val="000000"/>
                <w:sz w:val="18"/>
                <w:szCs w:val="16"/>
              </w:rPr>
              <w:t>13 059</w:t>
            </w:r>
          </w:p>
        </w:tc>
      </w:tr>
      <w:tr w:rsidR="004819E0" w:rsidRPr="000E33CD" w14:paraId="07B65937" w14:textId="77777777" w:rsidTr="000E33CD">
        <w:trPr>
          <w:trHeight w:val="20"/>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D1CEC" w14:textId="77777777" w:rsidR="004819E0" w:rsidRPr="000E33CD" w:rsidRDefault="004819E0" w:rsidP="00230EA2">
            <w:pPr>
              <w:spacing w:after="0" w:line="240" w:lineRule="auto"/>
              <w:jc w:val="center"/>
              <w:rPr>
                <w:rFonts w:ascii="Calibri" w:eastAsia="Times New Roman" w:hAnsi="Calibri" w:cs="Calibri"/>
                <w:b/>
                <w:bCs/>
                <w:color w:val="1A1A18"/>
                <w:sz w:val="18"/>
                <w:szCs w:val="16"/>
                <w:lang w:eastAsia="fr-FR"/>
              </w:rPr>
            </w:pPr>
            <w:r w:rsidRPr="000E33CD">
              <w:rPr>
                <w:rFonts w:ascii="Calibri" w:eastAsia="Times New Roman" w:hAnsi="Calibri" w:cs="Calibri"/>
                <w:b/>
                <w:bCs/>
                <w:color w:val="1A1A18"/>
                <w:sz w:val="18"/>
                <w:szCs w:val="16"/>
                <w:lang w:eastAsia="fr-FR"/>
              </w:rPr>
              <w:t>2012</w:t>
            </w:r>
          </w:p>
        </w:tc>
        <w:tc>
          <w:tcPr>
            <w:tcW w:w="10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B60A6" w14:textId="15DE8A93" w:rsidR="004819E0" w:rsidRPr="000E33CD" w:rsidRDefault="004819E0">
            <w:pPr>
              <w:spacing w:after="0" w:line="240" w:lineRule="auto"/>
              <w:jc w:val="center"/>
              <w:rPr>
                <w:rFonts w:ascii="Calibri" w:eastAsia="Times New Roman" w:hAnsi="Calibri" w:cs="Calibri"/>
                <w:color w:val="1A1A18"/>
                <w:sz w:val="18"/>
                <w:szCs w:val="16"/>
                <w:lang w:eastAsia="fr-FR"/>
              </w:rPr>
            </w:pPr>
            <w:r w:rsidRPr="000E33CD">
              <w:rPr>
                <w:rFonts w:ascii="Calibri" w:hAnsi="Calibri"/>
                <w:color w:val="1A1A18"/>
                <w:sz w:val="18"/>
                <w:szCs w:val="16"/>
              </w:rPr>
              <w:t>87 568</w:t>
            </w:r>
          </w:p>
        </w:tc>
        <w:tc>
          <w:tcPr>
            <w:tcW w:w="1040" w:type="pct"/>
            <w:tcBorders>
              <w:top w:val="single" w:sz="4" w:space="0" w:color="auto"/>
              <w:left w:val="single" w:sz="4" w:space="0" w:color="auto"/>
              <w:bottom w:val="single" w:sz="4" w:space="0" w:color="auto"/>
              <w:right w:val="single" w:sz="4" w:space="0" w:color="auto"/>
            </w:tcBorders>
            <w:vAlign w:val="center"/>
          </w:tcPr>
          <w:p w14:paraId="6167B51E" w14:textId="58B52799" w:rsidR="004819E0" w:rsidRPr="000E33CD" w:rsidRDefault="004819E0">
            <w:pPr>
              <w:spacing w:after="0" w:line="240" w:lineRule="auto"/>
              <w:jc w:val="center"/>
              <w:rPr>
                <w:rFonts w:ascii="Calibri" w:hAnsi="Calibri" w:cs="Calibri"/>
                <w:color w:val="1A1A18"/>
                <w:sz w:val="18"/>
                <w:szCs w:val="16"/>
              </w:rPr>
            </w:pPr>
            <w:r w:rsidRPr="000E33CD">
              <w:rPr>
                <w:rFonts w:ascii="Calibri" w:hAnsi="Calibri" w:cs="Calibri"/>
                <w:color w:val="000000"/>
                <w:sz w:val="18"/>
                <w:szCs w:val="16"/>
              </w:rPr>
              <w:t>4 378</w:t>
            </w:r>
          </w:p>
        </w:tc>
        <w:tc>
          <w:tcPr>
            <w:tcW w:w="1040" w:type="pct"/>
            <w:tcBorders>
              <w:top w:val="single" w:sz="4" w:space="0" w:color="auto"/>
              <w:left w:val="single" w:sz="4" w:space="0" w:color="auto"/>
              <w:bottom w:val="single" w:sz="4" w:space="0" w:color="auto"/>
              <w:right w:val="single" w:sz="4" w:space="0" w:color="auto"/>
            </w:tcBorders>
            <w:vAlign w:val="center"/>
          </w:tcPr>
          <w:p w14:paraId="629C20A1" w14:textId="1F6E43CF" w:rsidR="004819E0" w:rsidRPr="000E33CD" w:rsidRDefault="004819E0">
            <w:pPr>
              <w:spacing w:after="0" w:line="240" w:lineRule="auto"/>
              <w:jc w:val="center"/>
              <w:rPr>
                <w:rFonts w:ascii="Calibri" w:hAnsi="Calibri" w:cs="Calibri"/>
                <w:color w:val="000000"/>
                <w:sz w:val="18"/>
                <w:szCs w:val="16"/>
              </w:rPr>
            </w:pPr>
            <w:r w:rsidRPr="000E33CD">
              <w:rPr>
                <w:rFonts w:ascii="Calibri" w:hAnsi="Calibri" w:cs="Calibri"/>
                <w:color w:val="000000"/>
                <w:sz w:val="18"/>
                <w:szCs w:val="16"/>
              </w:rPr>
              <w:t>8 757</w:t>
            </w:r>
          </w:p>
        </w:tc>
        <w:tc>
          <w:tcPr>
            <w:tcW w:w="1039" w:type="pct"/>
            <w:tcBorders>
              <w:top w:val="single" w:sz="4" w:space="0" w:color="auto"/>
              <w:left w:val="single" w:sz="4" w:space="0" w:color="auto"/>
              <w:bottom w:val="single" w:sz="4" w:space="0" w:color="auto"/>
              <w:right w:val="single" w:sz="4" w:space="0" w:color="auto"/>
            </w:tcBorders>
            <w:vAlign w:val="center"/>
          </w:tcPr>
          <w:p w14:paraId="1A9CAD70" w14:textId="455377E5" w:rsidR="004819E0" w:rsidRPr="000E33CD" w:rsidRDefault="004819E0">
            <w:pPr>
              <w:spacing w:after="0" w:line="240" w:lineRule="auto"/>
              <w:jc w:val="center"/>
              <w:rPr>
                <w:rFonts w:ascii="Calibri" w:hAnsi="Calibri" w:cs="Calibri"/>
                <w:color w:val="000000"/>
                <w:sz w:val="18"/>
                <w:szCs w:val="16"/>
              </w:rPr>
            </w:pPr>
            <w:r w:rsidRPr="000E33CD">
              <w:rPr>
                <w:rFonts w:ascii="Calibri" w:hAnsi="Calibri" w:cs="Calibri"/>
                <w:color w:val="000000"/>
                <w:sz w:val="18"/>
                <w:szCs w:val="16"/>
              </w:rPr>
              <w:t>13 135</w:t>
            </w:r>
          </w:p>
        </w:tc>
      </w:tr>
      <w:tr w:rsidR="004819E0" w:rsidRPr="000E33CD" w14:paraId="425251E4" w14:textId="77777777" w:rsidTr="000E33CD">
        <w:trPr>
          <w:trHeight w:val="20"/>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936F1" w14:textId="77777777" w:rsidR="004819E0" w:rsidRPr="000E33CD" w:rsidRDefault="004819E0" w:rsidP="00230EA2">
            <w:pPr>
              <w:spacing w:after="0" w:line="240" w:lineRule="auto"/>
              <w:jc w:val="center"/>
              <w:rPr>
                <w:rFonts w:ascii="Calibri" w:eastAsia="Times New Roman" w:hAnsi="Calibri" w:cs="Calibri"/>
                <w:b/>
                <w:bCs/>
                <w:color w:val="1A1A18"/>
                <w:sz w:val="18"/>
                <w:szCs w:val="16"/>
                <w:lang w:eastAsia="fr-FR"/>
              </w:rPr>
            </w:pPr>
            <w:r w:rsidRPr="000E33CD">
              <w:rPr>
                <w:rFonts w:ascii="Calibri" w:eastAsia="Times New Roman" w:hAnsi="Calibri" w:cs="Calibri"/>
                <w:b/>
                <w:bCs/>
                <w:color w:val="1A1A18"/>
                <w:sz w:val="18"/>
                <w:szCs w:val="16"/>
                <w:lang w:eastAsia="fr-FR"/>
              </w:rPr>
              <w:t>2013</w:t>
            </w:r>
          </w:p>
        </w:tc>
        <w:tc>
          <w:tcPr>
            <w:tcW w:w="10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DC2F3" w14:textId="0FB06B20" w:rsidR="004819E0" w:rsidRPr="000E33CD" w:rsidRDefault="004819E0">
            <w:pPr>
              <w:spacing w:after="0" w:line="240" w:lineRule="auto"/>
              <w:jc w:val="center"/>
              <w:rPr>
                <w:rFonts w:ascii="Calibri" w:eastAsia="Times New Roman" w:hAnsi="Calibri" w:cs="Calibri"/>
                <w:color w:val="1A1A18"/>
                <w:sz w:val="18"/>
                <w:szCs w:val="16"/>
                <w:lang w:eastAsia="fr-FR"/>
              </w:rPr>
            </w:pPr>
            <w:r w:rsidRPr="000E33CD">
              <w:rPr>
                <w:rFonts w:ascii="Calibri" w:hAnsi="Calibri"/>
                <w:color w:val="1A1A18"/>
                <w:sz w:val="18"/>
                <w:szCs w:val="16"/>
              </w:rPr>
              <w:t>83 594</w:t>
            </w:r>
          </w:p>
        </w:tc>
        <w:tc>
          <w:tcPr>
            <w:tcW w:w="1040" w:type="pct"/>
            <w:tcBorders>
              <w:top w:val="single" w:sz="4" w:space="0" w:color="auto"/>
              <w:left w:val="single" w:sz="4" w:space="0" w:color="auto"/>
              <w:bottom w:val="single" w:sz="4" w:space="0" w:color="auto"/>
              <w:right w:val="single" w:sz="4" w:space="0" w:color="auto"/>
            </w:tcBorders>
            <w:vAlign w:val="center"/>
          </w:tcPr>
          <w:p w14:paraId="4AFCA072" w14:textId="53186584" w:rsidR="004819E0" w:rsidRPr="000E33CD" w:rsidRDefault="004819E0">
            <w:pPr>
              <w:spacing w:after="0" w:line="240" w:lineRule="auto"/>
              <w:jc w:val="center"/>
              <w:rPr>
                <w:rFonts w:ascii="Calibri" w:hAnsi="Calibri" w:cs="Calibri"/>
                <w:color w:val="1A1A18"/>
                <w:sz w:val="18"/>
                <w:szCs w:val="16"/>
              </w:rPr>
            </w:pPr>
            <w:r w:rsidRPr="000E33CD">
              <w:rPr>
                <w:rFonts w:ascii="Calibri" w:hAnsi="Calibri" w:cs="Calibri"/>
                <w:color w:val="000000"/>
                <w:sz w:val="18"/>
                <w:szCs w:val="16"/>
              </w:rPr>
              <w:t>4 180</w:t>
            </w:r>
          </w:p>
        </w:tc>
        <w:tc>
          <w:tcPr>
            <w:tcW w:w="1040" w:type="pct"/>
            <w:tcBorders>
              <w:top w:val="single" w:sz="4" w:space="0" w:color="auto"/>
              <w:left w:val="single" w:sz="4" w:space="0" w:color="auto"/>
              <w:bottom w:val="single" w:sz="4" w:space="0" w:color="auto"/>
              <w:right w:val="single" w:sz="4" w:space="0" w:color="auto"/>
            </w:tcBorders>
            <w:vAlign w:val="center"/>
          </w:tcPr>
          <w:p w14:paraId="58A409C8" w14:textId="3DF631BB" w:rsidR="004819E0" w:rsidRPr="000E33CD" w:rsidRDefault="004819E0">
            <w:pPr>
              <w:spacing w:after="0" w:line="240" w:lineRule="auto"/>
              <w:jc w:val="center"/>
              <w:rPr>
                <w:rFonts w:ascii="Calibri" w:hAnsi="Calibri" w:cs="Calibri"/>
                <w:color w:val="000000"/>
                <w:sz w:val="18"/>
                <w:szCs w:val="16"/>
              </w:rPr>
            </w:pPr>
            <w:r w:rsidRPr="000E33CD">
              <w:rPr>
                <w:rFonts w:ascii="Calibri" w:hAnsi="Calibri" w:cs="Calibri"/>
                <w:color w:val="000000"/>
                <w:sz w:val="18"/>
                <w:szCs w:val="16"/>
              </w:rPr>
              <w:t>8 359</w:t>
            </w:r>
          </w:p>
        </w:tc>
        <w:tc>
          <w:tcPr>
            <w:tcW w:w="1039" w:type="pct"/>
            <w:tcBorders>
              <w:top w:val="single" w:sz="4" w:space="0" w:color="auto"/>
              <w:left w:val="single" w:sz="4" w:space="0" w:color="auto"/>
              <w:bottom w:val="single" w:sz="4" w:space="0" w:color="auto"/>
              <w:right w:val="single" w:sz="4" w:space="0" w:color="auto"/>
            </w:tcBorders>
            <w:vAlign w:val="center"/>
          </w:tcPr>
          <w:p w14:paraId="28182BBA" w14:textId="6A701E3C" w:rsidR="004819E0" w:rsidRPr="000E33CD" w:rsidRDefault="004819E0">
            <w:pPr>
              <w:spacing w:after="0" w:line="240" w:lineRule="auto"/>
              <w:jc w:val="center"/>
              <w:rPr>
                <w:rFonts w:ascii="Calibri" w:hAnsi="Calibri" w:cs="Calibri"/>
                <w:color w:val="000000"/>
                <w:sz w:val="18"/>
                <w:szCs w:val="16"/>
              </w:rPr>
            </w:pPr>
            <w:r w:rsidRPr="000E33CD">
              <w:rPr>
                <w:rFonts w:ascii="Calibri" w:hAnsi="Calibri" w:cs="Calibri"/>
                <w:color w:val="000000"/>
                <w:sz w:val="18"/>
                <w:szCs w:val="16"/>
              </w:rPr>
              <w:t>12 539</w:t>
            </w:r>
          </w:p>
        </w:tc>
      </w:tr>
      <w:tr w:rsidR="004819E0" w:rsidRPr="000E33CD" w14:paraId="5ACB4D77" w14:textId="77777777" w:rsidTr="000E33CD">
        <w:trPr>
          <w:trHeight w:val="20"/>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C7111" w14:textId="77777777" w:rsidR="004819E0" w:rsidRPr="000E33CD" w:rsidRDefault="004819E0" w:rsidP="00230EA2">
            <w:pPr>
              <w:spacing w:after="0" w:line="240" w:lineRule="auto"/>
              <w:jc w:val="center"/>
              <w:rPr>
                <w:rFonts w:ascii="Calibri" w:eastAsia="Times New Roman" w:hAnsi="Calibri" w:cs="Calibri"/>
                <w:b/>
                <w:bCs/>
                <w:color w:val="1A1A18"/>
                <w:sz w:val="18"/>
                <w:szCs w:val="16"/>
                <w:lang w:eastAsia="fr-FR"/>
              </w:rPr>
            </w:pPr>
            <w:r w:rsidRPr="000E33CD">
              <w:rPr>
                <w:rFonts w:ascii="Calibri" w:eastAsia="Times New Roman" w:hAnsi="Calibri" w:cs="Calibri"/>
                <w:b/>
                <w:bCs/>
                <w:color w:val="1A1A18"/>
                <w:sz w:val="18"/>
                <w:szCs w:val="16"/>
                <w:lang w:eastAsia="fr-FR"/>
              </w:rPr>
              <w:t>2014</w:t>
            </w:r>
          </w:p>
        </w:tc>
        <w:tc>
          <w:tcPr>
            <w:tcW w:w="10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A7FD4" w14:textId="6DFCC64C" w:rsidR="004819E0" w:rsidRPr="000E33CD" w:rsidRDefault="004819E0">
            <w:pPr>
              <w:spacing w:after="0" w:line="240" w:lineRule="auto"/>
              <w:jc w:val="center"/>
              <w:rPr>
                <w:rFonts w:ascii="Calibri" w:eastAsia="Times New Roman" w:hAnsi="Calibri" w:cs="Calibri"/>
                <w:color w:val="1A1A18"/>
                <w:sz w:val="18"/>
                <w:szCs w:val="16"/>
                <w:lang w:eastAsia="fr-FR"/>
              </w:rPr>
            </w:pPr>
            <w:r w:rsidRPr="000E33CD">
              <w:rPr>
                <w:rFonts w:ascii="Calibri" w:hAnsi="Calibri"/>
                <w:color w:val="1A1A18"/>
                <w:sz w:val="18"/>
                <w:szCs w:val="16"/>
              </w:rPr>
              <w:t>85 587</w:t>
            </w:r>
          </w:p>
        </w:tc>
        <w:tc>
          <w:tcPr>
            <w:tcW w:w="1040" w:type="pct"/>
            <w:tcBorders>
              <w:top w:val="single" w:sz="4" w:space="0" w:color="auto"/>
              <w:left w:val="single" w:sz="4" w:space="0" w:color="auto"/>
              <w:bottom w:val="single" w:sz="4" w:space="0" w:color="auto"/>
              <w:right w:val="single" w:sz="4" w:space="0" w:color="auto"/>
            </w:tcBorders>
            <w:vAlign w:val="center"/>
          </w:tcPr>
          <w:p w14:paraId="2276BC2A" w14:textId="6C3FAFF6" w:rsidR="004819E0" w:rsidRPr="000E33CD" w:rsidRDefault="004819E0">
            <w:pPr>
              <w:spacing w:after="0" w:line="240" w:lineRule="auto"/>
              <w:jc w:val="center"/>
              <w:rPr>
                <w:rFonts w:ascii="Calibri" w:hAnsi="Calibri" w:cs="Calibri"/>
                <w:color w:val="1A1A18"/>
                <w:sz w:val="18"/>
                <w:szCs w:val="16"/>
              </w:rPr>
            </w:pPr>
            <w:r w:rsidRPr="000E33CD">
              <w:rPr>
                <w:rFonts w:ascii="Calibri" w:hAnsi="Calibri" w:cs="Calibri"/>
                <w:color w:val="000000"/>
                <w:sz w:val="18"/>
                <w:szCs w:val="16"/>
              </w:rPr>
              <w:t>4 279</w:t>
            </w:r>
          </w:p>
        </w:tc>
        <w:tc>
          <w:tcPr>
            <w:tcW w:w="1040" w:type="pct"/>
            <w:tcBorders>
              <w:top w:val="single" w:sz="4" w:space="0" w:color="auto"/>
              <w:left w:val="single" w:sz="4" w:space="0" w:color="auto"/>
              <w:bottom w:val="single" w:sz="4" w:space="0" w:color="auto"/>
              <w:right w:val="single" w:sz="4" w:space="0" w:color="auto"/>
            </w:tcBorders>
            <w:vAlign w:val="center"/>
          </w:tcPr>
          <w:p w14:paraId="401D4A0F" w14:textId="033AA6B9" w:rsidR="004819E0" w:rsidRPr="000E33CD" w:rsidRDefault="004819E0">
            <w:pPr>
              <w:spacing w:after="0" w:line="240" w:lineRule="auto"/>
              <w:jc w:val="center"/>
              <w:rPr>
                <w:rFonts w:ascii="Calibri" w:hAnsi="Calibri" w:cs="Calibri"/>
                <w:color w:val="000000"/>
                <w:sz w:val="18"/>
                <w:szCs w:val="16"/>
              </w:rPr>
            </w:pPr>
            <w:r w:rsidRPr="000E33CD">
              <w:rPr>
                <w:rFonts w:ascii="Calibri" w:hAnsi="Calibri" w:cs="Calibri"/>
                <w:color w:val="000000"/>
                <w:sz w:val="18"/>
                <w:szCs w:val="16"/>
              </w:rPr>
              <w:t>8 559</w:t>
            </w:r>
          </w:p>
        </w:tc>
        <w:tc>
          <w:tcPr>
            <w:tcW w:w="1039" w:type="pct"/>
            <w:tcBorders>
              <w:top w:val="single" w:sz="4" w:space="0" w:color="auto"/>
              <w:left w:val="single" w:sz="4" w:space="0" w:color="auto"/>
              <w:bottom w:val="single" w:sz="4" w:space="0" w:color="auto"/>
              <w:right w:val="single" w:sz="4" w:space="0" w:color="auto"/>
            </w:tcBorders>
            <w:vAlign w:val="center"/>
          </w:tcPr>
          <w:p w14:paraId="3EAF0122" w14:textId="712B3D71" w:rsidR="004819E0" w:rsidRPr="000E33CD" w:rsidRDefault="004819E0">
            <w:pPr>
              <w:spacing w:after="0" w:line="240" w:lineRule="auto"/>
              <w:jc w:val="center"/>
              <w:rPr>
                <w:rFonts w:ascii="Calibri" w:hAnsi="Calibri" w:cs="Calibri"/>
                <w:color w:val="000000"/>
                <w:sz w:val="18"/>
                <w:szCs w:val="16"/>
              </w:rPr>
            </w:pPr>
            <w:r w:rsidRPr="000E33CD">
              <w:rPr>
                <w:rFonts w:ascii="Calibri" w:hAnsi="Calibri" w:cs="Calibri"/>
                <w:color w:val="000000"/>
                <w:sz w:val="18"/>
                <w:szCs w:val="16"/>
              </w:rPr>
              <w:t>12 838</w:t>
            </w:r>
          </w:p>
        </w:tc>
      </w:tr>
      <w:tr w:rsidR="004819E0" w:rsidRPr="000E33CD" w14:paraId="5B9D507A" w14:textId="77777777" w:rsidTr="000E33CD">
        <w:trPr>
          <w:trHeight w:val="20"/>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7BF72" w14:textId="77777777" w:rsidR="004819E0" w:rsidRPr="000E33CD" w:rsidRDefault="004819E0" w:rsidP="00230EA2">
            <w:pPr>
              <w:spacing w:after="0" w:line="240" w:lineRule="auto"/>
              <w:jc w:val="center"/>
              <w:rPr>
                <w:rFonts w:ascii="Calibri" w:eastAsia="Times New Roman" w:hAnsi="Calibri" w:cs="Calibri"/>
                <w:b/>
                <w:bCs/>
                <w:color w:val="1A1A18"/>
                <w:sz w:val="18"/>
                <w:szCs w:val="16"/>
                <w:lang w:eastAsia="fr-FR"/>
              </w:rPr>
            </w:pPr>
            <w:r w:rsidRPr="000E33CD">
              <w:rPr>
                <w:rFonts w:ascii="Calibri" w:eastAsia="Times New Roman" w:hAnsi="Calibri" w:cs="Calibri"/>
                <w:b/>
                <w:bCs/>
                <w:color w:val="1A1A18"/>
                <w:sz w:val="18"/>
                <w:szCs w:val="16"/>
                <w:lang w:eastAsia="fr-FR"/>
              </w:rPr>
              <w:t>2015</w:t>
            </w:r>
          </w:p>
        </w:tc>
        <w:tc>
          <w:tcPr>
            <w:tcW w:w="10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863DC" w14:textId="0A95267E" w:rsidR="004819E0" w:rsidRPr="000E33CD" w:rsidRDefault="004819E0">
            <w:pPr>
              <w:spacing w:after="0" w:line="240" w:lineRule="auto"/>
              <w:jc w:val="center"/>
              <w:rPr>
                <w:rFonts w:ascii="Calibri" w:eastAsia="Times New Roman" w:hAnsi="Calibri" w:cs="Calibri"/>
                <w:color w:val="1A1A18"/>
                <w:sz w:val="18"/>
                <w:szCs w:val="16"/>
                <w:lang w:eastAsia="fr-FR"/>
              </w:rPr>
            </w:pPr>
            <w:r w:rsidRPr="000E33CD">
              <w:rPr>
                <w:rFonts w:ascii="Calibri" w:hAnsi="Calibri"/>
                <w:color w:val="1A1A18"/>
                <w:sz w:val="18"/>
                <w:szCs w:val="16"/>
              </w:rPr>
              <w:t>85 161</w:t>
            </w:r>
          </w:p>
        </w:tc>
        <w:tc>
          <w:tcPr>
            <w:tcW w:w="1040" w:type="pct"/>
            <w:tcBorders>
              <w:top w:val="single" w:sz="4" w:space="0" w:color="auto"/>
              <w:left w:val="single" w:sz="4" w:space="0" w:color="auto"/>
              <w:bottom w:val="single" w:sz="4" w:space="0" w:color="auto"/>
              <w:right w:val="single" w:sz="4" w:space="0" w:color="auto"/>
            </w:tcBorders>
            <w:vAlign w:val="center"/>
          </w:tcPr>
          <w:p w14:paraId="378BDAE5" w14:textId="30806688" w:rsidR="004819E0" w:rsidRPr="000E33CD" w:rsidRDefault="004819E0">
            <w:pPr>
              <w:spacing w:after="0" w:line="240" w:lineRule="auto"/>
              <w:jc w:val="center"/>
              <w:rPr>
                <w:rFonts w:ascii="Calibri" w:hAnsi="Calibri" w:cs="Calibri"/>
                <w:color w:val="1A1A18"/>
                <w:sz w:val="18"/>
                <w:szCs w:val="16"/>
              </w:rPr>
            </w:pPr>
            <w:r w:rsidRPr="000E33CD">
              <w:rPr>
                <w:rFonts w:ascii="Calibri" w:hAnsi="Calibri" w:cs="Calibri"/>
                <w:color w:val="000000"/>
                <w:sz w:val="18"/>
                <w:szCs w:val="16"/>
              </w:rPr>
              <w:t>4 258</w:t>
            </w:r>
          </w:p>
        </w:tc>
        <w:tc>
          <w:tcPr>
            <w:tcW w:w="1040" w:type="pct"/>
            <w:tcBorders>
              <w:top w:val="single" w:sz="4" w:space="0" w:color="auto"/>
              <w:left w:val="single" w:sz="4" w:space="0" w:color="auto"/>
              <w:bottom w:val="single" w:sz="4" w:space="0" w:color="auto"/>
              <w:right w:val="single" w:sz="4" w:space="0" w:color="auto"/>
            </w:tcBorders>
            <w:vAlign w:val="center"/>
          </w:tcPr>
          <w:p w14:paraId="0B595338" w14:textId="2A390913" w:rsidR="004819E0" w:rsidRPr="000E33CD" w:rsidRDefault="004819E0">
            <w:pPr>
              <w:spacing w:after="0" w:line="240" w:lineRule="auto"/>
              <w:jc w:val="center"/>
              <w:rPr>
                <w:rFonts w:ascii="Calibri" w:hAnsi="Calibri" w:cs="Calibri"/>
                <w:color w:val="000000"/>
                <w:sz w:val="18"/>
                <w:szCs w:val="16"/>
              </w:rPr>
            </w:pPr>
            <w:r w:rsidRPr="000E33CD">
              <w:rPr>
                <w:rFonts w:ascii="Calibri" w:hAnsi="Calibri" w:cs="Calibri"/>
                <w:color w:val="000000"/>
                <w:sz w:val="18"/>
                <w:szCs w:val="16"/>
              </w:rPr>
              <w:t>8 516</w:t>
            </w:r>
          </w:p>
        </w:tc>
        <w:tc>
          <w:tcPr>
            <w:tcW w:w="1039" w:type="pct"/>
            <w:tcBorders>
              <w:top w:val="single" w:sz="4" w:space="0" w:color="auto"/>
              <w:left w:val="single" w:sz="4" w:space="0" w:color="auto"/>
              <w:bottom w:val="single" w:sz="4" w:space="0" w:color="auto"/>
              <w:right w:val="single" w:sz="4" w:space="0" w:color="auto"/>
            </w:tcBorders>
            <w:vAlign w:val="center"/>
          </w:tcPr>
          <w:p w14:paraId="7CDA3E84" w14:textId="5CBB8212" w:rsidR="004819E0" w:rsidRPr="000E33CD" w:rsidRDefault="004819E0">
            <w:pPr>
              <w:spacing w:after="0" w:line="240" w:lineRule="auto"/>
              <w:jc w:val="center"/>
              <w:rPr>
                <w:rFonts w:ascii="Calibri" w:hAnsi="Calibri" w:cs="Calibri"/>
                <w:color w:val="000000"/>
                <w:sz w:val="18"/>
                <w:szCs w:val="16"/>
              </w:rPr>
            </w:pPr>
            <w:r w:rsidRPr="000E33CD">
              <w:rPr>
                <w:rFonts w:ascii="Calibri" w:hAnsi="Calibri" w:cs="Calibri"/>
                <w:color w:val="000000"/>
                <w:sz w:val="18"/>
                <w:szCs w:val="16"/>
              </w:rPr>
              <w:t>12 774</w:t>
            </w:r>
          </w:p>
        </w:tc>
      </w:tr>
      <w:tr w:rsidR="004819E0" w:rsidRPr="000E33CD" w14:paraId="60C7F4C0" w14:textId="77777777" w:rsidTr="000E33CD">
        <w:trPr>
          <w:trHeight w:val="20"/>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54258" w14:textId="77777777" w:rsidR="004819E0" w:rsidRPr="000E33CD" w:rsidRDefault="004819E0" w:rsidP="00230EA2">
            <w:pPr>
              <w:spacing w:after="0" w:line="240" w:lineRule="auto"/>
              <w:jc w:val="center"/>
              <w:rPr>
                <w:rFonts w:ascii="Calibri" w:eastAsia="Times New Roman" w:hAnsi="Calibri" w:cs="Calibri"/>
                <w:b/>
                <w:bCs/>
                <w:color w:val="1A1A18"/>
                <w:sz w:val="18"/>
                <w:szCs w:val="16"/>
                <w:lang w:eastAsia="fr-FR"/>
              </w:rPr>
            </w:pPr>
            <w:r w:rsidRPr="000E33CD">
              <w:rPr>
                <w:rFonts w:ascii="Calibri" w:eastAsia="Times New Roman" w:hAnsi="Calibri" w:cs="Calibri"/>
                <w:b/>
                <w:bCs/>
                <w:color w:val="1A1A18"/>
                <w:sz w:val="18"/>
                <w:szCs w:val="16"/>
                <w:lang w:eastAsia="fr-FR"/>
              </w:rPr>
              <w:t>2016</w:t>
            </w:r>
          </w:p>
        </w:tc>
        <w:tc>
          <w:tcPr>
            <w:tcW w:w="10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F04A1" w14:textId="492B3D25" w:rsidR="004819E0" w:rsidRPr="000E33CD" w:rsidRDefault="004819E0">
            <w:pPr>
              <w:spacing w:after="0" w:line="240" w:lineRule="auto"/>
              <w:jc w:val="center"/>
              <w:rPr>
                <w:rFonts w:ascii="Calibri" w:eastAsia="Times New Roman" w:hAnsi="Calibri" w:cs="Calibri"/>
                <w:color w:val="1A1A18"/>
                <w:sz w:val="18"/>
                <w:szCs w:val="16"/>
                <w:lang w:eastAsia="fr-FR"/>
              </w:rPr>
            </w:pPr>
            <w:r w:rsidRPr="000E33CD">
              <w:rPr>
                <w:rFonts w:ascii="Calibri" w:hAnsi="Calibri"/>
                <w:color w:val="1A1A18"/>
                <w:sz w:val="18"/>
                <w:szCs w:val="16"/>
              </w:rPr>
              <w:t>86 532</w:t>
            </w:r>
          </w:p>
        </w:tc>
        <w:tc>
          <w:tcPr>
            <w:tcW w:w="1040" w:type="pct"/>
            <w:tcBorders>
              <w:top w:val="single" w:sz="4" w:space="0" w:color="auto"/>
              <w:left w:val="single" w:sz="4" w:space="0" w:color="auto"/>
              <w:bottom w:val="single" w:sz="4" w:space="0" w:color="auto"/>
              <w:right w:val="single" w:sz="4" w:space="0" w:color="auto"/>
            </w:tcBorders>
            <w:vAlign w:val="center"/>
          </w:tcPr>
          <w:p w14:paraId="13118C74" w14:textId="7ACAA843" w:rsidR="004819E0" w:rsidRPr="000E33CD" w:rsidRDefault="004819E0">
            <w:pPr>
              <w:spacing w:after="0" w:line="240" w:lineRule="auto"/>
              <w:jc w:val="center"/>
              <w:rPr>
                <w:rFonts w:ascii="Calibri" w:hAnsi="Calibri" w:cs="Calibri"/>
                <w:color w:val="1A1A18"/>
                <w:sz w:val="18"/>
                <w:szCs w:val="16"/>
              </w:rPr>
            </w:pPr>
            <w:r w:rsidRPr="000E33CD">
              <w:rPr>
                <w:rFonts w:ascii="Calibri" w:hAnsi="Calibri" w:cs="Calibri"/>
                <w:color w:val="000000"/>
                <w:sz w:val="18"/>
                <w:szCs w:val="16"/>
              </w:rPr>
              <w:t>4 327</w:t>
            </w:r>
          </w:p>
        </w:tc>
        <w:tc>
          <w:tcPr>
            <w:tcW w:w="1040" w:type="pct"/>
            <w:tcBorders>
              <w:top w:val="single" w:sz="4" w:space="0" w:color="auto"/>
              <w:left w:val="single" w:sz="4" w:space="0" w:color="auto"/>
              <w:bottom w:val="single" w:sz="4" w:space="0" w:color="auto"/>
              <w:right w:val="single" w:sz="4" w:space="0" w:color="auto"/>
            </w:tcBorders>
            <w:vAlign w:val="center"/>
          </w:tcPr>
          <w:p w14:paraId="2345EA33" w14:textId="3CBED0D1" w:rsidR="004819E0" w:rsidRPr="000E33CD" w:rsidRDefault="004819E0">
            <w:pPr>
              <w:spacing w:after="0" w:line="240" w:lineRule="auto"/>
              <w:jc w:val="center"/>
              <w:rPr>
                <w:rFonts w:ascii="Calibri" w:hAnsi="Calibri" w:cs="Calibri"/>
                <w:color w:val="000000"/>
                <w:sz w:val="18"/>
                <w:szCs w:val="16"/>
              </w:rPr>
            </w:pPr>
            <w:r w:rsidRPr="000E33CD">
              <w:rPr>
                <w:rFonts w:ascii="Calibri" w:hAnsi="Calibri" w:cs="Calibri"/>
                <w:color w:val="000000"/>
                <w:sz w:val="18"/>
                <w:szCs w:val="16"/>
              </w:rPr>
              <w:t>8 653</w:t>
            </w:r>
          </w:p>
        </w:tc>
        <w:tc>
          <w:tcPr>
            <w:tcW w:w="1039" w:type="pct"/>
            <w:tcBorders>
              <w:top w:val="single" w:sz="4" w:space="0" w:color="auto"/>
              <w:left w:val="single" w:sz="4" w:space="0" w:color="auto"/>
              <w:bottom w:val="single" w:sz="4" w:space="0" w:color="auto"/>
              <w:right w:val="single" w:sz="4" w:space="0" w:color="auto"/>
            </w:tcBorders>
            <w:vAlign w:val="center"/>
          </w:tcPr>
          <w:p w14:paraId="4C3678E0" w14:textId="39FA74A9" w:rsidR="004819E0" w:rsidRPr="000E33CD" w:rsidRDefault="004819E0">
            <w:pPr>
              <w:spacing w:after="0" w:line="240" w:lineRule="auto"/>
              <w:jc w:val="center"/>
              <w:rPr>
                <w:rFonts w:ascii="Calibri" w:hAnsi="Calibri" w:cs="Calibri"/>
                <w:color w:val="000000"/>
                <w:sz w:val="18"/>
                <w:szCs w:val="16"/>
              </w:rPr>
            </w:pPr>
            <w:r w:rsidRPr="000E33CD">
              <w:rPr>
                <w:rFonts w:ascii="Calibri" w:hAnsi="Calibri" w:cs="Calibri"/>
                <w:color w:val="000000"/>
                <w:sz w:val="18"/>
                <w:szCs w:val="16"/>
              </w:rPr>
              <w:t>12 980</w:t>
            </w:r>
          </w:p>
        </w:tc>
      </w:tr>
      <w:tr w:rsidR="004819E0" w:rsidRPr="000E33CD" w14:paraId="56E62ACE" w14:textId="77777777" w:rsidTr="000E33CD">
        <w:trPr>
          <w:trHeight w:val="20"/>
        </w:trPr>
        <w:tc>
          <w:tcPr>
            <w:tcW w:w="803" w:type="pct"/>
            <w:tcBorders>
              <w:top w:val="single" w:sz="4" w:space="0" w:color="auto"/>
              <w:left w:val="single" w:sz="4" w:space="0" w:color="auto"/>
              <w:bottom w:val="single" w:sz="4" w:space="0" w:color="auto"/>
              <w:right w:val="single" w:sz="4" w:space="0" w:color="auto"/>
            </w:tcBorders>
            <w:shd w:val="clear" w:color="000000" w:fill="F4FBDD"/>
            <w:noWrap/>
            <w:vAlign w:val="center"/>
            <w:hideMark/>
          </w:tcPr>
          <w:p w14:paraId="72055F9C" w14:textId="3D9CCD8A" w:rsidR="004819E0" w:rsidRPr="000E33CD" w:rsidRDefault="004819E0" w:rsidP="00230EA2">
            <w:pPr>
              <w:spacing w:after="0" w:line="240" w:lineRule="auto"/>
              <w:jc w:val="center"/>
              <w:rPr>
                <w:rFonts w:ascii="Calibri" w:eastAsia="Times New Roman" w:hAnsi="Calibri" w:cs="Calibri"/>
                <w:b/>
                <w:bCs/>
                <w:color w:val="1A1A18"/>
                <w:sz w:val="18"/>
                <w:szCs w:val="16"/>
                <w:lang w:eastAsia="fr-FR"/>
              </w:rPr>
            </w:pPr>
            <w:r w:rsidRPr="000E33CD">
              <w:rPr>
                <w:rFonts w:ascii="Calibri" w:eastAsia="Times New Roman" w:hAnsi="Calibri" w:cs="Calibri"/>
                <w:b/>
                <w:bCs/>
                <w:color w:val="1A1A18"/>
                <w:sz w:val="18"/>
                <w:szCs w:val="16"/>
                <w:lang w:eastAsia="fr-FR"/>
              </w:rPr>
              <w:t>Averag</w:t>
            </w:r>
            <w:r w:rsidR="00C836F3" w:rsidRPr="000E33CD">
              <w:rPr>
                <w:rFonts w:ascii="Calibri" w:eastAsia="Times New Roman" w:hAnsi="Calibri" w:cs="Calibri"/>
                <w:b/>
                <w:bCs/>
                <w:color w:val="1A1A18"/>
                <w:sz w:val="18"/>
                <w:szCs w:val="16"/>
                <w:lang w:eastAsia="fr-FR"/>
              </w:rPr>
              <w:t>e</w:t>
            </w:r>
          </w:p>
        </w:tc>
        <w:tc>
          <w:tcPr>
            <w:tcW w:w="1078" w:type="pct"/>
            <w:tcBorders>
              <w:top w:val="single" w:sz="4" w:space="0" w:color="auto"/>
              <w:left w:val="single" w:sz="4" w:space="0" w:color="auto"/>
              <w:bottom w:val="single" w:sz="4" w:space="0" w:color="auto"/>
              <w:right w:val="single" w:sz="4" w:space="0" w:color="auto"/>
            </w:tcBorders>
            <w:shd w:val="clear" w:color="000000" w:fill="738F12"/>
            <w:noWrap/>
            <w:vAlign w:val="center"/>
            <w:hideMark/>
          </w:tcPr>
          <w:p w14:paraId="5331D929" w14:textId="10247649" w:rsidR="004819E0" w:rsidRPr="000E33CD" w:rsidRDefault="004819E0">
            <w:pPr>
              <w:spacing w:after="0" w:line="240" w:lineRule="auto"/>
              <w:jc w:val="center"/>
              <w:rPr>
                <w:rFonts w:ascii="Calibri" w:hAnsi="Calibri" w:cs="Calibri"/>
                <w:b/>
                <w:bCs/>
                <w:color w:val="FFFFFF"/>
                <w:sz w:val="18"/>
                <w:szCs w:val="16"/>
              </w:rPr>
            </w:pPr>
            <w:r w:rsidRPr="000E33CD">
              <w:rPr>
                <w:rFonts w:ascii="Calibri" w:hAnsi="Calibri"/>
                <w:b/>
                <w:bCs/>
                <w:color w:val="FFFFFF"/>
                <w:sz w:val="18"/>
                <w:szCs w:val="16"/>
              </w:rPr>
              <w:t>85 917</w:t>
            </w:r>
          </w:p>
        </w:tc>
        <w:tc>
          <w:tcPr>
            <w:tcW w:w="1040" w:type="pct"/>
            <w:tcBorders>
              <w:top w:val="single" w:sz="4" w:space="0" w:color="auto"/>
              <w:left w:val="nil"/>
              <w:bottom w:val="single" w:sz="4" w:space="0" w:color="auto"/>
              <w:right w:val="single" w:sz="4" w:space="0" w:color="auto"/>
            </w:tcBorders>
            <w:shd w:val="clear" w:color="000000" w:fill="738F12"/>
            <w:vAlign w:val="center"/>
          </w:tcPr>
          <w:p w14:paraId="3A64CC8B" w14:textId="1941FB1F" w:rsidR="004819E0" w:rsidRPr="000E33CD" w:rsidRDefault="004819E0">
            <w:pPr>
              <w:spacing w:after="0" w:line="240" w:lineRule="auto"/>
              <w:jc w:val="center"/>
              <w:rPr>
                <w:rFonts w:ascii="Calibri" w:hAnsi="Calibri" w:cs="Calibri"/>
                <w:b/>
                <w:bCs/>
                <w:color w:val="FFFFFF"/>
                <w:sz w:val="18"/>
                <w:szCs w:val="16"/>
              </w:rPr>
            </w:pPr>
            <w:r w:rsidRPr="000E33CD">
              <w:rPr>
                <w:rFonts w:ascii="Calibri" w:hAnsi="Calibri" w:cs="Calibri"/>
                <w:b/>
                <w:bCs/>
                <w:color w:val="FFFFFF"/>
                <w:sz w:val="18"/>
                <w:szCs w:val="16"/>
              </w:rPr>
              <w:t>4 296</w:t>
            </w:r>
          </w:p>
        </w:tc>
        <w:tc>
          <w:tcPr>
            <w:tcW w:w="1040" w:type="pct"/>
            <w:tcBorders>
              <w:top w:val="single" w:sz="4" w:space="0" w:color="auto"/>
              <w:left w:val="nil"/>
              <w:bottom w:val="single" w:sz="4" w:space="0" w:color="auto"/>
              <w:right w:val="single" w:sz="4" w:space="0" w:color="auto"/>
            </w:tcBorders>
            <w:shd w:val="clear" w:color="000000" w:fill="738F12"/>
            <w:vAlign w:val="center"/>
          </w:tcPr>
          <w:p w14:paraId="4807B162" w14:textId="4B4690DF" w:rsidR="004819E0" w:rsidRPr="000E33CD" w:rsidRDefault="004819E0">
            <w:pPr>
              <w:spacing w:after="0" w:line="240" w:lineRule="auto"/>
              <w:jc w:val="center"/>
              <w:rPr>
                <w:rFonts w:ascii="Calibri" w:hAnsi="Calibri" w:cs="Calibri"/>
                <w:b/>
                <w:bCs/>
                <w:color w:val="FFFFFF"/>
                <w:sz w:val="18"/>
                <w:szCs w:val="16"/>
              </w:rPr>
            </w:pPr>
            <w:r w:rsidRPr="000E33CD">
              <w:rPr>
                <w:rFonts w:ascii="Calibri" w:hAnsi="Calibri" w:cs="Calibri"/>
                <w:b/>
                <w:bCs/>
                <w:color w:val="FFFFFF"/>
                <w:sz w:val="18"/>
                <w:szCs w:val="16"/>
              </w:rPr>
              <w:t>8 592</w:t>
            </w:r>
          </w:p>
        </w:tc>
        <w:tc>
          <w:tcPr>
            <w:tcW w:w="1039" w:type="pct"/>
            <w:tcBorders>
              <w:top w:val="single" w:sz="4" w:space="0" w:color="auto"/>
              <w:left w:val="nil"/>
              <w:bottom w:val="single" w:sz="4" w:space="0" w:color="auto"/>
              <w:right w:val="single" w:sz="4" w:space="0" w:color="auto"/>
            </w:tcBorders>
            <w:shd w:val="clear" w:color="000000" w:fill="738F12"/>
            <w:vAlign w:val="center"/>
          </w:tcPr>
          <w:p w14:paraId="6A2CE1FA" w14:textId="563571B7" w:rsidR="004819E0" w:rsidRPr="000E33CD" w:rsidRDefault="004819E0">
            <w:pPr>
              <w:spacing w:after="0" w:line="240" w:lineRule="auto"/>
              <w:jc w:val="center"/>
              <w:rPr>
                <w:rFonts w:ascii="Calibri" w:hAnsi="Calibri" w:cs="Calibri"/>
                <w:b/>
                <w:bCs/>
                <w:color w:val="FFFFFF"/>
                <w:sz w:val="18"/>
                <w:szCs w:val="16"/>
              </w:rPr>
            </w:pPr>
            <w:r w:rsidRPr="000E33CD">
              <w:rPr>
                <w:rFonts w:ascii="Calibri" w:hAnsi="Calibri" w:cs="Calibri"/>
                <w:b/>
                <w:bCs/>
                <w:color w:val="FFFFFF"/>
                <w:sz w:val="18"/>
                <w:szCs w:val="16"/>
              </w:rPr>
              <w:t>12 888</w:t>
            </w:r>
          </w:p>
        </w:tc>
      </w:tr>
    </w:tbl>
    <w:p w14:paraId="28579F85" w14:textId="56378DF7" w:rsidR="00FC2342" w:rsidRPr="00D7498D" w:rsidRDefault="00FC2342" w:rsidP="00F34E69">
      <w:pPr>
        <w:rPr>
          <w:lang w:eastAsia="fr-FR"/>
        </w:rPr>
      </w:pPr>
      <w:r w:rsidRPr="00D7498D">
        <w:rPr>
          <w:i/>
          <w:sz w:val="20"/>
          <w:lang w:eastAsia="fr-FR"/>
        </w:rPr>
        <w:t xml:space="preserve">Source: </w:t>
      </w:r>
      <w:r w:rsidR="00E46F2D" w:rsidRPr="00D7498D">
        <w:rPr>
          <w:i/>
          <w:sz w:val="20"/>
          <w:lang w:eastAsia="fr-FR"/>
        </w:rPr>
        <w:t xml:space="preserve">IREEDD </w:t>
      </w:r>
      <w:r w:rsidR="00DD4160" w:rsidRPr="00D7498D">
        <w:rPr>
          <w:i/>
          <w:sz w:val="20"/>
          <w:lang w:eastAsia="fr-FR"/>
        </w:rPr>
        <w:t>calculation based on FAO data, annual agricultural production values have been adjusted by the market price index (FAO)</w:t>
      </w:r>
      <w:r w:rsidR="00DF4021" w:rsidRPr="00D7498D">
        <w:rPr>
          <w:i/>
          <w:sz w:val="20"/>
          <w:lang w:eastAsia="fr-FR"/>
        </w:rPr>
        <w:t>.</w:t>
      </w:r>
    </w:p>
    <w:p w14:paraId="47E56CA7" w14:textId="77777777" w:rsidR="00F34E69" w:rsidRPr="00D7498D" w:rsidRDefault="00F34E69" w:rsidP="009E3563">
      <w:pPr>
        <w:spacing w:after="0"/>
      </w:pPr>
      <w:r w:rsidRPr="00D7498D">
        <w:t>The benefits that can be associated with an agro-climatic service, assuming a 10% improvement in production yields (see above), would lead, all other things being equal, to a 10% increase in the value of production.</w:t>
      </w:r>
    </w:p>
    <w:p w14:paraId="78921A15" w14:textId="04CF39EE" w:rsidR="004819E0" w:rsidRPr="00D7498D" w:rsidRDefault="004819E0" w:rsidP="004819E0">
      <w:r w:rsidRPr="00D7498D">
        <w:t xml:space="preserve">Under these assumptions, the value of agricultural profits attributable to Hydromet would </w:t>
      </w:r>
      <w:r w:rsidR="00C836F3" w:rsidRPr="00D7498D">
        <w:t>be:</w:t>
      </w:r>
      <w:r w:rsidRPr="00D7498D">
        <w:t xml:space="preserve"> </w:t>
      </w:r>
    </w:p>
    <w:p w14:paraId="17FF8567" w14:textId="72EF2327" w:rsidR="004819E0" w:rsidRPr="00D7498D" w:rsidRDefault="004819E0" w:rsidP="004819E0">
      <w:pPr>
        <w:pStyle w:val="ListParagraph"/>
        <w:numPr>
          <w:ilvl w:val="0"/>
          <w:numId w:val="13"/>
        </w:numPr>
      </w:pPr>
      <w:r w:rsidRPr="00D7498D">
        <w:t>USD 0.</w:t>
      </w:r>
      <w:r w:rsidRPr="00D7498D">
        <w:t>4</w:t>
      </w:r>
      <w:r w:rsidRPr="00D7498D">
        <w:t xml:space="preserve"> million per year</w:t>
      </w:r>
      <w:r w:rsidRPr="00D7498D">
        <w:rPr>
          <w:rStyle w:val="FootnoteReference"/>
        </w:rPr>
        <w:footnoteReference w:id="17"/>
      </w:r>
      <w:r w:rsidRPr="00D7498D">
        <w:t xml:space="preserve"> from 2026 to </w:t>
      </w:r>
      <w:r w:rsidR="00C836F3" w:rsidRPr="00D7498D">
        <w:t>2030;</w:t>
      </w:r>
      <w:r w:rsidRPr="00D7498D">
        <w:t xml:space="preserve"> </w:t>
      </w:r>
    </w:p>
    <w:p w14:paraId="40AD77F1" w14:textId="5FEB1A33" w:rsidR="004819E0" w:rsidRPr="00D7498D" w:rsidRDefault="004819E0" w:rsidP="004819E0">
      <w:pPr>
        <w:pStyle w:val="ListParagraph"/>
        <w:numPr>
          <w:ilvl w:val="0"/>
          <w:numId w:val="13"/>
        </w:numPr>
      </w:pPr>
      <w:r w:rsidRPr="00D7498D">
        <w:t xml:space="preserve">USD </w:t>
      </w:r>
      <w:r w:rsidRPr="00D7498D">
        <w:t>0.9</w:t>
      </w:r>
      <w:r w:rsidRPr="00D7498D">
        <w:t xml:space="preserve"> million per year from 2031 to 2040; and </w:t>
      </w:r>
    </w:p>
    <w:p w14:paraId="010F25F6" w14:textId="7E726317" w:rsidR="000B7D63" w:rsidRDefault="004819E0" w:rsidP="0097700A">
      <w:pPr>
        <w:pStyle w:val="ListParagraph"/>
        <w:numPr>
          <w:ilvl w:val="0"/>
          <w:numId w:val="13"/>
        </w:numPr>
        <w:spacing w:after="160" w:line="259" w:lineRule="auto"/>
        <w:jc w:val="left"/>
      </w:pPr>
      <w:r w:rsidRPr="00D7498D">
        <w:t xml:space="preserve">USD </w:t>
      </w:r>
      <w:r w:rsidRPr="00D7498D">
        <w:t>1.3</w:t>
      </w:r>
      <w:r w:rsidRPr="00D7498D">
        <w:t xml:space="preserve"> million per year from 2041 to 2070.</w:t>
      </w:r>
      <w:r w:rsidR="000B7D63">
        <w:br w:type="page"/>
      </w:r>
    </w:p>
    <w:p w14:paraId="48FD4F40" w14:textId="2EF45D72" w:rsidR="00FC2342" w:rsidRPr="00D7498D" w:rsidRDefault="00FA153E" w:rsidP="00F34E69">
      <w:pPr>
        <w:pStyle w:val="Heading2"/>
      </w:pPr>
      <w:bookmarkStart w:id="159" w:name="_Toc19648653"/>
      <w:bookmarkStart w:id="160" w:name="_Ref19697599"/>
      <w:bookmarkStart w:id="161" w:name="_Toc35533164"/>
      <w:r w:rsidRPr="00D7498D">
        <w:lastRenderedPageBreak/>
        <w:t>Seychelles</w:t>
      </w:r>
      <w:r w:rsidR="00FC2342" w:rsidRPr="00D7498D">
        <w:t xml:space="preserve">: </w:t>
      </w:r>
      <w:r w:rsidR="00DD4160" w:rsidRPr="00D7498D">
        <w:t xml:space="preserve">Climate Risks and Socio-Economic </w:t>
      </w:r>
      <w:r w:rsidR="00FC2342" w:rsidRPr="00D7498D">
        <w:t>Profil</w:t>
      </w:r>
      <w:r w:rsidR="00DD4160" w:rsidRPr="00D7498D">
        <w:t>e</w:t>
      </w:r>
      <w:bookmarkEnd w:id="159"/>
      <w:bookmarkEnd w:id="160"/>
      <w:bookmarkEnd w:id="161"/>
    </w:p>
    <w:p w14:paraId="0FF9177B" w14:textId="77777777" w:rsidR="0024508A" w:rsidRPr="00D7498D" w:rsidRDefault="0024508A" w:rsidP="0024508A">
      <w:pPr>
        <w:rPr>
          <w:i/>
          <w:u w:val="single"/>
        </w:rPr>
      </w:pPr>
      <w:r w:rsidRPr="00D7498D">
        <w:rPr>
          <w:i/>
          <w:u w:val="single"/>
        </w:rPr>
        <w:t>Overview of the country's economy</w:t>
      </w:r>
    </w:p>
    <w:tbl>
      <w:tblPr>
        <w:tblStyle w:val="Grilledutableau2"/>
        <w:tblW w:w="0" w:type="auto"/>
        <w:tblLook w:val="04A0" w:firstRow="1" w:lastRow="0" w:firstColumn="1" w:lastColumn="0" w:noHBand="0" w:noVBand="1"/>
      </w:tblPr>
      <w:tblGrid>
        <w:gridCol w:w="7508"/>
        <w:gridCol w:w="1554"/>
      </w:tblGrid>
      <w:tr w:rsidR="0024508A" w:rsidRPr="00D7498D" w14:paraId="2BDB4210" w14:textId="77777777" w:rsidTr="0024508A">
        <w:tc>
          <w:tcPr>
            <w:tcW w:w="7508" w:type="dxa"/>
          </w:tcPr>
          <w:p w14:paraId="62068FAA" w14:textId="77777777" w:rsidR="0024508A" w:rsidRPr="00D7498D" w:rsidRDefault="0024508A" w:rsidP="0024508A">
            <w:pPr>
              <w:spacing w:after="0" w:line="240" w:lineRule="auto"/>
              <w:rPr>
                <w:rFonts w:ascii="Calibri" w:eastAsia="Calibri" w:hAnsi="Calibri" w:cs="Times New Roman"/>
                <w:lang w:val="en-GB"/>
              </w:rPr>
            </w:pPr>
            <w:r w:rsidRPr="00D7498D">
              <w:rPr>
                <w:rFonts w:ascii="Calibri" w:eastAsia="Calibri" w:hAnsi="Calibri" w:cs="Times New Roman"/>
                <w:lang w:val="en-GB"/>
              </w:rPr>
              <w:t>Population (2018)</w:t>
            </w:r>
          </w:p>
        </w:tc>
        <w:tc>
          <w:tcPr>
            <w:tcW w:w="1554" w:type="dxa"/>
          </w:tcPr>
          <w:p w14:paraId="30C25FA0" w14:textId="77777777" w:rsidR="0024508A" w:rsidRPr="00D7498D" w:rsidRDefault="0024508A" w:rsidP="0024508A">
            <w:pPr>
              <w:spacing w:after="0" w:line="240" w:lineRule="auto"/>
              <w:rPr>
                <w:rFonts w:ascii="Calibri" w:eastAsia="Calibri" w:hAnsi="Calibri" w:cs="Times New Roman"/>
                <w:lang w:val="en-GB"/>
              </w:rPr>
            </w:pPr>
            <w:r w:rsidRPr="00D7498D">
              <w:rPr>
                <w:rFonts w:ascii="Calibri" w:eastAsia="Calibri" w:hAnsi="Calibri" w:cs="Times New Roman"/>
                <w:lang w:val="en-GB"/>
              </w:rPr>
              <w:t>96 762</w:t>
            </w:r>
          </w:p>
        </w:tc>
      </w:tr>
      <w:tr w:rsidR="0024508A" w:rsidRPr="00D7498D" w14:paraId="36D07DDA" w14:textId="77777777" w:rsidTr="0024508A">
        <w:tc>
          <w:tcPr>
            <w:tcW w:w="7508" w:type="dxa"/>
          </w:tcPr>
          <w:p w14:paraId="1582177D" w14:textId="77777777" w:rsidR="0024508A" w:rsidRPr="00D7498D" w:rsidRDefault="0024508A" w:rsidP="0024508A">
            <w:pPr>
              <w:spacing w:after="0" w:line="240" w:lineRule="auto"/>
              <w:rPr>
                <w:rFonts w:ascii="Calibri" w:eastAsia="Calibri" w:hAnsi="Calibri" w:cs="Times New Roman"/>
                <w:lang w:val="en-GB"/>
              </w:rPr>
            </w:pPr>
            <w:r w:rsidRPr="00D7498D">
              <w:rPr>
                <w:rFonts w:ascii="Calibri" w:eastAsia="Calibri" w:hAnsi="Calibri" w:cs="Times New Roman"/>
                <w:lang w:val="en-GB"/>
              </w:rPr>
              <w:t>GDP growth (2018)</w:t>
            </w:r>
          </w:p>
        </w:tc>
        <w:tc>
          <w:tcPr>
            <w:tcW w:w="1554" w:type="dxa"/>
          </w:tcPr>
          <w:p w14:paraId="3ACBC850" w14:textId="77777777" w:rsidR="0024508A" w:rsidRPr="00D7498D" w:rsidRDefault="0024508A" w:rsidP="0024508A">
            <w:pPr>
              <w:spacing w:after="0" w:line="240" w:lineRule="auto"/>
              <w:rPr>
                <w:rFonts w:ascii="Calibri" w:eastAsia="Calibri" w:hAnsi="Calibri" w:cs="Times New Roman"/>
                <w:lang w:val="en-GB"/>
              </w:rPr>
            </w:pPr>
            <w:r w:rsidRPr="00D7498D">
              <w:rPr>
                <w:rFonts w:ascii="Calibri" w:eastAsia="Calibri" w:hAnsi="Calibri" w:cs="Times New Roman"/>
                <w:lang w:val="en-GB"/>
              </w:rPr>
              <w:t>3.6%</w:t>
            </w:r>
          </w:p>
        </w:tc>
      </w:tr>
      <w:tr w:rsidR="0024508A" w:rsidRPr="00D7498D" w14:paraId="099CCB5A" w14:textId="77777777" w:rsidTr="0024508A">
        <w:tc>
          <w:tcPr>
            <w:tcW w:w="7508" w:type="dxa"/>
          </w:tcPr>
          <w:p w14:paraId="7778F766" w14:textId="77777777" w:rsidR="0024508A" w:rsidRPr="00D7498D" w:rsidRDefault="0024508A" w:rsidP="0024508A">
            <w:pPr>
              <w:spacing w:after="0" w:line="240" w:lineRule="auto"/>
              <w:rPr>
                <w:rFonts w:ascii="Calibri" w:eastAsia="Calibri" w:hAnsi="Calibri" w:cs="Times New Roman"/>
                <w:lang w:val="en-GB"/>
              </w:rPr>
            </w:pPr>
            <w:r w:rsidRPr="00D7498D">
              <w:rPr>
                <w:rFonts w:ascii="Calibri" w:eastAsia="Calibri" w:hAnsi="Calibri" w:cs="Times New Roman"/>
                <w:lang w:val="en-GB"/>
              </w:rPr>
              <w:t>Inflation (2018)</w:t>
            </w:r>
          </w:p>
        </w:tc>
        <w:tc>
          <w:tcPr>
            <w:tcW w:w="1554" w:type="dxa"/>
          </w:tcPr>
          <w:p w14:paraId="76B7F0C6" w14:textId="77777777" w:rsidR="0024508A" w:rsidRPr="00D7498D" w:rsidRDefault="0024508A" w:rsidP="0024508A">
            <w:pPr>
              <w:spacing w:after="0" w:line="240" w:lineRule="auto"/>
              <w:rPr>
                <w:rFonts w:ascii="Calibri" w:eastAsia="Calibri" w:hAnsi="Calibri" w:cs="Times New Roman"/>
                <w:lang w:val="en-GB"/>
              </w:rPr>
            </w:pPr>
            <w:r w:rsidRPr="00D7498D">
              <w:rPr>
                <w:rFonts w:ascii="Calibri" w:eastAsia="Calibri" w:hAnsi="Calibri" w:cs="Times New Roman"/>
                <w:lang w:val="en-GB"/>
              </w:rPr>
              <w:t>3.7%</w:t>
            </w:r>
          </w:p>
        </w:tc>
      </w:tr>
      <w:tr w:rsidR="0024508A" w:rsidRPr="00D7498D" w14:paraId="25BE54BD" w14:textId="77777777" w:rsidTr="0024508A">
        <w:tc>
          <w:tcPr>
            <w:tcW w:w="7508" w:type="dxa"/>
          </w:tcPr>
          <w:p w14:paraId="5F31F311" w14:textId="77777777" w:rsidR="0024508A" w:rsidRPr="00D7498D" w:rsidRDefault="0024508A" w:rsidP="0024508A">
            <w:pPr>
              <w:spacing w:after="0" w:line="240" w:lineRule="auto"/>
              <w:rPr>
                <w:rFonts w:ascii="Calibri" w:eastAsia="Calibri" w:hAnsi="Calibri" w:cs="Times New Roman"/>
                <w:lang w:val="en-GB"/>
              </w:rPr>
            </w:pPr>
            <w:r w:rsidRPr="00D7498D">
              <w:rPr>
                <w:lang w:val="en-GB"/>
              </w:rPr>
              <w:t>GDP, current USD 2018</w:t>
            </w:r>
          </w:p>
        </w:tc>
        <w:tc>
          <w:tcPr>
            <w:tcW w:w="1554" w:type="dxa"/>
          </w:tcPr>
          <w:p w14:paraId="1A46B5EF" w14:textId="77777777" w:rsidR="0024508A" w:rsidRPr="00D7498D" w:rsidRDefault="0024508A" w:rsidP="0024508A">
            <w:pPr>
              <w:spacing w:after="0" w:line="240" w:lineRule="auto"/>
              <w:rPr>
                <w:rFonts w:ascii="Calibri" w:eastAsia="Calibri" w:hAnsi="Calibri" w:cs="Times New Roman"/>
                <w:lang w:val="en-GB"/>
              </w:rPr>
            </w:pPr>
            <w:r w:rsidRPr="00D7498D">
              <w:rPr>
                <w:lang w:val="en-GB"/>
              </w:rPr>
              <w:t>1.590 billion</w:t>
            </w:r>
          </w:p>
        </w:tc>
      </w:tr>
      <w:tr w:rsidR="0024508A" w:rsidRPr="00D7498D" w14:paraId="1AE847E0" w14:textId="77777777" w:rsidTr="0024508A">
        <w:tc>
          <w:tcPr>
            <w:tcW w:w="7508" w:type="dxa"/>
          </w:tcPr>
          <w:p w14:paraId="11C59202" w14:textId="77777777" w:rsidR="0024508A" w:rsidRPr="00D7498D" w:rsidRDefault="0024508A" w:rsidP="0024508A">
            <w:pPr>
              <w:spacing w:after="0" w:line="240" w:lineRule="auto"/>
              <w:rPr>
                <w:rFonts w:ascii="Calibri" w:eastAsia="Calibri" w:hAnsi="Calibri" w:cs="Times New Roman"/>
                <w:lang w:val="en-GB"/>
              </w:rPr>
            </w:pPr>
            <w:r w:rsidRPr="00D7498D">
              <w:rPr>
                <w:rFonts w:ascii="Calibri" w:eastAsia="Calibri" w:hAnsi="Calibri" w:cs="Times New Roman"/>
                <w:lang w:val="en-GB"/>
              </w:rPr>
              <w:t>Agriculture, forestry, and fishing, value added (% of GDP 2018)</w:t>
            </w:r>
          </w:p>
        </w:tc>
        <w:tc>
          <w:tcPr>
            <w:tcW w:w="1554" w:type="dxa"/>
          </w:tcPr>
          <w:p w14:paraId="637F04CE" w14:textId="77777777" w:rsidR="0024508A" w:rsidRPr="00D7498D" w:rsidRDefault="0024508A" w:rsidP="0024508A">
            <w:pPr>
              <w:spacing w:after="0" w:line="240" w:lineRule="auto"/>
              <w:rPr>
                <w:rFonts w:ascii="Calibri" w:eastAsia="Calibri" w:hAnsi="Calibri" w:cs="Times New Roman"/>
                <w:lang w:val="en-GB"/>
              </w:rPr>
            </w:pPr>
            <w:r w:rsidRPr="00D7498D">
              <w:rPr>
                <w:rFonts w:ascii="Calibri" w:eastAsia="Calibri" w:hAnsi="Calibri" w:cs="Times New Roman"/>
                <w:lang w:val="en-GB"/>
              </w:rPr>
              <w:t>2.0 %</w:t>
            </w:r>
          </w:p>
        </w:tc>
      </w:tr>
      <w:tr w:rsidR="0024508A" w:rsidRPr="00D7498D" w14:paraId="5B69FC95" w14:textId="77777777" w:rsidTr="0024508A">
        <w:tc>
          <w:tcPr>
            <w:tcW w:w="7508" w:type="dxa"/>
          </w:tcPr>
          <w:p w14:paraId="5C1A2B93" w14:textId="77777777" w:rsidR="0024508A" w:rsidRPr="00D7498D" w:rsidRDefault="0024508A" w:rsidP="0024508A">
            <w:pPr>
              <w:spacing w:after="0" w:line="240" w:lineRule="auto"/>
              <w:rPr>
                <w:rFonts w:ascii="Calibri" w:eastAsia="Calibri" w:hAnsi="Calibri" w:cs="Times New Roman"/>
                <w:lang w:val="en-GB"/>
              </w:rPr>
            </w:pPr>
            <w:r w:rsidRPr="00D7498D">
              <w:rPr>
                <w:rFonts w:ascii="Calibri" w:eastAsia="Calibri" w:hAnsi="Calibri" w:cs="Times New Roman"/>
                <w:lang w:val="en-GB"/>
              </w:rPr>
              <w:t>Industry (% of GDP 2013)</w:t>
            </w:r>
          </w:p>
        </w:tc>
        <w:tc>
          <w:tcPr>
            <w:tcW w:w="1554" w:type="dxa"/>
          </w:tcPr>
          <w:p w14:paraId="73068004" w14:textId="77777777" w:rsidR="0024508A" w:rsidRPr="00D7498D" w:rsidRDefault="0024508A" w:rsidP="0024508A">
            <w:pPr>
              <w:spacing w:after="0" w:line="240" w:lineRule="auto"/>
              <w:rPr>
                <w:rFonts w:ascii="Calibri" w:eastAsia="Calibri" w:hAnsi="Calibri" w:cs="Times New Roman"/>
                <w:lang w:val="en-GB"/>
              </w:rPr>
            </w:pPr>
            <w:r w:rsidRPr="00D7498D">
              <w:rPr>
                <w:rFonts w:ascii="Calibri" w:eastAsia="Calibri" w:hAnsi="Calibri" w:cs="Times New Roman"/>
                <w:lang w:val="en-GB"/>
              </w:rPr>
              <w:t>10.9 %</w:t>
            </w:r>
          </w:p>
        </w:tc>
      </w:tr>
      <w:tr w:rsidR="0024508A" w:rsidRPr="00D7498D" w14:paraId="775FD718" w14:textId="77777777" w:rsidTr="0024508A">
        <w:tc>
          <w:tcPr>
            <w:tcW w:w="7508" w:type="dxa"/>
          </w:tcPr>
          <w:p w14:paraId="0C0BC5F6" w14:textId="77777777" w:rsidR="0024508A" w:rsidRPr="00D7498D" w:rsidRDefault="0024508A" w:rsidP="0024508A">
            <w:pPr>
              <w:spacing w:after="0" w:line="240" w:lineRule="auto"/>
              <w:rPr>
                <w:rFonts w:ascii="Calibri" w:eastAsia="Calibri" w:hAnsi="Calibri" w:cs="Times New Roman"/>
                <w:lang w:val="en-GB"/>
              </w:rPr>
            </w:pPr>
            <w:r w:rsidRPr="00D7498D">
              <w:rPr>
                <w:rFonts w:ascii="Calibri" w:eastAsia="Calibri" w:hAnsi="Calibri" w:cs="Times New Roman"/>
                <w:lang w:val="en-GB"/>
              </w:rPr>
              <w:t>Services (% of GDP 2013)</w:t>
            </w:r>
          </w:p>
        </w:tc>
        <w:tc>
          <w:tcPr>
            <w:tcW w:w="1554" w:type="dxa"/>
          </w:tcPr>
          <w:p w14:paraId="3AB61C13" w14:textId="77777777" w:rsidR="0024508A" w:rsidRPr="00D7498D" w:rsidRDefault="0024508A" w:rsidP="0024508A">
            <w:pPr>
              <w:spacing w:after="0" w:line="240" w:lineRule="auto"/>
              <w:rPr>
                <w:rFonts w:ascii="Calibri" w:eastAsia="Calibri" w:hAnsi="Calibri" w:cs="Times New Roman"/>
                <w:lang w:val="en-GB"/>
              </w:rPr>
            </w:pPr>
            <w:r w:rsidRPr="00D7498D">
              <w:rPr>
                <w:rFonts w:ascii="Calibri" w:eastAsia="Calibri" w:hAnsi="Calibri" w:cs="Times New Roman"/>
                <w:lang w:val="en-GB"/>
              </w:rPr>
              <w:t>70.4 %</w:t>
            </w:r>
          </w:p>
        </w:tc>
      </w:tr>
      <w:tr w:rsidR="0024508A" w:rsidRPr="00D7498D" w14:paraId="3F4310A1" w14:textId="77777777" w:rsidTr="0024508A">
        <w:tc>
          <w:tcPr>
            <w:tcW w:w="7508" w:type="dxa"/>
          </w:tcPr>
          <w:p w14:paraId="32CBBDE3" w14:textId="77777777" w:rsidR="0024508A" w:rsidRPr="00D7498D" w:rsidRDefault="0024508A" w:rsidP="0024508A">
            <w:pPr>
              <w:spacing w:after="0" w:line="240" w:lineRule="auto"/>
              <w:rPr>
                <w:rFonts w:ascii="Calibri" w:eastAsia="Calibri" w:hAnsi="Calibri" w:cs="Times New Roman"/>
                <w:lang w:val="en-GB"/>
              </w:rPr>
            </w:pPr>
            <w:r w:rsidRPr="00D7498D">
              <w:rPr>
                <w:rFonts w:ascii="Calibri" w:eastAsia="Calibri" w:hAnsi="Calibri" w:cs="Times New Roman"/>
                <w:lang w:val="en-GB"/>
              </w:rPr>
              <w:t xml:space="preserve">Employment in agriculture, % of total (2011) </w:t>
            </w:r>
          </w:p>
        </w:tc>
        <w:tc>
          <w:tcPr>
            <w:tcW w:w="1554" w:type="dxa"/>
          </w:tcPr>
          <w:p w14:paraId="4D408535" w14:textId="77777777" w:rsidR="0024508A" w:rsidRPr="00D7498D" w:rsidRDefault="0024508A" w:rsidP="0024508A">
            <w:pPr>
              <w:spacing w:after="0" w:line="240" w:lineRule="auto"/>
              <w:rPr>
                <w:rFonts w:ascii="Calibri" w:eastAsia="Calibri" w:hAnsi="Calibri" w:cs="Times New Roman"/>
                <w:lang w:val="en-GB"/>
              </w:rPr>
            </w:pPr>
            <w:r w:rsidRPr="00D7498D">
              <w:rPr>
                <w:rFonts w:ascii="Calibri" w:eastAsia="Calibri" w:hAnsi="Calibri" w:cs="Times New Roman"/>
                <w:lang w:val="en-GB"/>
              </w:rPr>
              <w:t>3.6 %</w:t>
            </w:r>
          </w:p>
        </w:tc>
      </w:tr>
      <w:tr w:rsidR="0024508A" w:rsidRPr="00D7498D" w14:paraId="4F9B990C" w14:textId="77777777" w:rsidTr="0024508A">
        <w:tc>
          <w:tcPr>
            <w:tcW w:w="7508" w:type="dxa"/>
          </w:tcPr>
          <w:p w14:paraId="0AE1CA2E" w14:textId="77777777" w:rsidR="0024508A" w:rsidRPr="00D7498D" w:rsidRDefault="0024508A" w:rsidP="0024508A">
            <w:pPr>
              <w:spacing w:after="0" w:line="240" w:lineRule="auto"/>
              <w:rPr>
                <w:rFonts w:ascii="Calibri" w:eastAsia="Calibri" w:hAnsi="Calibri" w:cs="Times New Roman"/>
                <w:lang w:val="en-GB"/>
              </w:rPr>
            </w:pPr>
            <w:r w:rsidRPr="00D7498D">
              <w:rPr>
                <w:rFonts w:ascii="Calibri" w:eastAsia="Calibri" w:hAnsi="Calibri" w:cs="Times New Roman"/>
                <w:lang w:val="en-GB"/>
              </w:rPr>
              <w:t xml:space="preserve">Employment in industry, % of total (2011) </w:t>
            </w:r>
          </w:p>
        </w:tc>
        <w:tc>
          <w:tcPr>
            <w:tcW w:w="1554" w:type="dxa"/>
          </w:tcPr>
          <w:p w14:paraId="13160A73" w14:textId="77777777" w:rsidR="0024508A" w:rsidRPr="00D7498D" w:rsidRDefault="0024508A" w:rsidP="0024508A">
            <w:pPr>
              <w:spacing w:after="0" w:line="240" w:lineRule="auto"/>
              <w:rPr>
                <w:rFonts w:ascii="Calibri" w:eastAsia="Calibri" w:hAnsi="Calibri" w:cs="Times New Roman"/>
                <w:lang w:val="en-GB"/>
              </w:rPr>
            </w:pPr>
            <w:r w:rsidRPr="00D7498D">
              <w:rPr>
                <w:rFonts w:ascii="Calibri" w:eastAsia="Calibri" w:hAnsi="Calibri" w:cs="Times New Roman"/>
                <w:lang w:val="en-GB"/>
              </w:rPr>
              <w:t>17.9 %</w:t>
            </w:r>
          </w:p>
        </w:tc>
      </w:tr>
      <w:tr w:rsidR="0024508A" w:rsidRPr="00D7498D" w14:paraId="09456EF6" w14:textId="77777777" w:rsidTr="0024508A">
        <w:tc>
          <w:tcPr>
            <w:tcW w:w="7508" w:type="dxa"/>
          </w:tcPr>
          <w:p w14:paraId="1F4B2ED6" w14:textId="77777777" w:rsidR="0024508A" w:rsidRPr="00D7498D" w:rsidRDefault="0024508A" w:rsidP="0024508A">
            <w:pPr>
              <w:spacing w:after="0" w:line="240" w:lineRule="auto"/>
              <w:rPr>
                <w:rFonts w:ascii="Calibri" w:eastAsia="Calibri" w:hAnsi="Calibri" w:cs="Times New Roman"/>
                <w:lang w:val="en-GB"/>
              </w:rPr>
            </w:pPr>
            <w:r w:rsidRPr="00D7498D">
              <w:rPr>
                <w:rFonts w:ascii="Calibri" w:eastAsia="Calibri" w:hAnsi="Calibri" w:cs="Times New Roman"/>
                <w:lang w:val="en-GB"/>
              </w:rPr>
              <w:t xml:space="preserve">Employment in services, % of total (2011) </w:t>
            </w:r>
          </w:p>
        </w:tc>
        <w:tc>
          <w:tcPr>
            <w:tcW w:w="1554" w:type="dxa"/>
          </w:tcPr>
          <w:p w14:paraId="22509A8A" w14:textId="77777777" w:rsidR="0024508A" w:rsidRPr="00D7498D" w:rsidRDefault="0024508A" w:rsidP="0024508A">
            <w:pPr>
              <w:spacing w:after="0" w:line="240" w:lineRule="auto"/>
              <w:rPr>
                <w:rFonts w:ascii="Calibri" w:eastAsia="Calibri" w:hAnsi="Calibri" w:cs="Times New Roman"/>
                <w:lang w:val="en-GB"/>
              </w:rPr>
            </w:pPr>
            <w:r w:rsidRPr="00D7498D">
              <w:rPr>
                <w:rFonts w:ascii="Calibri" w:eastAsia="Calibri" w:hAnsi="Calibri" w:cs="Times New Roman"/>
                <w:lang w:val="en-GB"/>
              </w:rPr>
              <w:t>78.2 %</w:t>
            </w:r>
          </w:p>
        </w:tc>
      </w:tr>
      <w:tr w:rsidR="0024508A" w:rsidRPr="00D7498D" w14:paraId="1B3C17A9" w14:textId="77777777" w:rsidTr="0024508A">
        <w:tc>
          <w:tcPr>
            <w:tcW w:w="7508" w:type="dxa"/>
          </w:tcPr>
          <w:p w14:paraId="47BE8A24" w14:textId="0DB4519F" w:rsidR="0024508A" w:rsidRPr="00D7498D" w:rsidRDefault="0024508A" w:rsidP="0024508A">
            <w:pPr>
              <w:spacing w:after="0" w:line="240" w:lineRule="auto"/>
              <w:rPr>
                <w:rFonts w:ascii="Calibri" w:eastAsia="Calibri" w:hAnsi="Calibri" w:cs="Times New Roman"/>
                <w:lang w:val="en-GB"/>
              </w:rPr>
            </w:pPr>
            <w:r w:rsidRPr="00D7498D">
              <w:rPr>
                <w:rFonts w:ascii="Calibri" w:eastAsia="Calibri" w:hAnsi="Calibri" w:cs="Times New Roman"/>
                <w:lang w:val="en-GB"/>
              </w:rPr>
              <w:t>Unemployment, % of total labo</w:t>
            </w:r>
            <w:r w:rsidR="00EC4849" w:rsidRPr="00D7498D">
              <w:rPr>
                <w:rFonts w:ascii="Calibri" w:eastAsia="Calibri" w:hAnsi="Calibri" w:cs="Times New Roman"/>
                <w:lang w:val="en-GB"/>
              </w:rPr>
              <w:t>u</w:t>
            </w:r>
            <w:r w:rsidRPr="00D7498D">
              <w:rPr>
                <w:rFonts w:ascii="Calibri" w:eastAsia="Calibri" w:hAnsi="Calibri" w:cs="Times New Roman"/>
                <w:lang w:val="en-GB"/>
              </w:rPr>
              <w:t xml:space="preserve">r force (2011) </w:t>
            </w:r>
          </w:p>
        </w:tc>
        <w:tc>
          <w:tcPr>
            <w:tcW w:w="1554" w:type="dxa"/>
          </w:tcPr>
          <w:p w14:paraId="73C65873" w14:textId="77777777" w:rsidR="0024508A" w:rsidRPr="00D7498D" w:rsidRDefault="0024508A" w:rsidP="0024508A">
            <w:pPr>
              <w:spacing w:after="0" w:line="240" w:lineRule="auto"/>
              <w:rPr>
                <w:rFonts w:ascii="Calibri" w:eastAsia="Calibri" w:hAnsi="Calibri" w:cs="Times New Roman"/>
                <w:lang w:val="en-GB"/>
              </w:rPr>
            </w:pPr>
            <w:r w:rsidRPr="00D7498D">
              <w:rPr>
                <w:rFonts w:ascii="Calibri" w:eastAsia="Calibri" w:hAnsi="Calibri" w:cs="Times New Roman"/>
                <w:lang w:val="en-GB"/>
              </w:rPr>
              <w:t>4.1 %</w:t>
            </w:r>
          </w:p>
        </w:tc>
      </w:tr>
      <w:tr w:rsidR="0024508A" w:rsidRPr="00D7498D" w14:paraId="126F54C0" w14:textId="77777777" w:rsidTr="0024508A">
        <w:tc>
          <w:tcPr>
            <w:tcW w:w="7508" w:type="dxa"/>
          </w:tcPr>
          <w:p w14:paraId="6B6466D0" w14:textId="77777777" w:rsidR="0024508A" w:rsidRPr="00D7498D" w:rsidRDefault="0024508A" w:rsidP="0024508A">
            <w:pPr>
              <w:spacing w:after="0" w:line="240" w:lineRule="auto"/>
              <w:rPr>
                <w:rFonts w:ascii="Calibri" w:eastAsia="Calibri" w:hAnsi="Calibri" w:cs="Times New Roman"/>
                <w:lang w:val="en-GB"/>
              </w:rPr>
            </w:pPr>
            <w:r w:rsidRPr="00D7498D">
              <w:rPr>
                <w:rFonts w:ascii="Calibri" w:eastAsia="Calibri" w:hAnsi="Calibri" w:cs="Times New Roman"/>
                <w:lang w:val="en-GB"/>
              </w:rPr>
              <w:t>GINI index (World bank estimate, 2013)</w:t>
            </w:r>
          </w:p>
        </w:tc>
        <w:tc>
          <w:tcPr>
            <w:tcW w:w="1554" w:type="dxa"/>
          </w:tcPr>
          <w:p w14:paraId="05C93127" w14:textId="77777777" w:rsidR="0024508A" w:rsidRPr="00D7498D" w:rsidRDefault="0024508A" w:rsidP="0024508A">
            <w:pPr>
              <w:spacing w:after="0" w:line="240" w:lineRule="auto"/>
              <w:rPr>
                <w:rFonts w:ascii="Calibri" w:eastAsia="Calibri" w:hAnsi="Calibri" w:cs="Times New Roman"/>
                <w:lang w:val="en-GB"/>
              </w:rPr>
            </w:pPr>
            <w:r w:rsidRPr="00D7498D">
              <w:rPr>
                <w:rFonts w:ascii="Calibri" w:eastAsia="Calibri" w:hAnsi="Calibri" w:cs="Times New Roman"/>
                <w:lang w:val="en-GB"/>
              </w:rPr>
              <w:t>46.8</w:t>
            </w:r>
          </w:p>
        </w:tc>
      </w:tr>
    </w:tbl>
    <w:p w14:paraId="54130A56" w14:textId="77777777" w:rsidR="0024508A" w:rsidRPr="00D7498D" w:rsidRDefault="0024508A" w:rsidP="0024508A">
      <w:pPr>
        <w:pStyle w:val="NormalWeb"/>
        <w:spacing w:before="0" w:beforeAutospacing="0"/>
        <w:rPr>
          <w:rFonts w:asciiTheme="minorHAnsi" w:hAnsiTheme="minorHAnsi"/>
          <w:i/>
          <w:iCs/>
          <w:sz w:val="18"/>
          <w:szCs w:val="18"/>
        </w:rPr>
      </w:pPr>
      <w:r w:rsidRPr="00D7498D">
        <w:rPr>
          <w:rFonts w:ascii="Calibri" w:hAnsi="Calibri"/>
          <w:i/>
          <w:iCs/>
          <w:color w:val="000000"/>
          <w:sz w:val="18"/>
          <w:szCs w:val="18"/>
        </w:rPr>
        <w:t>Source:  World bank, Word development indicators</w:t>
      </w:r>
    </w:p>
    <w:p w14:paraId="23FC1A6F" w14:textId="4A7392B9" w:rsidR="00FC2342" w:rsidRPr="00D7498D" w:rsidRDefault="00FC2342" w:rsidP="00F34E69">
      <w:pPr>
        <w:rPr>
          <w:lang w:eastAsia="fr-FR"/>
        </w:rPr>
      </w:pPr>
      <w:r w:rsidRPr="00D7498D">
        <w:rPr>
          <w:lang w:eastAsia="fr-FR"/>
        </w:rPr>
        <w:t xml:space="preserve">The Seychelles archipelago is the most extended of the Indian ocean, it is made up of 115 islands, over and exclusive economic zone covering 1.374 </w:t>
      </w:r>
      <w:r w:rsidR="00EC4849" w:rsidRPr="00D7498D">
        <w:rPr>
          <w:lang w:eastAsia="fr-FR"/>
        </w:rPr>
        <w:t>million square</w:t>
      </w:r>
      <w:r w:rsidRPr="00D7498D">
        <w:rPr>
          <w:lang w:eastAsia="fr-FR"/>
        </w:rPr>
        <w:t xml:space="preserve"> kilometres. </w:t>
      </w:r>
    </w:p>
    <w:p w14:paraId="198EDE22" w14:textId="5A94B213" w:rsidR="00FC2342" w:rsidRPr="00D7498D" w:rsidRDefault="00FC2342" w:rsidP="00F34E69">
      <w:pPr>
        <w:rPr>
          <w:lang w:eastAsia="fr-FR"/>
        </w:rPr>
      </w:pPr>
      <w:r w:rsidRPr="00D7498D">
        <w:rPr>
          <w:lang w:eastAsia="fr-FR"/>
        </w:rPr>
        <w:t>The tertiary sector is the main driver of the country’s economy, as it represents more than 70% of GDP. The tourism sector is very competitive, with a share of 24% of GDP, and has shown rapid growth in terms of supply and demand in the past years. It generates 232.8 M</w:t>
      </w:r>
      <w:r w:rsidRPr="00D7498D">
        <w:rPr>
          <w:rStyle w:val="FootnoteReference"/>
        </w:rPr>
        <w:footnoteReference w:id="18"/>
      </w:r>
      <w:r w:rsidRPr="00D7498D">
        <w:rPr>
          <w:lang w:eastAsia="fr-FR"/>
        </w:rPr>
        <w:t xml:space="preserve"> per year and employs 25,8% of the active population</w:t>
      </w:r>
      <w:r w:rsidRPr="00D7498D">
        <w:rPr>
          <w:rStyle w:val="FootnoteReference"/>
        </w:rPr>
        <w:footnoteReference w:id="19"/>
      </w:r>
      <w:r w:rsidRPr="00D7498D">
        <w:rPr>
          <w:lang w:eastAsia="fr-FR"/>
        </w:rPr>
        <w:t xml:space="preserve">. </w:t>
      </w:r>
    </w:p>
    <w:p w14:paraId="18EC6E9C" w14:textId="77777777" w:rsidR="00FC2342" w:rsidRPr="00D7498D" w:rsidRDefault="00FC2342" w:rsidP="00F34E69">
      <w:pPr>
        <w:rPr>
          <w:lang w:eastAsia="fr-FR"/>
        </w:rPr>
      </w:pPr>
      <w:r w:rsidRPr="00D7498D">
        <w:rPr>
          <w:lang w:eastAsia="fr-FR"/>
        </w:rPr>
        <w:t>Agriculture and fishing are contributing to a lesser extent to GDP (2%). This does not include industrial fisheries and related activities which would increase this share of GDP to an estimated 7-8% of total</w:t>
      </w:r>
      <w:r w:rsidRPr="00D7498D">
        <w:rPr>
          <w:rStyle w:val="FootnoteReference"/>
        </w:rPr>
        <w:footnoteReference w:id="20"/>
      </w:r>
      <w:r w:rsidRPr="00D7498D">
        <w:rPr>
          <w:lang w:eastAsia="fr-FR"/>
        </w:rPr>
        <w:t>.</w:t>
      </w:r>
    </w:p>
    <w:p w14:paraId="415C0940" w14:textId="6E0C3813" w:rsidR="00FC2342" w:rsidRPr="00D7498D" w:rsidRDefault="00FC2342" w:rsidP="00F34E69">
      <w:r w:rsidRPr="00D7498D">
        <w:rPr>
          <w:lang w:eastAsia="fr-FR"/>
        </w:rPr>
        <w:t xml:space="preserve">The two sectors that have been selected for the focus on their vulnerability and the stakes linked to climate change are the tourism sector, given its role as a key sector of the economy and its particular exposure to climate change (cf. </w:t>
      </w:r>
      <w:r w:rsidRPr="00D7498D">
        <w:rPr>
          <w:lang w:eastAsia="fr-FR"/>
        </w:rPr>
        <w:fldChar w:fldCharType="begin"/>
      </w:r>
      <w:r w:rsidRPr="00D7498D">
        <w:rPr>
          <w:lang w:eastAsia="fr-FR"/>
        </w:rPr>
        <w:instrText xml:space="preserve"> REF _Ref20305528 \w \h </w:instrText>
      </w:r>
      <w:r w:rsidR="002D761B" w:rsidRPr="00D7498D">
        <w:rPr>
          <w:lang w:eastAsia="fr-FR"/>
        </w:rPr>
        <w:instrText xml:space="preserve"> \* MERGEFORMAT </w:instrText>
      </w:r>
      <w:r w:rsidRPr="00D7498D">
        <w:rPr>
          <w:lang w:eastAsia="fr-FR"/>
        </w:rPr>
      </w:r>
      <w:r w:rsidRPr="00D7498D">
        <w:rPr>
          <w:lang w:eastAsia="fr-FR"/>
        </w:rPr>
        <w:fldChar w:fldCharType="separate"/>
      </w:r>
      <w:r w:rsidRPr="00D7498D">
        <w:rPr>
          <w:lang w:eastAsia="fr-FR"/>
        </w:rPr>
        <w:t>1.5.1</w:t>
      </w:r>
      <w:r w:rsidRPr="00D7498D">
        <w:rPr>
          <w:lang w:eastAsia="fr-FR"/>
        </w:rPr>
        <w:fldChar w:fldCharType="end"/>
      </w:r>
      <w:r w:rsidRPr="00D7498D">
        <w:rPr>
          <w:lang w:eastAsia="fr-FR"/>
        </w:rPr>
        <w:t xml:space="preserve"> - </w:t>
      </w:r>
      <w:r w:rsidRPr="00D7498D">
        <w:rPr>
          <w:lang w:eastAsia="fr-FR"/>
        </w:rPr>
        <w:fldChar w:fldCharType="begin"/>
      </w:r>
      <w:r w:rsidRPr="00D7498D">
        <w:rPr>
          <w:lang w:eastAsia="fr-FR"/>
        </w:rPr>
        <w:instrText xml:space="preserve"> REF _Ref20305534 \h </w:instrText>
      </w:r>
      <w:r w:rsidR="002D761B" w:rsidRPr="00D7498D">
        <w:rPr>
          <w:lang w:eastAsia="fr-FR"/>
        </w:rPr>
        <w:instrText xml:space="preserve"> \* MERGEFORMAT </w:instrText>
      </w:r>
      <w:r w:rsidRPr="00D7498D">
        <w:rPr>
          <w:lang w:eastAsia="fr-FR"/>
        </w:rPr>
      </w:r>
      <w:r w:rsidRPr="00D7498D">
        <w:rPr>
          <w:lang w:eastAsia="fr-FR"/>
        </w:rPr>
        <w:fldChar w:fldCharType="separate"/>
      </w:r>
      <w:r w:rsidRPr="00D7498D">
        <w:t>The tourism sector</w:t>
      </w:r>
      <w:r w:rsidRPr="00D7498D">
        <w:rPr>
          <w:lang w:eastAsia="fr-FR"/>
        </w:rPr>
        <w:fldChar w:fldCharType="end"/>
      </w:r>
      <w:r w:rsidRPr="00D7498D">
        <w:rPr>
          <w:lang w:eastAsia="fr-FR"/>
        </w:rPr>
        <w:t xml:space="preserve">), and the fishing industry (cf. </w:t>
      </w:r>
      <w:r w:rsidRPr="00D7498D">
        <w:rPr>
          <w:lang w:eastAsia="fr-FR"/>
        </w:rPr>
        <w:fldChar w:fldCharType="begin"/>
      </w:r>
      <w:r w:rsidRPr="00D7498D">
        <w:rPr>
          <w:lang w:eastAsia="fr-FR"/>
        </w:rPr>
        <w:instrText xml:space="preserve"> REF _Ref19637547 \r \h </w:instrText>
      </w:r>
      <w:r w:rsidR="002D761B" w:rsidRPr="00D7498D">
        <w:rPr>
          <w:lang w:eastAsia="fr-FR"/>
        </w:rPr>
        <w:instrText xml:space="preserve"> \* MERGEFORMAT </w:instrText>
      </w:r>
      <w:r w:rsidRPr="00D7498D">
        <w:rPr>
          <w:lang w:eastAsia="fr-FR"/>
        </w:rPr>
      </w:r>
      <w:r w:rsidRPr="00D7498D">
        <w:rPr>
          <w:lang w:eastAsia="fr-FR"/>
        </w:rPr>
        <w:fldChar w:fldCharType="separate"/>
      </w:r>
      <w:r w:rsidRPr="00D7498D">
        <w:rPr>
          <w:lang w:eastAsia="fr-FR"/>
        </w:rPr>
        <w:t>1.5.2</w:t>
      </w:r>
      <w:r w:rsidRPr="00D7498D">
        <w:rPr>
          <w:lang w:eastAsia="fr-FR"/>
        </w:rPr>
        <w:fldChar w:fldCharType="end"/>
      </w:r>
      <w:r w:rsidRPr="00D7498D">
        <w:rPr>
          <w:lang w:eastAsia="fr-FR"/>
        </w:rPr>
        <w:t xml:space="preserve"> </w:t>
      </w:r>
      <w:r w:rsidRPr="00D7498D">
        <w:rPr>
          <w:i/>
          <w:iCs/>
          <w:lang w:eastAsia="fr-FR"/>
        </w:rPr>
        <w:t>The fishing industry</w:t>
      </w:r>
      <w:r w:rsidRPr="00D7498D">
        <w:rPr>
          <w:lang w:eastAsia="fr-FR"/>
        </w:rPr>
        <w:t xml:space="preserve">). </w:t>
      </w:r>
    </w:p>
    <w:p w14:paraId="02DBA708" w14:textId="5EC21E19" w:rsidR="00FC2342" w:rsidRPr="00D7498D" w:rsidRDefault="007C1870" w:rsidP="00F34E69">
      <w:pPr>
        <w:pStyle w:val="Heading3"/>
      </w:pPr>
      <w:bookmarkStart w:id="162" w:name="_Toc19648654"/>
      <w:bookmarkStart w:id="163" w:name="_Ref20305528"/>
      <w:bookmarkStart w:id="164" w:name="_Ref20305534"/>
      <w:bookmarkStart w:id="165" w:name="_Toc35533165"/>
      <w:r w:rsidRPr="00D7498D">
        <w:t>T</w:t>
      </w:r>
      <w:r w:rsidR="00FC2342" w:rsidRPr="00D7498D">
        <w:t>ourism sector</w:t>
      </w:r>
      <w:bookmarkEnd w:id="162"/>
      <w:bookmarkEnd w:id="163"/>
      <w:bookmarkEnd w:id="164"/>
      <w:bookmarkEnd w:id="165"/>
      <w:r w:rsidR="00FC2342" w:rsidRPr="00D7498D">
        <w:t xml:space="preserve"> </w:t>
      </w:r>
    </w:p>
    <w:p w14:paraId="3FA39C06" w14:textId="77777777" w:rsidR="00FC2342" w:rsidRPr="00D7498D" w:rsidRDefault="00FC2342" w:rsidP="00F34E69">
      <w:r w:rsidRPr="00D7498D">
        <w:t xml:space="preserve">Tourism is the main driver of the Seychelles’ economy. It contributes to more than 24% of GDP and employs 25% of the population. </w:t>
      </w:r>
    </w:p>
    <w:p w14:paraId="02A55BEA" w14:textId="45C76715" w:rsidR="00FC2342" w:rsidRPr="00D7498D" w:rsidRDefault="00FC2342" w:rsidP="00F34E69">
      <w:r w:rsidRPr="00D7498D">
        <w:t xml:space="preserve">The effects of climate change on the tourism sector are expected to be largely negative, in terms of direct physical losses but also in terms of indirect impacts, such as impacts on the natural environment. </w:t>
      </w:r>
    </w:p>
    <w:p w14:paraId="1CC3E04C" w14:textId="77777777" w:rsidR="00FC2342" w:rsidRPr="00D7498D" w:rsidRDefault="00FC2342" w:rsidP="00F34E69">
      <w:bookmarkStart w:id="166" w:name="_Hlk20210694"/>
      <w:r w:rsidRPr="00D7498D">
        <w:t>Tourism sector, workers, business companies, and tourists appears to be the major beneficiaries from an EWS that would be implemented. Most of recreative activities are related to the sea for which weather forecast and warning services are needed to optimize the organization of the activities, avoid damages and save lives.</w:t>
      </w:r>
    </w:p>
    <w:p w14:paraId="2180979C" w14:textId="77777777" w:rsidR="00FC2342" w:rsidRPr="00D7498D" w:rsidRDefault="00FC2342" w:rsidP="00F34E69">
      <w:r w:rsidRPr="00D7498D">
        <w:lastRenderedPageBreak/>
        <w:t xml:space="preserve">The country’s major economic pillar is the tourism (the services sector) that generates, directly and indirectly, for around 70% of the GDP of the country and employs 78% of the population. Visitor numbers in 2018 were 361,844 (more than 3.5 times the resident population), a 3% increase over 2017. </w:t>
      </w:r>
    </w:p>
    <w:p w14:paraId="5D44F78A" w14:textId="77777777" w:rsidR="00FC2342" w:rsidRPr="00D7498D" w:rsidRDefault="00FC2342" w:rsidP="00F34E69">
      <w:r w:rsidRPr="00D7498D">
        <w:t xml:space="preserve">Tourism sector has been selected because of its high contribution to the economy and for the potential beneficiaries from an EWS: </w:t>
      </w:r>
    </w:p>
    <w:p w14:paraId="39D947FE" w14:textId="77777777" w:rsidR="00FC2342" w:rsidRPr="00D7498D" w:rsidRDefault="00FC2342" w:rsidP="00F34E69">
      <w:pPr>
        <w:pStyle w:val="ListParagraph"/>
        <w:numPr>
          <w:ilvl w:val="0"/>
          <w:numId w:val="6"/>
        </w:numPr>
      </w:pPr>
      <w:r w:rsidRPr="00D7498D">
        <w:t>High direct contribution to GDP: US$0.27 billion (24.8% of Seychelles total) (WB, 2011)</w:t>
      </w:r>
      <w:r w:rsidRPr="00D7498D">
        <w:rPr>
          <w:rStyle w:val="FootnoteReference"/>
          <w:rFonts w:ascii="Verdana" w:hAnsi="Verdana"/>
        </w:rPr>
        <w:footnoteReference w:id="21"/>
      </w:r>
    </w:p>
    <w:p w14:paraId="5FABB376" w14:textId="77777777" w:rsidR="00FC2342" w:rsidRPr="00D7498D" w:rsidRDefault="00FC2342" w:rsidP="00F34E69">
      <w:pPr>
        <w:pStyle w:val="ListParagraph"/>
        <w:numPr>
          <w:ilvl w:val="0"/>
          <w:numId w:val="6"/>
        </w:numPr>
      </w:pPr>
      <w:r w:rsidRPr="00D7498D">
        <w:t xml:space="preserve">Direct contribution to employment: 11,000 (25.8% of Seychelles total) (WB, </w:t>
      </w:r>
      <w:r w:rsidRPr="00D7498D">
        <w:tab/>
        <w:t xml:space="preserve">2011) </w:t>
      </w:r>
    </w:p>
    <w:p w14:paraId="5910AE0D" w14:textId="77777777" w:rsidR="00FC2342" w:rsidRPr="00D7498D" w:rsidRDefault="00FC2342" w:rsidP="00F34E69">
      <w:pPr>
        <w:pStyle w:val="ListParagraph"/>
        <w:numPr>
          <w:ilvl w:val="0"/>
          <w:numId w:val="6"/>
        </w:numPr>
      </w:pPr>
      <w:r w:rsidRPr="00D7498D">
        <w:t xml:space="preserve">Impact of CC on Tourism sector  </w:t>
      </w:r>
    </w:p>
    <w:p w14:paraId="6FF2100C" w14:textId="77777777" w:rsidR="00FC2342" w:rsidRPr="00D7498D" w:rsidRDefault="00FC2342" w:rsidP="00F34E69">
      <w:pPr>
        <w:pStyle w:val="ListParagraph"/>
        <w:numPr>
          <w:ilvl w:val="0"/>
          <w:numId w:val="6"/>
        </w:numPr>
      </w:pPr>
      <w:r w:rsidRPr="00D7498D">
        <w:t xml:space="preserve">Potential Beneficiaries’ from EWS implementation: </w:t>
      </w:r>
    </w:p>
    <w:p w14:paraId="345E88B5" w14:textId="77777777" w:rsidR="00FC2342" w:rsidRPr="00D7498D" w:rsidRDefault="00FC2342" w:rsidP="00F34E69">
      <w:pPr>
        <w:pStyle w:val="ListParagraph"/>
        <w:numPr>
          <w:ilvl w:val="1"/>
          <w:numId w:val="6"/>
        </w:numPr>
      </w:pPr>
      <w:r w:rsidRPr="00D7498D">
        <w:t xml:space="preserve">Direct beneficiaries: Hotels, business in all recreative activities related to the sea, workers in the sector, etc. </w:t>
      </w:r>
    </w:p>
    <w:p w14:paraId="29AF5468" w14:textId="30B47A7B" w:rsidR="00FC2342" w:rsidRPr="00D7498D" w:rsidRDefault="00FC2342" w:rsidP="00F34E69">
      <w:pPr>
        <w:pStyle w:val="ListParagraph"/>
        <w:numPr>
          <w:ilvl w:val="1"/>
          <w:numId w:val="6"/>
        </w:numPr>
      </w:pPr>
      <w:r w:rsidRPr="00D7498D">
        <w:t>Indirect be</w:t>
      </w:r>
      <w:r w:rsidR="00ED7931" w:rsidRPr="00D7498D">
        <w:t>neficiaries: 303,</w:t>
      </w:r>
      <w:r w:rsidRPr="00D7498D">
        <w:t xml:space="preserve">000 visitors in 2016. </w:t>
      </w:r>
    </w:p>
    <w:p w14:paraId="4645ECA7" w14:textId="77777777" w:rsidR="00FC2342" w:rsidRPr="00D7498D" w:rsidRDefault="00FC2342" w:rsidP="00F34E69">
      <w:pPr>
        <w:pStyle w:val="ListParagraph"/>
        <w:numPr>
          <w:ilvl w:val="0"/>
          <w:numId w:val="6"/>
        </w:numPr>
      </w:pPr>
      <w:r w:rsidRPr="00D7498D">
        <w:t>Many buildings and infrastructures of the tourism sector that are exposed to flood hazard given their location in hazard prone areas. According to UNDP</w:t>
      </w:r>
      <w:r w:rsidRPr="00D7498D">
        <w:rPr>
          <w:rStyle w:val="FootnoteReference"/>
        </w:rPr>
        <w:footnoteReference w:id="22"/>
      </w:r>
      <w:r w:rsidRPr="00D7498D">
        <w:t>, in Mahé, Praslin and La Digue islands, 87 touristic buildings are located in flood prone areas and 126 are located in tsunami exposed areas.</w:t>
      </w:r>
    </w:p>
    <w:tbl>
      <w:tblPr>
        <w:tblStyle w:val="TableGrid"/>
        <w:tblW w:w="0" w:type="auto"/>
        <w:tblLook w:val="04A0" w:firstRow="1" w:lastRow="0" w:firstColumn="1" w:lastColumn="0" w:noHBand="0" w:noVBand="1"/>
      </w:tblPr>
      <w:tblGrid>
        <w:gridCol w:w="3539"/>
        <w:gridCol w:w="5523"/>
      </w:tblGrid>
      <w:tr w:rsidR="00012028" w:rsidRPr="00D7498D" w14:paraId="76A9BFE1" w14:textId="77777777" w:rsidTr="00FC2342">
        <w:tc>
          <w:tcPr>
            <w:tcW w:w="9062" w:type="dxa"/>
            <w:gridSpan w:val="2"/>
            <w:shd w:val="clear" w:color="auto" w:fill="44546A" w:themeFill="text2"/>
          </w:tcPr>
          <w:bookmarkEnd w:id="166"/>
          <w:p w14:paraId="03949877" w14:textId="1B293404" w:rsidR="00FC2342" w:rsidRPr="000B7D63" w:rsidRDefault="00FC2342" w:rsidP="000B7D63">
            <w:pPr>
              <w:pStyle w:val="NormalWeb"/>
              <w:jc w:val="center"/>
              <w:rPr>
                <w:rFonts w:asciiTheme="minorHAnsi" w:hAnsiTheme="minorHAnsi" w:cstheme="minorHAnsi"/>
                <w:color w:val="FFFFFF" w:themeColor="background1"/>
                <w:sz w:val="22"/>
                <w:lang w:val="en-GB"/>
              </w:rPr>
            </w:pPr>
            <w:r w:rsidRPr="000B7D63">
              <w:rPr>
                <w:rFonts w:asciiTheme="minorHAnsi" w:hAnsiTheme="minorHAnsi" w:cstheme="minorHAnsi"/>
                <w:color w:val="FFFFFF" w:themeColor="background1"/>
                <w:sz w:val="22"/>
                <w:lang w:val="en-GB"/>
              </w:rPr>
              <w:t xml:space="preserve">Climate </w:t>
            </w:r>
            <w:r w:rsidR="007A6299" w:rsidRPr="000B7D63">
              <w:rPr>
                <w:rFonts w:asciiTheme="minorHAnsi" w:hAnsiTheme="minorHAnsi" w:cstheme="minorHAnsi"/>
                <w:color w:val="FFFFFF" w:themeColor="background1"/>
                <w:sz w:val="22"/>
                <w:lang w:val="en-GB"/>
              </w:rPr>
              <w:t xml:space="preserve">change </w:t>
            </w:r>
            <w:r w:rsidR="00C836F3" w:rsidRPr="00E92E6C">
              <w:rPr>
                <w:rFonts w:asciiTheme="minorHAnsi" w:hAnsiTheme="minorHAnsi" w:cstheme="minorHAnsi"/>
                <w:color w:val="FFFFFF" w:themeColor="background1"/>
                <w:sz w:val="22"/>
                <w:lang w:val="en-GB"/>
              </w:rPr>
              <w:t>consequences</w:t>
            </w:r>
            <w:r w:rsidR="007A6299" w:rsidRPr="000B7D63">
              <w:rPr>
                <w:rFonts w:asciiTheme="minorHAnsi" w:hAnsiTheme="minorHAnsi" w:cstheme="minorHAnsi"/>
                <w:color w:val="FFFFFF" w:themeColor="background1"/>
                <w:sz w:val="22"/>
                <w:lang w:val="en-GB"/>
              </w:rPr>
              <w:t xml:space="preserve"> </w:t>
            </w:r>
            <w:r w:rsidRPr="000B7D63">
              <w:rPr>
                <w:rFonts w:asciiTheme="minorHAnsi" w:hAnsiTheme="minorHAnsi" w:cstheme="minorHAnsi"/>
                <w:color w:val="FFFFFF" w:themeColor="background1"/>
                <w:sz w:val="22"/>
                <w:lang w:val="en-GB"/>
              </w:rPr>
              <w:t>and potential impacts on the tourism sector</w:t>
            </w:r>
          </w:p>
        </w:tc>
      </w:tr>
      <w:tr w:rsidR="00FC2342" w:rsidRPr="00D7498D" w14:paraId="72F5D4C6" w14:textId="77777777" w:rsidTr="00330EFA">
        <w:tc>
          <w:tcPr>
            <w:tcW w:w="3539" w:type="dxa"/>
            <w:shd w:val="clear" w:color="auto" w:fill="ED7D31" w:themeFill="accent2"/>
          </w:tcPr>
          <w:p w14:paraId="693312D9" w14:textId="692CDA5A" w:rsidR="00FC2342" w:rsidRPr="00D7498D" w:rsidRDefault="00FC2342" w:rsidP="0024508A">
            <w:pPr>
              <w:pStyle w:val="NormalWeb"/>
              <w:jc w:val="left"/>
              <w:rPr>
                <w:rFonts w:asciiTheme="minorHAnsi" w:hAnsiTheme="minorHAnsi" w:cstheme="minorHAnsi"/>
                <w:sz w:val="22"/>
                <w:highlight w:val="yellow"/>
                <w:lang w:val="en-GB"/>
              </w:rPr>
            </w:pPr>
            <w:r w:rsidRPr="00D7498D">
              <w:rPr>
                <w:rFonts w:asciiTheme="minorHAnsi" w:hAnsiTheme="minorHAnsi" w:cstheme="minorHAnsi"/>
                <w:sz w:val="22"/>
                <w:lang w:val="en-GB"/>
              </w:rPr>
              <w:t xml:space="preserve">Climate </w:t>
            </w:r>
            <w:r w:rsidR="007A6299" w:rsidRPr="00D7498D">
              <w:rPr>
                <w:rFonts w:asciiTheme="minorHAnsi" w:hAnsiTheme="minorHAnsi" w:cstheme="minorHAnsi"/>
                <w:sz w:val="22"/>
                <w:lang w:val="en-GB"/>
              </w:rPr>
              <w:t xml:space="preserve">change </w:t>
            </w:r>
            <w:r w:rsidR="00EC4849" w:rsidRPr="00D7498D">
              <w:rPr>
                <w:rFonts w:asciiTheme="minorHAnsi" w:hAnsiTheme="minorHAnsi" w:cstheme="minorHAnsi"/>
                <w:sz w:val="22"/>
                <w:lang w:val="en-GB"/>
              </w:rPr>
              <w:t>consequences</w:t>
            </w:r>
          </w:p>
        </w:tc>
        <w:tc>
          <w:tcPr>
            <w:tcW w:w="5523" w:type="dxa"/>
            <w:shd w:val="clear" w:color="auto" w:fill="ED7D31" w:themeFill="accent2"/>
          </w:tcPr>
          <w:p w14:paraId="6766EF43" w14:textId="77777777" w:rsidR="00FC2342" w:rsidRPr="00D7498D" w:rsidRDefault="00FC2342" w:rsidP="0024508A">
            <w:pPr>
              <w:pStyle w:val="NormalWeb"/>
              <w:jc w:val="left"/>
              <w:rPr>
                <w:rFonts w:asciiTheme="minorHAnsi" w:hAnsiTheme="minorHAnsi" w:cstheme="minorHAnsi"/>
                <w:sz w:val="22"/>
                <w:lang w:val="en-GB"/>
              </w:rPr>
            </w:pPr>
            <w:r w:rsidRPr="00D7498D">
              <w:rPr>
                <w:rFonts w:asciiTheme="minorHAnsi" w:hAnsiTheme="minorHAnsi" w:cstheme="minorHAnsi"/>
                <w:sz w:val="22"/>
                <w:lang w:val="en-GB"/>
              </w:rPr>
              <w:t>Potential impacts</w:t>
            </w:r>
          </w:p>
        </w:tc>
      </w:tr>
      <w:tr w:rsidR="00330EFA" w:rsidRPr="00D7498D" w14:paraId="2A3579B7" w14:textId="77777777" w:rsidTr="0024508A">
        <w:trPr>
          <w:trHeight w:val="1967"/>
        </w:trPr>
        <w:tc>
          <w:tcPr>
            <w:tcW w:w="3539" w:type="dxa"/>
          </w:tcPr>
          <w:p w14:paraId="56E883B1" w14:textId="77777777" w:rsidR="00330EFA" w:rsidRPr="00D7498D" w:rsidRDefault="00330EFA" w:rsidP="0024508A">
            <w:pPr>
              <w:pStyle w:val="NormalWeb"/>
              <w:numPr>
                <w:ilvl w:val="0"/>
                <w:numId w:val="17"/>
              </w:numPr>
              <w:jc w:val="left"/>
              <w:rPr>
                <w:rFonts w:asciiTheme="minorHAnsi" w:hAnsiTheme="minorHAnsi" w:cstheme="minorHAnsi"/>
                <w:sz w:val="22"/>
                <w:lang w:val="en-GB"/>
              </w:rPr>
            </w:pPr>
            <w:r w:rsidRPr="00D7498D">
              <w:rPr>
                <w:rFonts w:asciiTheme="minorHAnsi" w:hAnsiTheme="minorHAnsi" w:cstheme="minorHAnsi"/>
                <w:sz w:val="22"/>
                <w:lang w:val="en-GB"/>
              </w:rPr>
              <w:t>Increased intensity of tropical cyclones</w:t>
            </w:r>
          </w:p>
          <w:p w14:paraId="31110FCB" w14:textId="77777777" w:rsidR="00330EFA" w:rsidRPr="00D7498D" w:rsidRDefault="00330EFA" w:rsidP="0024508A">
            <w:pPr>
              <w:pStyle w:val="NormalWeb"/>
              <w:numPr>
                <w:ilvl w:val="0"/>
                <w:numId w:val="17"/>
              </w:numPr>
              <w:jc w:val="left"/>
              <w:rPr>
                <w:rFonts w:asciiTheme="minorHAnsi" w:hAnsiTheme="minorHAnsi" w:cstheme="minorHAnsi"/>
                <w:sz w:val="22"/>
                <w:lang w:val="en-GB"/>
              </w:rPr>
            </w:pPr>
            <w:r w:rsidRPr="00D7498D">
              <w:rPr>
                <w:rFonts w:asciiTheme="minorHAnsi" w:hAnsiTheme="minorHAnsi" w:cstheme="minorHAnsi"/>
                <w:sz w:val="22"/>
                <w:lang w:val="en-GB"/>
              </w:rPr>
              <w:t>Increased occurrence of flash floods, sometimes leading to landslides</w:t>
            </w:r>
          </w:p>
          <w:p w14:paraId="45C25F76" w14:textId="7697A733" w:rsidR="00330EFA" w:rsidRPr="00D7498D" w:rsidRDefault="00330EFA" w:rsidP="0024508A">
            <w:pPr>
              <w:pStyle w:val="NormalWeb"/>
              <w:numPr>
                <w:ilvl w:val="0"/>
                <w:numId w:val="17"/>
              </w:numPr>
              <w:jc w:val="left"/>
              <w:rPr>
                <w:rFonts w:asciiTheme="minorHAnsi" w:hAnsiTheme="minorHAnsi" w:cstheme="minorHAnsi"/>
                <w:sz w:val="22"/>
                <w:lang w:val="en-GB"/>
              </w:rPr>
            </w:pPr>
            <w:r w:rsidRPr="00D7498D">
              <w:rPr>
                <w:rFonts w:asciiTheme="minorHAnsi" w:hAnsiTheme="minorHAnsi" w:cstheme="minorHAnsi"/>
                <w:sz w:val="22"/>
                <w:lang w:val="en-GB"/>
              </w:rPr>
              <w:t>Storm surge</w:t>
            </w:r>
          </w:p>
        </w:tc>
        <w:tc>
          <w:tcPr>
            <w:tcW w:w="5523" w:type="dxa"/>
          </w:tcPr>
          <w:p w14:paraId="0CBF82F7" w14:textId="77777777" w:rsidR="00330EFA" w:rsidRPr="00D7498D" w:rsidRDefault="00330EFA" w:rsidP="0024508A">
            <w:pPr>
              <w:pStyle w:val="NormalWeb"/>
              <w:numPr>
                <w:ilvl w:val="0"/>
                <w:numId w:val="17"/>
              </w:numPr>
              <w:jc w:val="left"/>
              <w:rPr>
                <w:rFonts w:asciiTheme="minorHAnsi" w:hAnsiTheme="minorHAnsi" w:cstheme="minorHAnsi"/>
                <w:sz w:val="22"/>
                <w:lang w:val="en-GB"/>
              </w:rPr>
            </w:pPr>
            <w:r w:rsidRPr="00D7498D">
              <w:rPr>
                <w:rFonts w:asciiTheme="minorHAnsi" w:hAnsiTheme="minorHAnsi" w:cstheme="minorHAnsi"/>
                <w:sz w:val="22"/>
                <w:lang w:val="en-GB"/>
              </w:rPr>
              <w:t>Most hotels located in coastal lowlands are exposed to flood hazard, and can be subject to destruction of infrastructure</w:t>
            </w:r>
          </w:p>
          <w:p w14:paraId="2A0FE4FF" w14:textId="77777777" w:rsidR="00330EFA" w:rsidRPr="00D7498D" w:rsidRDefault="00330EFA" w:rsidP="0024508A">
            <w:pPr>
              <w:pStyle w:val="NormalWeb"/>
              <w:numPr>
                <w:ilvl w:val="0"/>
                <w:numId w:val="17"/>
              </w:numPr>
              <w:jc w:val="left"/>
              <w:rPr>
                <w:rFonts w:asciiTheme="minorHAnsi" w:hAnsiTheme="minorHAnsi" w:cstheme="minorHAnsi"/>
                <w:sz w:val="22"/>
                <w:lang w:val="en-GB"/>
              </w:rPr>
            </w:pPr>
            <w:r w:rsidRPr="00D7498D">
              <w:rPr>
                <w:rFonts w:asciiTheme="minorHAnsi" w:hAnsiTheme="minorHAnsi" w:cstheme="minorHAnsi"/>
                <w:sz w:val="22"/>
                <w:lang w:val="en-GB"/>
              </w:rPr>
              <w:t>Loss of revenue due to the interruption of activities during extreme events</w:t>
            </w:r>
          </w:p>
          <w:p w14:paraId="4D32A01E" w14:textId="3ED0C502" w:rsidR="00330EFA" w:rsidRPr="00D7498D" w:rsidRDefault="00330EFA" w:rsidP="0024508A">
            <w:pPr>
              <w:pStyle w:val="NormalWeb"/>
              <w:numPr>
                <w:ilvl w:val="0"/>
                <w:numId w:val="17"/>
              </w:numPr>
              <w:jc w:val="left"/>
              <w:rPr>
                <w:rFonts w:asciiTheme="minorHAnsi" w:hAnsiTheme="minorHAnsi" w:cstheme="minorHAnsi"/>
                <w:sz w:val="22"/>
                <w:lang w:val="en-GB"/>
              </w:rPr>
            </w:pPr>
            <w:r w:rsidRPr="00D7498D">
              <w:rPr>
                <w:rFonts w:asciiTheme="minorHAnsi" w:hAnsiTheme="minorHAnsi" w:cstheme="minorHAnsi"/>
                <w:sz w:val="22"/>
                <w:lang w:val="en-GB"/>
              </w:rPr>
              <w:t>Loss of natural environment: indirect impacts on tourism</w:t>
            </w:r>
          </w:p>
        </w:tc>
      </w:tr>
    </w:tbl>
    <w:p w14:paraId="29382280" w14:textId="77777777" w:rsidR="00ED7931" w:rsidRPr="00D7498D" w:rsidRDefault="00ED7931" w:rsidP="00F34E69">
      <w:pPr>
        <w:rPr>
          <w:lang w:eastAsia="fr-FR"/>
        </w:rPr>
      </w:pPr>
    </w:p>
    <w:p w14:paraId="7A3351ED" w14:textId="6272BCC7" w:rsidR="00FC2342" w:rsidRPr="00D7498D" w:rsidRDefault="00FC2342" w:rsidP="00F34E69">
      <w:pPr>
        <w:rPr>
          <w:lang w:eastAsia="fr-FR"/>
        </w:rPr>
      </w:pPr>
      <w:r w:rsidRPr="00D7498D">
        <w:rPr>
          <w:b/>
          <w:lang w:eastAsia="fr-FR"/>
        </w:rPr>
        <w:t>Potential direct</w:t>
      </w:r>
      <w:r w:rsidR="00ED7931" w:rsidRPr="00D7498D">
        <w:rPr>
          <w:b/>
          <w:lang w:eastAsia="fr-FR"/>
        </w:rPr>
        <w:t xml:space="preserve"> beneficiaries of the project</w:t>
      </w:r>
      <w:r w:rsidR="00ED7931" w:rsidRPr="00D7498D">
        <w:rPr>
          <w:lang w:eastAsia="fr-FR"/>
        </w:rPr>
        <w:t xml:space="preserve">: </w:t>
      </w:r>
      <w:r w:rsidRPr="00D7498D">
        <w:rPr>
          <w:lang w:eastAsia="fr-FR"/>
        </w:rPr>
        <w:t>437 active accommodation establishments</w:t>
      </w:r>
      <w:r w:rsidRPr="00D7498D">
        <w:rPr>
          <w:rStyle w:val="FootnoteReference"/>
        </w:rPr>
        <w:footnoteReference w:id="23"/>
      </w:r>
      <w:r w:rsidRPr="00D7498D">
        <w:rPr>
          <w:lang w:eastAsia="fr-FR"/>
        </w:rPr>
        <w:t xml:space="preserve"> </w:t>
      </w:r>
    </w:p>
    <w:p w14:paraId="702EEDC2" w14:textId="153DF38B" w:rsidR="00FC2342" w:rsidRPr="00D7498D" w:rsidRDefault="00FC2342" w:rsidP="00F34E69">
      <w:pPr>
        <w:rPr>
          <w:b/>
          <w:bCs/>
          <w:lang w:eastAsia="fr-FR"/>
        </w:rPr>
      </w:pPr>
      <w:r w:rsidRPr="00D7498D">
        <w:rPr>
          <w:b/>
          <w:bCs/>
          <w:lang w:eastAsia="fr-FR"/>
        </w:rPr>
        <w:t>Potential indirect</w:t>
      </w:r>
      <w:r w:rsidR="00ED7931" w:rsidRPr="00D7498D">
        <w:rPr>
          <w:b/>
          <w:bCs/>
          <w:lang w:eastAsia="fr-FR"/>
        </w:rPr>
        <w:t xml:space="preserve"> beneficiaries of the project: </w:t>
      </w:r>
      <w:r w:rsidRPr="00D7498D">
        <w:rPr>
          <w:lang w:eastAsia="fr-FR"/>
        </w:rPr>
        <w:t>25 500 workers that directly and indirectly work in the tourism sector</w:t>
      </w:r>
    </w:p>
    <w:p w14:paraId="536424B6" w14:textId="215B21B6" w:rsidR="00FC2342" w:rsidRPr="00D7498D" w:rsidRDefault="007C1870" w:rsidP="00F34E69">
      <w:pPr>
        <w:pStyle w:val="Heading3"/>
      </w:pPr>
      <w:bookmarkStart w:id="167" w:name="_Ref19637547"/>
      <w:bookmarkStart w:id="168" w:name="_Toc19648655"/>
      <w:bookmarkStart w:id="169" w:name="_Toc35533166"/>
      <w:r w:rsidRPr="00D7498D">
        <w:t>A</w:t>
      </w:r>
      <w:r w:rsidR="00FC2342" w:rsidRPr="00D7498D">
        <w:t>griculture and fish</w:t>
      </w:r>
      <w:r w:rsidRPr="00D7498D">
        <w:t>eries</w:t>
      </w:r>
      <w:r w:rsidR="00FC2342" w:rsidRPr="00D7498D">
        <w:t xml:space="preserve"> </w:t>
      </w:r>
      <w:bookmarkEnd w:id="167"/>
      <w:bookmarkEnd w:id="168"/>
      <w:r w:rsidR="00FC2342" w:rsidRPr="00D7498D">
        <w:t>sector</w:t>
      </w:r>
      <w:bookmarkEnd w:id="169"/>
      <w:r w:rsidR="00FC2342" w:rsidRPr="00D7498D">
        <w:t xml:space="preserve"> </w:t>
      </w:r>
    </w:p>
    <w:p w14:paraId="43E1300F" w14:textId="78CC824D" w:rsidR="00FC2342" w:rsidRPr="00D7498D" w:rsidRDefault="00FC2342" w:rsidP="00F34E69">
      <w:r w:rsidRPr="00D7498D">
        <w:t xml:space="preserve">Agriculture, forestry and fishing (i.e. the primary sector) accounts for 2% of GDP. The agricultural sector has lost most of its economic importance over the past decades. Despite its low share in Seychelle’s GDP, the agricultural sector remains important in terms of local consumption: In 2011, 29% of crops consumed were produced locally (9 147 tons over 30 341 tons consumed), the main crops being banana, lettuce, cabbage, eggplant, chilies, cucumber, tomatoes and pawpaw. 37% of the meat </w:t>
      </w:r>
      <w:r w:rsidRPr="00D7498D">
        <w:lastRenderedPageBreak/>
        <w:t xml:space="preserve">consumed is produced locally, the main livestock being cattle, chicken and beef (1 393 tons of </w:t>
      </w:r>
      <w:r w:rsidR="00330EFA" w:rsidRPr="00D7498D">
        <w:t>meat over 5 156 tons consumed).</w:t>
      </w:r>
    </w:p>
    <w:p w14:paraId="30FD9667" w14:textId="2E398627" w:rsidR="00FC2342" w:rsidRPr="00D7498D" w:rsidRDefault="00FC2342" w:rsidP="00F34E69">
      <w:r w:rsidRPr="00D7498D">
        <w:t>According to the census of agriculture conducted in 2011</w:t>
      </w:r>
      <w:r w:rsidRPr="00D7498D">
        <w:rPr>
          <w:rStyle w:val="FootnoteReference"/>
        </w:rPr>
        <w:footnoteReference w:id="24"/>
      </w:r>
      <w:r w:rsidRPr="00D7498D">
        <w:t xml:space="preserve">, there are in total approximately 17 380 agricultural holdings in Seychelles, including 16 500 households that are producing crops for their own consumption, 350 that are producing crops and selling any surplus and 530 farms that are producing mainly for sale. The </w:t>
      </w:r>
      <w:r w:rsidR="00C836F3" w:rsidRPr="00D7498D">
        <w:t>clear majority</w:t>
      </w:r>
      <w:r w:rsidRPr="00D7498D">
        <w:t xml:space="preserve"> of livestock and vegetable and root crops are hold by these farms. </w:t>
      </w:r>
    </w:p>
    <w:p w14:paraId="0B7FB6ED" w14:textId="77777777" w:rsidR="00FC2342" w:rsidRPr="00D7498D" w:rsidRDefault="00FC2342" w:rsidP="00F34E69">
      <w:r w:rsidRPr="00D7498D">
        <w:t>The fishery sector is a strong economic pillar, accounting for 5% of GDP, 7% of employment and 35% of total exports</w:t>
      </w:r>
      <w:r w:rsidRPr="00D7498D">
        <w:rPr>
          <w:vertAlign w:val="superscript"/>
        </w:rPr>
        <w:footnoteReference w:id="25"/>
      </w:r>
      <w:r w:rsidRPr="00D7498D">
        <w:t xml:space="preserve">. </w:t>
      </w:r>
      <w:r w:rsidRPr="00D7498D">
        <w:rPr>
          <w:lang w:eastAsia="fr-FR"/>
        </w:rPr>
        <w:t>The Indian Ocean Tuna canning factory is the largest employer of the sector, with a workforce of 2 300 workers.</w:t>
      </w:r>
    </w:p>
    <w:p w14:paraId="3D995CD8" w14:textId="77777777" w:rsidR="00FC2342" w:rsidRPr="00D7498D" w:rsidRDefault="00FC2342" w:rsidP="00F34E69">
      <w:r w:rsidRPr="00D7498D">
        <w:t xml:space="preserve">Seychellois have one of the highest levels of fish consumption per capita in the world, approximately 57 kg per annum, with fisheries products accounting for up to 50 percent of the total protein consumed. Most of this is supplied by Seychelles’ artisanal fishery, which lands about 4,000 tons of fish per year. Among the contribution of fisheries to the economy there is also a food security issue. </w:t>
      </w:r>
    </w:p>
    <w:p w14:paraId="3F8B8D88" w14:textId="379C3388" w:rsidR="00FC2342" w:rsidRPr="00D7498D" w:rsidRDefault="00FC2342" w:rsidP="00F34E69">
      <w:pPr>
        <w:rPr>
          <w:lang w:eastAsia="fr-FR"/>
        </w:rPr>
      </w:pPr>
      <w:r w:rsidRPr="00D7498D">
        <w:rPr>
          <w:lang w:eastAsia="fr-FR"/>
        </w:rPr>
        <w:t xml:space="preserve">Fisheries are vulnerable to the effects of climate change and variability. </w:t>
      </w:r>
      <w:r w:rsidRPr="00D7498D">
        <w:t xml:space="preserve">According to </w:t>
      </w:r>
      <w:r w:rsidR="00522D7F" w:rsidRPr="00D7498D">
        <w:t>world Bank</w:t>
      </w:r>
      <w:r w:rsidR="00522D7F" w:rsidRPr="00D7498D">
        <w:rPr>
          <w:rStyle w:val="FootnoteReference"/>
        </w:rPr>
        <w:footnoteReference w:id="26"/>
      </w:r>
      <w:r w:rsidRPr="00D7498D">
        <w:t xml:space="preserve">, fishing </w:t>
      </w:r>
      <w:r w:rsidRPr="00D7498D">
        <w:rPr>
          <w:lang w:eastAsia="fr-FR"/>
        </w:rPr>
        <w:t>vessels and equipment have been highly damaged or lost during past events. Fisheries have suffered the greatest economic losses due to extreme rainfalls events in the periods 1997-1998 and 1998-2000, according for 45% of the total estimated losses.</w:t>
      </w:r>
    </w:p>
    <w:p w14:paraId="67C163AF" w14:textId="77777777" w:rsidR="00FC2342" w:rsidRPr="00D7498D" w:rsidRDefault="00FC2342" w:rsidP="00F34E69">
      <w:r w:rsidRPr="00D7498D">
        <w:t xml:space="preserve">The implementation of early warning systems would allow fishermen to adapt fish harvesting time, and to remove the equipment in case of extreme events, in order to avoid losses. </w:t>
      </w:r>
    </w:p>
    <w:p w14:paraId="011A2325" w14:textId="77777777" w:rsidR="00FC2342" w:rsidRPr="00D7498D" w:rsidRDefault="00FC2342" w:rsidP="00F34E69">
      <w:bookmarkStart w:id="170" w:name="_Hlk20211023"/>
      <w:r w:rsidRPr="00D7498D">
        <w:t xml:space="preserve">Fisheries sector in Seychelles is driven by the industrial and semi-industrial activities, which would not be interested by climate services or EWS since they are autonomous with their own meteorological services. </w:t>
      </w:r>
    </w:p>
    <w:p w14:paraId="62C2EB80" w14:textId="5335E00A" w:rsidR="00FC2342" w:rsidRPr="00D7498D" w:rsidRDefault="00FC2342" w:rsidP="00F34E69">
      <w:r w:rsidRPr="00D7498D">
        <w:t>Artisanal fishermen are the potential beneficiaries from an EWS and climate services. Artisanal catch is estimated around 3,632 Mt in 2013; and represent around 100 registered vessels in the SFA</w:t>
      </w:r>
      <w:r w:rsidR="004E6B62" w:rsidRPr="00D7498D">
        <w:t xml:space="preserve"> (Seychelles Fishery Authority)</w:t>
      </w:r>
      <w:r w:rsidRPr="00D7498D">
        <w:t xml:space="preserve">. </w:t>
      </w:r>
    </w:p>
    <w:p w14:paraId="6AD17C05" w14:textId="77777777" w:rsidR="00FC2342" w:rsidRPr="00D7498D" w:rsidRDefault="00FC2342" w:rsidP="00F34E69">
      <w:pPr>
        <w:rPr>
          <w:b/>
        </w:rPr>
      </w:pPr>
      <w:r w:rsidRPr="00D7498D">
        <w:rPr>
          <w:b/>
        </w:rPr>
        <w:t>Employment in the sector</w:t>
      </w:r>
    </w:p>
    <w:p w14:paraId="018FAE0D" w14:textId="70702B92" w:rsidR="00FC2342" w:rsidRPr="00D7498D" w:rsidRDefault="00775608" w:rsidP="00F34E69">
      <w:r w:rsidRPr="00D7498D">
        <w:t xml:space="preserve">The </w:t>
      </w:r>
      <w:r w:rsidR="00FC2342" w:rsidRPr="00D7498D">
        <w:t>SFA</w:t>
      </w:r>
      <w:r w:rsidRPr="00D7498D">
        <w:t>’s</w:t>
      </w:r>
      <w:r w:rsidR="00FC2342" w:rsidRPr="00D7498D">
        <w:t xml:space="preserve"> latest report (2014) estimates that direct and indirect employment in fisheries and related sectors is about to be between 5,000 – 6,000 people in 2014, representing around 10% of total formal employment in the country. Note that this estimate also includes people employed by the Authority as well as in fish processing, export activities, net repairs, </w:t>
      </w:r>
      <w:r w:rsidR="00EC4849" w:rsidRPr="00D7498D">
        <w:t>ship handling</w:t>
      </w:r>
      <w:r w:rsidR="00FC2342" w:rsidRPr="00D7498D">
        <w:t>, stevedoring, etc…</w:t>
      </w:r>
    </w:p>
    <w:p w14:paraId="0014E14C" w14:textId="77777777" w:rsidR="00FC2342" w:rsidRPr="00D7498D" w:rsidRDefault="00FC2342" w:rsidP="00F34E69">
      <w:r w:rsidRPr="00D7498D">
        <w:t>The Indian Ocean Tuna (IOT) canning factory was by far the largest single employer, with a workforce of approximately 2,300 workers of which over 70% were foreign nationals. The number of full and part-time commercial fishers varied between 1,300 and 1,400 primarily due to seasonal mobility associated with the sector.</w:t>
      </w:r>
    </w:p>
    <w:p w14:paraId="3C13D968" w14:textId="77777777" w:rsidR="00FC2342" w:rsidRPr="00D7498D" w:rsidRDefault="00FC2342" w:rsidP="00F34E69">
      <w:r w:rsidRPr="00D7498D">
        <w:lastRenderedPageBreak/>
        <w:t>In 2014, approximately 150 people were directly employed in the sea cucumber fishery as divers, skippers and apprentices. The Seychelles Fishing Authority employed 123 people. During 2014, a maximum of 45 Seychellois seamen made at least one trip on board purse seiners (16 aboard Spanish vessels and 29 aboard French vessels).</w:t>
      </w:r>
    </w:p>
    <w:p w14:paraId="608843FB" w14:textId="00C9F52D" w:rsidR="00FC2342" w:rsidRPr="00D7498D" w:rsidRDefault="00775608" w:rsidP="00F34E69">
      <w:r w:rsidRPr="00D7498D">
        <w:t xml:space="preserve">The </w:t>
      </w:r>
      <w:r w:rsidR="007A6BEA" w:rsidRPr="00D7498D">
        <w:t xml:space="preserve">focus has been put on the </w:t>
      </w:r>
      <w:r w:rsidRPr="00D7498D">
        <w:t>f</w:t>
      </w:r>
      <w:r w:rsidR="00FC2342" w:rsidRPr="00D7498D">
        <w:t>isheries sector because of its important contribution to the economy, even if the industrial and semi-industrial fishing activities might not be interested by a national service of a warning system.</w:t>
      </w:r>
      <w:r w:rsidR="004E6B62" w:rsidRPr="00D7498D">
        <w:t xml:space="preserve"> </w:t>
      </w:r>
      <w:r w:rsidR="00FC2342" w:rsidRPr="00D7498D">
        <w:t xml:space="preserve"> The potential beneficiaries which are the artisanal activities are very vulnerable to climate hazards and their activities could be optimized (information of alternative areas for fishing in case of bad weather) and life secured (information and forecast on bad weather) with an EWS: </w:t>
      </w:r>
    </w:p>
    <w:p w14:paraId="66A4D5AA" w14:textId="77777777" w:rsidR="00FC2342" w:rsidRPr="00D7498D" w:rsidRDefault="00FC2342" w:rsidP="00F34E69">
      <w:pPr>
        <w:pStyle w:val="ListParagraph"/>
        <w:numPr>
          <w:ilvl w:val="0"/>
          <w:numId w:val="7"/>
        </w:numPr>
      </w:pPr>
      <w:r w:rsidRPr="00D7498D">
        <w:t>Contribution to GDP: 5.78 M USD (SFA, 2013, valued at 2019 USD)</w:t>
      </w:r>
    </w:p>
    <w:p w14:paraId="5CA5C0A9" w14:textId="77777777" w:rsidR="00FC2342" w:rsidRPr="00D7498D" w:rsidRDefault="00FC2342" w:rsidP="00F34E69">
      <w:pPr>
        <w:pStyle w:val="ListParagraph"/>
        <w:numPr>
          <w:ilvl w:val="0"/>
          <w:numId w:val="7"/>
        </w:numPr>
      </w:pPr>
      <w:r w:rsidRPr="00D7498D">
        <w:t xml:space="preserve">Employment: 5000 to 6000 (2013, for the whole sector) </w:t>
      </w:r>
    </w:p>
    <w:p w14:paraId="5DDCEE6E" w14:textId="77777777" w:rsidR="00FC2342" w:rsidRPr="00D7498D" w:rsidRDefault="00FC2342" w:rsidP="00F34E69">
      <w:pPr>
        <w:pStyle w:val="ListParagraph"/>
        <w:numPr>
          <w:ilvl w:val="0"/>
          <w:numId w:val="7"/>
        </w:numPr>
      </w:pPr>
      <w:r w:rsidRPr="00D7498D">
        <w:t xml:space="preserve">Impact of CC on Tourism sector  </w:t>
      </w:r>
    </w:p>
    <w:p w14:paraId="7FB3E665" w14:textId="77777777" w:rsidR="00FC2342" w:rsidRPr="00D7498D" w:rsidRDefault="00FC2342" w:rsidP="00F34E69">
      <w:pPr>
        <w:pStyle w:val="ListParagraph"/>
        <w:numPr>
          <w:ilvl w:val="0"/>
          <w:numId w:val="7"/>
        </w:numPr>
      </w:pPr>
      <w:r w:rsidRPr="00D7498D">
        <w:t xml:space="preserve">Potential Beneficiaries’ from EWS implementation: </w:t>
      </w:r>
    </w:p>
    <w:p w14:paraId="339ABB3C" w14:textId="77777777" w:rsidR="00FC2342" w:rsidRPr="00D7498D" w:rsidRDefault="00FC2342" w:rsidP="00F34E69">
      <w:pPr>
        <w:pStyle w:val="ListParagraph"/>
        <w:numPr>
          <w:ilvl w:val="1"/>
          <w:numId w:val="7"/>
        </w:numPr>
      </w:pPr>
      <w:r w:rsidRPr="00D7498D">
        <w:t xml:space="preserve">Direct beneficiaries: Around 100 Artisanal fishermen </w:t>
      </w:r>
    </w:p>
    <w:p w14:paraId="520DC117" w14:textId="77777777" w:rsidR="00FC2342" w:rsidRPr="00D7498D" w:rsidRDefault="00FC2342" w:rsidP="00F34E69">
      <w:pPr>
        <w:pStyle w:val="ListParagraph"/>
        <w:numPr>
          <w:ilvl w:val="1"/>
          <w:numId w:val="7"/>
        </w:numPr>
      </w:pPr>
      <w:r w:rsidRPr="00D7498D">
        <w:t xml:space="preserve">Indirect beneficiaries: Restaurants potential buyers of the artisanal production </w:t>
      </w:r>
    </w:p>
    <w:tbl>
      <w:tblPr>
        <w:tblStyle w:val="TableGrid"/>
        <w:tblW w:w="0" w:type="auto"/>
        <w:tblLook w:val="04A0" w:firstRow="1" w:lastRow="0" w:firstColumn="1" w:lastColumn="0" w:noHBand="0" w:noVBand="1"/>
      </w:tblPr>
      <w:tblGrid>
        <w:gridCol w:w="4531"/>
        <w:gridCol w:w="4531"/>
      </w:tblGrid>
      <w:tr w:rsidR="00012028" w:rsidRPr="00D7498D" w14:paraId="1BEB45DB" w14:textId="77777777" w:rsidTr="00FC2342">
        <w:tc>
          <w:tcPr>
            <w:tcW w:w="9062" w:type="dxa"/>
            <w:gridSpan w:val="2"/>
            <w:shd w:val="clear" w:color="auto" w:fill="44546A" w:themeFill="text2"/>
          </w:tcPr>
          <w:bookmarkEnd w:id="170"/>
          <w:p w14:paraId="708E3DF1" w14:textId="275FD7BD" w:rsidR="00FC2342" w:rsidRPr="000B7D63" w:rsidRDefault="00FD7925" w:rsidP="00F34E69">
            <w:pPr>
              <w:pStyle w:val="NormalWeb"/>
              <w:rPr>
                <w:rFonts w:asciiTheme="minorHAnsi" w:hAnsiTheme="minorHAnsi" w:cstheme="minorHAnsi"/>
                <w:color w:val="FFFFFF" w:themeColor="background1"/>
                <w:sz w:val="22"/>
                <w:lang w:val="en-GB"/>
              </w:rPr>
            </w:pPr>
            <w:r w:rsidRPr="000B7D63">
              <w:rPr>
                <w:rFonts w:asciiTheme="minorHAnsi" w:hAnsiTheme="minorHAnsi" w:cstheme="minorHAnsi"/>
                <w:color w:val="FFFFFF" w:themeColor="background1"/>
                <w:sz w:val="22"/>
                <w:lang w:val="en-GB"/>
              </w:rPr>
              <w:t>C</w:t>
            </w:r>
            <w:r w:rsidR="004E6B62" w:rsidRPr="000B7D63">
              <w:rPr>
                <w:rFonts w:asciiTheme="minorHAnsi" w:hAnsiTheme="minorHAnsi" w:cstheme="minorHAnsi"/>
                <w:color w:val="FFFFFF" w:themeColor="background1"/>
                <w:sz w:val="22"/>
                <w:lang w:val="en-GB"/>
              </w:rPr>
              <w:t>onsequences of clima</w:t>
            </w:r>
            <w:r w:rsidRPr="000B7D63">
              <w:rPr>
                <w:rFonts w:asciiTheme="minorHAnsi" w:hAnsiTheme="minorHAnsi" w:cstheme="minorHAnsi"/>
                <w:color w:val="FFFFFF" w:themeColor="background1"/>
                <w:sz w:val="22"/>
                <w:lang w:val="en-GB"/>
              </w:rPr>
              <w:t xml:space="preserve">te </w:t>
            </w:r>
            <w:r w:rsidR="00EC4849" w:rsidRPr="000B7D63">
              <w:rPr>
                <w:rFonts w:asciiTheme="minorHAnsi" w:hAnsiTheme="minorHAnsi" w:cstheme="minorHAnsi"/>
                <w:color w:val="FFFFFF" w:themeColor="background1"/>
                <w:sz w:val="22"/>
                <w:lang w:val="en-GB"/>
              </w:rPr>
              <w:t>change</w:t>
            </w:r>
            <w:r w:rsidRPr="000B7D63">
              <w:rPr>
                <w:rFonts w:asciiTheme="minorHAnsi" w:hAnsiTheme="minorHAnsi" w:cstheme="minorHAnsi"/>
                <w:color w:val="FFFFFF" w:themeColor="background1"/>
                <w:sz w:val="22"/>
                <w:lang w:val="en-GB"/>
              </w:rPr>
              <w:t xml:space="preserve"> </w:t>
            </w:r>
            <w:r w:rsidR="00FC2342" w:rsidRPr="000B7D63">
              <w:rPr>
                <w:rFonts w:asciiTheme="minorHAnsi" w:hAnsiTheme="minorHAnsi" w:cstheme="minorHAnsi"/>
                <w:color w:val="FFFFFF" w:themeColor="background1"/>
                <w:sz w:val="22"/>
                <w:lang w:val="en-GB"/>
              </w:rPr>
              <w:t>and potential impacts on the fishing sector</w:t>
            </w:r>
          </w:p>
        </w:tc>
      </w:tr>
      <w:tr w:rsidR="00FC2342" w:rsidRPr="00D7498D" w14:paraId="54D20CD4" w14:textId="77777777" w:rsidTr="00FC2342">
        <w:tc>
          <w:tcPr>
            <w:tcW w:w="4531" w:type="dxa"/>
            <w:shd w:val="clear" w:color="auto" w:fill="ED7D31" w:themeFill="accent2"/>
          </w:tcPr>
          <w:p w14:paraId="2BE3AD6A" w14:textId="27870E7B" w:rsidR="00FC2342" w:rsidRPr="00D7498D" w:rsidRDefault="0024508A" w:rsidP="00F34E69">
            <w:pPr>
              <w:pStyle w:val="NormalWeb"/>
              <w:rPr>
                <w:rFonts w:asciiTheme="minorHAnsi" w:hAnsiTheme="minorHAnsi" w:cstheme="minorHAnsi"/>
                <w:sz w:val="22"/>
                <w:lang w:val="en-GB"/>
              </w:rPr>
            </w:pPr>
            <w:r w:rsidRPr="00D7498D">
              <w:rPr>
                <w:rFonts w:asciiTheme="minorHAnsi" w:hAnsiTheme="minorHAnsi" w:cstheme="minorHAnsi"/>
                <w:sz w:val="22"/>
                <w:lang w:val="en-GB"/>
              </w:rPr>
              <w:t>C</w:t>
            </w:r>
            <w:r w:rsidR="00FD7925" w:rsidRPr="00D7498D">
              <w:rPr>
                <w:rFonts w:asciiTheme="minorHAnsi" w:hAnsiTheme="minorHAnsi" w:cstheme="minorHAnsi"/>
                <w:sz w:val="22"/>
                <w:lang w:val="en-GB"/>
              </w:rPr>
              <w:t xml:space="preserve">limate </w:t>
            </w:r>
            <w:r w:rsidR="00EC4849" w:rsidRPr="00D7498D">
              <w:rPr>
                <w:rFonts w:asciiTheme="minorHAnsi" w:hAnsiTheme="minorHAnsi" w:cstheme="minorHAnsi"/>
                <w:sz w:val="22"/>
                <w:lang w:val="en-GB"/>
              </w:rPr>
              <w:t>change</w:t>
            </w:r>
            <w:r w:rsidRPr="00D7498D">
              <w:rPr>
                <w:rFonts w:asciiTheme="minorHAnsi" w:hAnsiTheme="minorHAnsi" w:cstheme="minorHAnsi"/>
                <w:sz w:val="22"/>
                <w:lang w:val="en-GB"/>
              </w:rPr>
              <w:t xml:space="preserve"> effects</w:t>
            </w:r>
          </w:p>
        </w:tc>
        <w:tc>
          <w:tcPr>
            <w:tcW w:w="4531" w:type="dxa"/>
            <w:shd w:val="clear" w:color="auto" w:fill="ED7D31" w:themeFill="accent2"/>
          </w:tcPr>
          <w:p w14:paraId="58808097" w14:textId="77777777" w:rsidR="00FC2342" w:rsidRPr="00D7498D" w:rsidRDefault="00FC2342" w:rsidP="00F34E69">
            <w:pPr>
              <w:pStyle w:val="NormalWeb"/>
              <w:rPr>
                <w:rFonts w:asciiTheme="minorHAnsi" w:hAnsiTheme="minorHAnsi" w:cstheme="minorHAnsi"/>
                <w:sz w:val="22"/>
                <w:lang w:val="en-GB"/>
              </w:rPr>
            </w:pPr>
            <w:r w:rsidRPr="00D7498D">
              <w:rPr>
                <w:rFonts w:asciiTheme="minorHAnsi" w:hAnsiTheme="minorHAnsi" w:cstheme="minorHAnsi"/>
                <w:sz w:val="22"/>
                <w:lang w:val="en-GB"/>
              </w:rPr>
              <w:t>Potential impacts</w:t>
            </w:r>
          </w:p>
        </w:tc>
      </w:tr>
      <w:tr w:rsidR="00FC2342" w:rsidRPr="00D7498D" w14:paraId="001CC903" w14:textId="77777777" w:rsidTr="00FC2342">
        <w:tc>
          <w:tcPr>
            <w:tcW w:w="4531" w:type="dxa"/>
          </w:tcPr>
          <w:p w14:paraId="1942F10B" w14:textId="77777777" w:rsidR="00FC2342" w:rsidRPr="00D7498D" w:rsidRDefault="00FC2342" w:rsidP="00F34E69">
            <w:pPr>
              <w:pStyle w:val="NormalWeb"/>
              <w:numPr>
                <w:ilvl w:val="0"/>
                <w:numId w:val="20"/>
              </w:numPr>
              <w:rPr>
                <w:rFonts w:asciiTheme="minorHAnsi" w:hAnsiTheme="minorHAnsi" w:cstheme="minorHAnsi"/>
                <w:sz w:val="22"/>
                <w:lang w:val="en-GB"/>
              </w:rPr>
            </w:pPr>
            <w:r w:rsidRPr="00D7498D">
              <w:rPr>
                <w:rFonts w:asciiTheme="minorHAnsi" w:hAnsiTheme="minorHAnsi" w:cstheme="minorHAnsi"/>
                <w:sz w:val="22"/>
                <w:lang w:val="en-GB"/>
              </w:rPr>
              <w:t>Increased intensity of tropical cyclones</w:t>
            </w:r>
          </w:p>
          <w:p w14:paraId="3825E62C" w14:textId="77777777" w:rsidR="00FC2342" w:rsidRPr="00D7498D" w:rsidRDefault="00FC2342" w:rsidP="00F34E69">
            <w:pPr>
              <w:pStyle w:val="NormalWeb"/>
              <w:numPr>
                <w:ilvl w:val="0"/>
                <w:numId w:val="20"/>
              </w:numPr>
              <w:rPr>
                <w:rFonts w:asciiTheme="minorHAnsi" w:hAnsiTheme="minorHAnsi" w:cstheme="minorHAnsi"/>
                <w:sz w:val="22"/>
                <w:lang w:val="en-GB"/>
              </w:rPr>
            </w:pPr>
            <w:r w:rsidRPr="00D7498D">
              <w:rPr>
                <w:rFonts w:asciiTheme="minorHAnsi" w:hAnsiTheme="minorHAnsi" w:cstheme="minorHAnsi"/>
                <w:sz w:val="22"/>
                <w:lang w:val="en-GB"/>
              </w:rPr>
              <w:t>Increased occurrence of flash floods, sometimes leading to landslides</w:t>
            </w:r>
          </w:p>
          <w:p w14:paraId="029BA00C" w14:textId="77777777" w:rsidR="00FC2342" w:rsidRPr="00D7498D" w:rsidRDefault="00FC2342" w:rsidP="00F34E69">
            <w:pPr>
              <w:pStyle w:val="NormalWeb"/>
              <w:numPr>
                <w:ilvl w:val="0"/>
                <w:numId w:val="20"/>
              </w:numPr>
              <w:rPr>
                <w:rFonts w:asciiTheme="minorHAnsi" w:hAnsiTheme="minorHAnsi" w:cstheme="minorHAnsi"/>
                <w:sz w:val="22"/>
                <w:lang w:val="en-GB"/>
              </w:rPr>
            </w:pPr>
            <w:r w:rsidRPr="00D7498D">
              <w:rPr>
                <w:rFonts w:asciiTheme="minorHAnsi" w:hAnsiTheme="minorHAnsi" w:cstheme="minorHAnsi"/>
                <w:sz w:val="22"/>
                <w:lang w:val="en-GB"/>
              </w:rPr>
              <w:t>Storm surge</w:t>
            </w:r>
          </w:p>
          <w:p w14:paraId="20FC0226" w14:textId="4AD21788" w:rsidR="00775608" w:rsidRPr="00D7498D" w:rsidRDefault="00775608" w:rsidP="00F34E69">
            <w:pPr>
              <w:pStyle w:val="NormalWeb"/>
              <w:numPr>
                <w:ilvl w:val="0"/>
                <w:numId w:val="20"/>
              </w:numPr>
              <w:rPr>
                <w:rFonts w:asciiTheme="minorHAnsi" w:hAnsiTheme="minorHAnsi" w:cstheme="minorHAnsi"/>
                <w:sz w:val="22"/>
                <w:lang w:val="en-GB"/>
              </w:rPr>
            </w:pPr>
            <w:r w:rsidRPr="00D7498D">
              <w:rPr>
                <w:rFonts w:asciiTheme="minorHAnsi" w:hAnsiTheme="minorHAnsi" w:cstheme="minorHAnsi"/>
                <w:sz w:val="22"/>
                <w:lang w:val="en-GB"/>
              </w:rPr>
              <w:t>Harmful algal blooms (HABs) are intensifying in parallel with climate change</w:t>
            </w:r>
            <w:r w:rsidRPr="00D7498D">
              <w:rPr>
                <w:rFonts w:asciiTheme="minorHAnsi" w:hAnsiTheme="minorHAnsi" w:cstheme="minorHAnsi"/>
                <w:sz w:val="22"/>
                <w:vertAlign w:val="superscript"/>
                <w:lang w:val="en-GB"/>
              </w:rPr>
              <w:footnoteReference w:id="27"/>
            </w:r>
          </w:p>
        </w:tc>
        <w:tc>
          <w:tcPr>
            <w:tcW w:w="4531" w:type="dxa"/>
          </w:tcPr>
          <w:p w14:paraId="7EEB2F50" w14:textId="77777777" w:rsidR="00FC2342" w:rsidRPr="00D7498D" w:rsidRDefault="00FC2342" w:rsidP="00F34E69">
            <w:pPr>
              <w:pStyle w:val="NormalWeb"/>
              <w:numPr>
                <w:ilvl w:val="0"/>
                <w:numId w:val="20"/>
              </w:numPr>
              <w:rPr>
                <w:rFonts w:asciiTheme="minorHAnsi" w:hAnsiTheme="minorHAnsi" w:cstheme="minorHAnsi"/>
                <w:sz w:val="22"/>
                <w:lang w:val="en-GB"/>
              </w:rPr>
            </w:pPr>
            <w:r w:rsidRPr="00D7498D">
              <w:rPr>
                <w:rFonts w:asciiTheme="minorHAnsi" w:hAnsiTheme="minorHAnsi" w:cstheme="minorHAnsi"/>
                <w:sz w:val="22"/>
                <w:lang w:val="en-GB"/>
              </w:rPr>
              <w:t>Damage to infrastructure (fishing vessels, equipment)</w:t>
            </w:r>
          </w:p>
          <w:p w14:paraId="64461664" w14:textId="77777777" w:rsidR="00FC2342" w:rsidRPr="00D7498D" w:rsidRDefault="00FC2342" w:rsidP="00F34E69">
            <w:pPr>
              <w:pStyle w:val="NormalWeb"/>
              <w:numPr>
                <w:ilvl w:val="0"/>
                <w:numId w:val="20"/>
              </w:numPr>
              <w:rPr>
                <w:rFonts w:asciiTheme="minorHAnsi" w:hAnsiTheme="minorHAnsi" w:cstheme="minorHAnsi"/>
                <w:sz w:val="22"/>
                <w:lang w:val="en-GB"/>
              </w:rPr>
            </w:pPr>
            <w:r w:rsidRPr="00D7498D">
              <w:rPr>
                <w:rFonts w:asciiTheme="minorHAnsi" w:hAnsiTheme="minorHAnsi" w:cstheme="minorHAnsi"/>
                <w:sz w:val="22"/>
                <w:lang w:val="en-GB"/>
              </w:rPr>
              <w:t>Loss of revenues</w:t>
            </w:r>
          </w:p>
          <w:p w14:paraId="1F830328" w14:textId="146ECC4A" w:rsidR="00775608" w:rsidRPr="00D7498D" w:rsidRDefault="00775608" w:rsidP="00F34E69">
            <w:pPr>
              <w:pStyle w:val="NormalWeb"/>
              <w:numPr>
                <w:ilvl w:val="0"/>
                <w:numId w:val="20"/>
              </w:numPr>
              <w:rPr>
                <w:rFonts w:asciiTheme="minorHAnsi" w:hAnsiTheme="minorHAnsi" w:cstheme="minorHAnsi"/>
                <w:sz w:val="22"/>
                <w:lang w:val="en-GB"/>
              </w:rPr>
            </w:pPr>
            <w:r w:rsidRPr="00D7498D">
              <w:rPr>
                <w:rFonts w:asciiTheme="minorHAnsi" w:hAnsiTheme="minorHAnsi" w:cstheme="minorHAnsi"/>
                <w:sz w:val="22"/>
                <w:lang w:val="en-GB"/>
              </w:rPr>
              <w:t>Algal Blooms endanger human health, the environment and fishing sector in Seychelles</w:t>
            </w:r>
          </w:p>
        </w:tc>
      </w:tr>
    </w:tbl>
    <w:p w14:paraId="2F52D972" w14:textId="77777777" w:rsidR="00FC2342" w:rsidRPr="00D7498D" w:rsidRDefault="00FC2342" w:rsidP="00CA6855">
      <w:pPr>
        <w:spacing w:before="120"/>
        <w:rPr>
          <w:b/>
          <w:lang w:eastAsia="fr-FR"/>
        </w:rPr>
      </w:pPr>
      <w:r w:rsidRPr="00D7498D">
        <w:rPr>
          <w:b/>
          <w:lang w:eastAsia="fr-FR"/>
        </w:rPr>
        <w:t xml:space="preserve">Potential direct beneficiaries of the project: </w:t>
      </w:r>
    </w:p>
    <w:p w14:paraId="186CC71A" w14:textId="77777777" w:rsidR="00FC2342" w:rsidRPr="00D7498D" w:rsidRDefault="00FC2342" w:rsidP="00F34E69">
      <w:pPr>
        <w:pStyle w:val="ListParagraph"/>
        <w:numPr>
          <w:ilvl w:val="0"/>
          <w:numId w:val="21"/>
        </w:numPr>
        <w:rPr>
          <w:lang w:eastAsia="fr-FR"/>
        </w:rPr>
      </w:pPr>
      <w:r w:rsidRPr="00D7498D">
        <w:rPr>
          <w:lang w:eastAsia="fr-FR"/>
        </w:rPr>
        <w:t xml:space="preserve">17 350 agricultural holdings, including 530 farms that are producing crops for commercial purposes, and 16 850 households that produce crops mainly for their own consumption. </w:t>
      </w:r>
    </w:p>
    <w:p w14:paraId="201EFE5F" w14:textId="77777777" w:rsidR="00FC2342" w:rsidRPr="00D7498D" w:rsidRDefault="00FC2342" w:rsidP="00F34E69">
      <w:pPr>
        <w:pStyle w:val="ListParagraph"/>
        <w:numPr>
          <w:ilvl w:val="0"/>
          <w:numId w:val="21"/>
        </w:numPr>
        <w:rPr>
          <w:lang w:eastAsia="fr-FR"/>
        </w:rPr>
      </w:pPr>
      <w:r w:rsidRPr="00D7498D">
        <w:rPr>
          <w:lang w:eastAsia="fr-FR"/>
        </w:rPr>
        <w:t>Stakeholders of the fishing sector: mainly artisanal fishermen and semi- industrial fisheries: 5000-6000 people employed in the sector (2014).</w:t>
      </w:r>
    </w:p>
    <w:p w14:paraId="1486C094" w14:textId="52D8D261" w:rsidR="00FC2342" w:rsidRPr="00D7498D" w:rsidRDefault="00FC2342" w:rsidP="00F34E69">
      <w:pPr>
        <w:rPr>
          <w:b/>
          <w:bCs/>
          <w:lang w:eastAsia="fr-FR"/>
        </w:rPr>
      </w:pPr>
      <w:r w:rsidRPr="00D7498D">
        <w:rPr>
          <w:b/>
          <w:bCs/>
          <w:lang w:eastAsia="fr-FR"/>
        </w:rPr>
        <w:t>Potential indirect</w:t>
      </w:r>
      <w:r w:rsidR="00775608" w:rsidRPr="00D7498D">
        <w:rPr>
          <w:b/>
          <w:bCs/>
          <w:lang w:eastAsia="fr-FR"/>
        </w:rPr>
        <w:t xml:space="preserve"> beneficiaries of the project: </w:t>
      </w:r>
      <w:r w:rsidRPr="00D7498D">
        <w:t xml:space="preserve">The population of Seychelles, approximately 97 000 people (food security issue and economic issue). </w:t>
      </w:r>
    </w:p>
    <w:p w14:paraId="7E894F9F" w14:textId="61D00FF3" w:rsidR="00FC2342" w:rsidRPr="00D7498D" w:rsidRDefault="00266EF9" w:rsidP="00F34E69">
      <w:pPr>
        <w:pStyle w:val="Heading3"/>
      </w:pPr>
      <w:bookmarkStart w:id="171" w:name="_Toc35533167"/>
      <w:r w:rsidRPr="00D7498D">
        <w:t>EWS</w:t>
      </w:r>
      <w:r w:rsidR="003E7C45" w:rsidRPr="00D7498D">
        <w:t xml:space="preserve"> Benefits</w:t>
      </w:r>
      <w:bookmarkEnd w:id="171"/>
    </w:p>
    <w:p w14:paraId="38D0725D" w14:textId="469D19BF" w:rsidR="00F34E69" w:rsidRPr="00D7498D" w:rsidRDefault="00F34E69" w:rsidP="00F34E69">
      <w:r w:rsidRPr="00D7498D">
        <w:t xml:space="preserve">Assessment of the Average Annual Losses (AAL) on the ground-up resulting from climate hazards for the Seychelles are presented in the following, per sector and per hazard. </w:t>
      </w:r>
    </w:p>
    <w:p w14:paraId="2FC02D8E" w14:textId="13F18278" w:rsidR="00F34E69" w:rsidRPr="00D7498D" w:rsidRDefault="00F34E69" w:rsidP="00F34E69">
      <w:pPr>
        <w:pStyle w:val="ListParagraph"/>
        <w:numPr>
          <w:ilvl w:val="0"/>
          <w:numId w:val="3"/>
        </w:numPr>
      </w:pPr>
      <w:r w:rsidRPr="00D7498D">
        <w:lastRenderedPageBreak/>
        <w:t xml:space="preserve">AAL from tropical cyclone (TC), including associated precipitation and marine submersions, are estimated at 0.35 </w:t>
      </w:r>
      <w:r w:rsidR="00EC4849" w:rsidRPr="00D7498D">
        <w:t>million USD</w:t>
      </w:r>
      <w:r w:rsidRPr="00D7498D">
        <w:t xml:space="preserve"> and represent 12.4% of the total estimated losses; </w:t>
      </w:r>
    </w:p>
    <w:p w14:paraId="7AA07D45" w14:textId="3326E40D" w:rsidR="00F34E69" w:rsidRPr="00D7498D" w:rsidRDefault="00F34E69" w:rsidP="00F34E69">
      <w:pPr>
        <w:pStyle w:val="ListParagraph"/>
        <w:numPr>
          <w:ilvl w:val="0"/>
          <w:numId w:val="3"/>
        </w:numPr>
      </w:pPr>
      <w:r w:rsidRPr="00D7498D">
        <w:t>AALs associated with extra-cyclonic floods, or Non-Tropical Cyclone (NTC), are estimated at USD 2.45 million, and represent the largest part of the estimated losses in the Seychelles (87.6%).</w:t>
      </w:r>
    </w:p>
    <w:p w14:paraId="6E72AD93" w14:textId="1B741F56" w:rsidR="00B646DD" w:rsidRPr="00D7498D" w:rsidRDefault="00B646DD" w:rsidP="00B646DD">
      <w:pPr>
        <w:pStyle w:val="Caption"/>
      </w:pPr>
      <w:r w:rsidRPr="00D7498D">
        <w:rPr>
          <w:noProof/>
        </w:rPr>
        <mc:AlternateContent>
          <mc:Choice Requires="wpg">
            <w:drawing>
              <wp:anchor distT="0" distB="0" distL="114300" distR="114300" simplePos="0" relativeHeight="251657728" behindDoc="0" locked="0" layoutInCell="1" allowOverlap="1" wp14:anchorId="2D653F57" wp14:editId="5DC0E469">
                <wp:simplePos x="0" y="0"/>
                <wp:positionH relativeFrom="column">
                  <wp:posOffset>31538</wp:posOffset>
                </wp:positionH>
                <wp:positionV relativeFrom="paragraph">
                  <wp:posOffset>261832</wp:posOffset>
                </wp:positionV>
                <wp:extent cx="6424084" cy="2469091"/>
                <wp:effectExtent l="0" t="0" r="0" b="7620"/>
                <wp:wrapSquare wrapText="bothSides"/>
                <wp:docPr id="20" name="Group 20"/>
                <wp:cNvGraphicFramePr/>
                <a:graphic xmlns:a="http://schemas.openxmlformats.org/drawingml/2006/main">
                  <a:graphicData uri="http://schemas.microsoft.com/office/word/2010/wordprocessingGroup">
                    <wpg:wgp>
                      <wpg:cNvGrpSpPr/>
                      <wpg:grpSpPr>
                        <a:xfrm>
                          <a:off x="0" y="0"/>
                          <a:ext cx="6424084" cy="2469091"/>
                          <a:chOff x="0" y="0"/>
                          <a:chExt cx="6424084" cy="2469091"/>
                        </a:xfrm>
                      </wpg:grpSpPr>
                      <wpg:graphicFrame>
                        <wpg:cNvPr id="1" name="Graphique 1">
                          <a:extLst>
                            <a:ext uri="{FF2B5EF4-FFF2-40B4-BE49-F238E27FC236}">
                              <a16:creationId xmlns:a16="http://schemas.microsoft.com/office/drawing/2014/main" id="{00000000-0008-0000-0500-000002000000}"/>
                            </a:ext>
                          </a:extLst>
                        </wpg:cNvPr>
                        <wpg:cNvFrPr/>
                        <wpg:xfrm>
                          <a:off x="0" y="59266"/>
                          <a:ext cx="3133090" cy="2409825"/>
                        </wpg:xfrm>
                        <a:graphic>
                          <a:graphicData uri="http://schemas.openxmlformats.org/drawingml/2006/chart">
                            <c:chart xmlns:c="http://schemas.openxmlformats.org/drawingml/2006/chart" xmlns:r="http://schemas.openxmlformats.org/officeDocument/2006/relationships" r:id="rId40"/>
                          </a:graphicData>
                        </a:graphic>
                      </wpg:graphicFrame>
                      <pic:pic xmlns:pic="http://schemas.openxmlformats.org/drawingml/2006/picture">
                        <pic:nvPicPr>
                          <pic:cNvPr id="45" name="Image 45"/>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064934" y="0"/>
                            <a:ext cx="3359150" cy="2468880"/>
                          </a:xfrm>
                          <a:prstGeom prst="rect">
                            <a:avLst/>
                          </a:prstGeom>
                          <a:noFill/>
                        </pic:spPr>
                      </pic:pic>
                    </wpg:wgp>
                  </a:graphicData>
                </a:graphic>
              </wp:anchor>
            </w:drawing>
          </mc:Choice>
          <mc:Fallback>
            <w:pict>
              <v:group w14:anchorId="260755C9" id="Group 20" o:spid="_x0000_s1026" style="position:absolute;margin-left:2.5pt;margin-top:20.6pt;width:505.85pt;height:194.4pt;z-index:251657728" coordsize="64240,24690" o:gfxdata="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">
                <v:shape id="Graphique 1" o:spid="_x0000_s1027" type="#_x0000_t75" style="position:absolute;top:609;width:31333;height:24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">
                  <v:imagedata r:id="rId42" o:title=""/>
                  <o:lock v:ext="edit" aspectratio="f"/>
                </v:shape>
                <v:shape id="Image 45" o:spid="_x0000_s1028" type="#_x0000_t75" style="position:absolute;left:30649;width:33591;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">
                  <v:imagedata r:id="rId43" o:title=""/>
                </v:shape>
                <w10:wrap type="square"/>
              </v:group>
            </w:pict>
          </mc:Fallback>
        </mc:AlternateContent>
      </w:r>
      <w:r w:rsidR="00FC2342" w:rsidRPr="00D7498D">
        <w:t xml:space="preserve">Figure </w:t>
      </w:r>
      <w:r w:rsidR="00EC4849" w:rsidRPr="00D7498D">
        <w:t>7:</w:t>
      </w:r>
      <w:r w:rsidR="00FC2342" w:rsidRPr="00D7498D">
        <w:t xml:space="preserve"> Distribution of AAL by sector (left) et hazard (right) in Seychelles</w:t>
      </w:r>
    </w:p>
    <w:p w14:paraId="1F1B5924" w14:textId="77777777" w:rsidR="00CA6855" w:rsidRPr="00D7498D" w:rsidRDefault="00CA6855" w:rsidP="00F34E69"/>
    <w:p w14:paraId="183915E1" w14:textId="2A0676AC" w:rsidR="00F34E69" w:rsidRPr="00D7498D" w:rsidRDefault="00F34E69" w:rsidP="00F34E69">
      <w:r w:rsidRPr="00D7498D">
        <w:t xml:space="preserve">Just over half (52.9%) of the damage caused by the various hazards is mainly in the residential sector. The commercial sector, which includes hotels, is the second most affected by hazards with nearly 1 </w:t>
      </w:r>
      <w:r w:rsidR="00F340BB" w:rsidRPr="00D7498D">
        <w:t>million</w:t>
      </w:r>
      <w:r w:rsidR="00EC4849" w:rsidRPr="00D7498D">
        <w:t xml:space="preserve"> USD </w:t>
      </w:r>
      <w:r w:rsidRPr="00D7498D">
        <w:t>of AAL, representing 35% of total AAL.</w:t>
      </w:r>
    </w:p>
    <w:p w14:paraId="6109101C" w14:textId="5226C6B0" w:rsidR="00F34E69" w:rsidRPr="00D7498D" w:rsidRDefault="00F34E69" w:rsidP="00F34E69">
      <w:r w:rsidRPr="00D7498D">
        <w:t>The geographical distribution of mean annual losses is shown in the figure below:</w:t>
      </w:r>
    </w:p>
    <w:p w14:paraId="4F484EAB" w14:textId="77038AC1" w:rsidR="00FC2342" w:rsidRPr="00D7498D" w:rsidRDefault="00FC2342" w:rsidP="00F34E69">
      <w:pPr>
        <w:pStyle w:val="Caption"/>
      </w:pPr>
      <w:r w:rsidRPr="00D7498D">
        <w:t xml:space="preserve">Figure </w:t>
      </w:r>
      <w:r w:rsidR="00EC4849" w:rsidRPr="00D7498D">
        <w:t>8:</w:t>
      </w:r>
      <w:r w:rsidRPr="00D7498D">
        <w:t xml:space="preserve"> Spatial distribution of AAL for Seychelles by region </w:t>
      </w:r>
    </w:p>
    <w:p w14:paraId="23FED968" w14:textId="77777777" w:rsidR="00FC2342" w:rsidRPr="00D7498D" w:rsidRDefault="00FC2342" w:rsidP="00F34E69">
      <w:pPr>
        <w:rPr>
          <w:lang w:eastAsia="fr-FR"/>
        </w:rPr>
      </w:pPr>
      <w:r w:rsidRPr="00D7498D">
        <w:rPr>
          <w:noProof/>
          <w:lang w:eastAsia="fr-FR"/>
        </w:rPr>
        <w:drawing>
          <wp:inline distT="0" distB="0" distL="0" distR="0" wp14:anchorId="079EDFE9" wp14:editId="40E4A0F3">
            <wp:extent cx="3459420" cy="1722120"/>
            <wp:effectExtent l="0" t="0" r="825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91233" cy="1737957"/>
                    </a:xfrm>
                    <a:prstGeom prst="rect">
                      <a:avLst/>
                    </a:prstGeom>
                    <a:noFill/>
                  </pic:spPr>
                </pic:pic>
              </a:graphicData>
            </a:graphic>
          </wp:inline>
        </w:drawing>
      </w:r>
    </w:p>
    <w:p w14:paraId="02E728C0" w14:textId="014775BA" w:rsidR="00FC2342" w:rsidRPr="00D7498D" w:rsidRDefault="00FC2342" w:rsidP="00F34E69">
      <w:pPr>
        <w:rPr>
          <w:lang w:eastAsia="fr-FR"/>
        </w:rPr>
      </w:pPr>
      <w:r w:rsidRPr="00D7498D">
        <w:rPr>
          <w:noProof/>
          <w:lang w:eastAsia="fr-FR"/>
        </w:rPr>
        <w:drawing>
          <wp:inline distT="0" distB="0" distL="0" distR="0" wp14:anchorId="33A7FA24" wp14:editId="15AC63EA">
            <wp:extent cx="3645231" cy="191262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89723" cy="1935965"/>
                    </a:xfrm>
                    <a:prstGeom prst="rect">
                      <a:avLst/>
                    </a:prstGeom>
                  </pic:spPr>
                </pic:pic>
              </a:graphicData>
            </a:graphic>
          </wp:inline>
        </w:drawing>
      </w:r>
    </w:p>
    <w:p w14:paraId="16B6765B" w14:textId="228B1659" w:rsidR="00B646DD" w:rsidRPr="00D7498D" w:rsidRDefault="00B646DD" w:rsidP="00B646DD">
      <w:pPr>
        <w:pStyle w:val="Caption"/>
      </w:pPr>
      <w:r w:rsidRPr="00D7498D">
        <w:lastRenderedPageBreak/>
        <w:t xml:space="preserve">Figure </w:t>
      </w:r>
      <w:r w:rsidR="001523FD" w:rsidRPr="00D7498D">
        <w:t>9</w:t>
      </w:r>
      <w:r w:rsidRPr="00D7498D">
        <w:t>: Geographical distribution of AALs associated with TC hazards (left) and NTC (right)</w:t>
      </w:r>
    </w:p>
    <w:p w14:paraId="20B40A9E" w14:textId="4C01622B" w:rsidR="00B646DD" w:rsidRPr="00D7498D" w:rsidRDefault="00B646DD" w:rsidP="00F34E69">
      <w:pPr>
        <w:rPr>
          <w:lang w:eastAsia="fr-FR"/>
        </w:rPr>
      </w:pPr>
      <w:r w:rsidRPr="00D7498D">
        <w:rPr>
          <w:noProof/>
          <w:lang w:eastAsia="fr-FR"/>
        </w:rPr>
        <mc:AlternateContent>
          <mc:Choice Requires="wpg">
            <w:drawing>
              <wp:inline distT="0" distB="0" distL="0" distR="0" wp14:anchorId="6C1FDF17" wp14:editId="033B2370">
                <wp:extent cx="5567045" cy="2119630"/>
                <wp:effectExtent l="0" t="0" r="0" b="0"/>
                <wp:docPr id="22" name="Group 22"/>
                <wp:cNvGraphicFramePr/>
                <a:graphic xmlns:a="http://schemas.openxmlformats.org/drawingml/2006/main">
                  <a:graphicData uri="http://schemas.microsoft.com/office/word/2010/wordprocessingGroup">
                    <wpg:wgp>
                      <wpg:cNvGrpSpPr/>
                      <wpg:grpSpPr>
                        <a:xfrm>
                          <a:off x="0" y="0"/>
                          <a:ext cx="5567045" cy="2119630"/>
                          <a:chOff x="0" y="0"/>
                          <a:chExt cx="5567045" cy="2119630"/>
                        </a:xfrm>
                      </wpg:grpSpPr>
                      <pic:pic xmlns:pic="http://schemas.openxmlformats.org/drawingml/2006/picture">
                        <pic:nvPicPr>
                          <pic:cNvPr id="62" name="Image 62"/>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699385" cy="2074545"/>
                          </a:xfrm>
                          <a:prstGeom prst="rect">
                            <a:avLst/>
                          </a:prstGeom>
                        </pic:spPr>
                      </pic:pic>
                      <pic:pic xmlns:pic="http://schemas.openxmlformats.org/drawingml/2006/picture">
                        <pic:nvPicPr>
                          <pic:cNvPr id="10" name="Image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2870200" y="0"/>
                            <a:ext cx="2696845" cy="2119630"/>
                          </a:xfrm>
                          <a:prstGeom prst="rect">
                            <a:avLst/>
                          </a:prstGeom>
                        </pic:spPr>
                      </pic:pic>
                    </wpg:wgp>
                  </a:graphicData>
                </a:graphic>
              </wp:inline>
            </w:drawing>
          </mc:Choice>
          <mc:Fallback>
            <w:pict>
              <v:group w14:anchorId="2AB02021" id="Group 22" o:spid="_x0000_s1026" style="width:438.35pt;height:166.9pt;mso-position-horizontal-relative:char;mso-position-vertical-relative:line" coordsize="55670,21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">
                <v:shape id="Image 62" o:spid="_x0000_s1027" type="#_x0000_t75" style="position:absolute;width:26993;height:20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">
                  <v:imagedata r:id="rId48" o:title=""/>
                </v:shape>
                <v:shape id="Image 10" o:spid="_x0000_s1028" type="#_x0000_t75" style="position:absolute;left:28702;width:26968;height:2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">
                  <v:imagedata r:id="rId49" o:title=""/>
                </v:shape>
                <w10:anchorlock/>
              </v:group>
            </w:pict>
          </mc:Fallback>
        </mc:AlternateContent>
      </w:r>
    </w:p>
    <w:p w14:paraId="05E3D4C3" w14:textId="33E457D4" w:rsidR="00F34E69" w:rsidRPr="00D7498D" w:rsidRDefault="00F34E69" w:rsidP="00F34E69">
      <w:r w:rsidRPr="00D7498D">
        <w:t>The geographical distribution of losses associated with the different hazards is shown in the figures below.</w:t>
      </w:r>
    </w:p>
    <w:p w14:paraId="0932DE95" w14:textId="53F39809" w:rsidR="00F34E69" w:rsidRPr="00D7498D" w:rsidRDefault="00F34E69" w:rsidP="00F34E69">
      <w:r w:rsidRPr="00D7498D">
        <w:t xml:space="preserve">Results from SWIO-RAFI suggest that Mahé has the greatest risks for NTC flood-related losses, representing 79% of </w:t>
      </w:r>
      <w:r w:rsidR="00EC4849" w:rsidRPr="00D7498D">
        <w:t>Seychelles’</w:t>
      </w:r>
      <w:r w:rsidRPr="00D7498D">
        <w:t xml:space="preserve"> average loss per year. The Central region of Mahé has the highest Average Annual Losses of USD 870 000. </w:t>
      </w:r>
    </w:p>
    <w:p w14:paraId="7F91ADE7" w14:textId="77777777" w:rsidR="00F34E69" w:rsidRPr="00D7498D" w:rsidRDefault="00F34E69" w:rsidP="00F34E69">
      <w:r w:rsidRPr="00D7498D">
        <w:t>As for tropical cyclones, the annual average direct losses are estimated at USD 3.6 million.</w:t>
      </w:r>
    </w:p>
    <w:p w14:paraId="12C96477" w14:textId="77777777" w:rsidR="00F34E69" w:rsidRPr="00D7498D" w:rsidRDefault="00F34E69" w:rsidP="00F34E69">
      <w:r w:rsidRPr="00D7498D">
        <w:t>The table below shows the mean annual losses, by climatic hazard and return period for Seychelles.</w:t>
      </w:r>
    </w:p>
    <w:tbl>
      <w:tblPr>
        <w:tblW w:w="4919" w:type="pct"/>
        <w:tblCellMar>
          <w:left w:w="70" w:type="dxa"/>
          <w:right w:w="70" w:type="dxa"/>
        </w:tblCellMar>
        <w:tblLook w:val="04A0" w:firstRow="1" w:lastRow="0" w:firstColumn="1" w:lastColumn="0" w:noHBand="0" w:noVBand="1"/>
      </w:tblPr>
      <w:tblGrid>
        <w:gridCol w:w="2636"/>
        <w:gridCol w:w="824"/>
        <w:gridCol w:w="908"/>
        <w:gridCol w:w="908"/>
        <w:gridCol w:w="910"/>
        <w:gridCol w:w="911"/>
        <w:gridCol w:w="911"/>
        <w:gridCol w:w="907"/>
      </w:tblGrid>
      <w:tr w:rsidR="00B646DD" w:rsidRPr="00D7498D" w14:paraId="34F490C9" w14:textId="77777777" w:rsidTr="00F340BB">
        <w:trPr>
          <w:trHeight w:val="20"/>
        </w:trPr>
        <w:tc>
          <w:tcPr>
            <w:tcW w:w="1486" w:type="pct"/>
            <w:tcBorders>
              <w:top w:val="single" w:sz="4" w:space="0" w:color="auto"/>
              <w:left w:val="single" w:sz="4" w:space="0" w:color="auto"/>
              <w:bottom w:val="single" w:sz="4" w:space="0" w:color="auto"/>
              <w:right w:val="single" w:sz="4" w:space="0" w:color="auto"/>
            </w:tcBorders>
            <w:shd w:val="clear" w:color="9BBB59" w:fill="9BBB59"/>
            <w:noWrap/>
            <w:vAlign w:val="center"/>
            <w:hideMark/>
          </w:tcPr>
          <w:p w14:paraId="0F837FF5" w14:textId="72D50FFC" w:rsidR="00B646DD" w:rsidRPr="00D7498D" w:rsidRDefault="00B646DD" w:rsidP="00B646DD">
            <w:pPr>
              <w:spacing w:after="0" w:line="240" w:lineRule="auto"/>
              <w:jc w:val="right"/>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 xml:space="preserve">Probability of </w:t>
            </w:r>
            <w:r w:rsidR="00C836F3" w:rsidRPr="00D7498D">
              <w:rPr>
                <w:rFonts w:eastAsia="Times New Roman" w:cstheme="minorHAnsi"/>
                <w:b/>
                <w:bCs/>
                <w:color w:val="FFFFFF"/>
                <w:sz w:val="16"/>
                <w:szCs w:val="16"/>
                <w:lang w:eastAsia="fr-FR"/>
              </w:rPr>
              <w:t>Exceedance:</w:t>
            </w:r>
          </w:p>
        </w:tc>
        <w:tc>
          <w:tcPr>
            <w:tcW w:w="410" w:type="pct"/>
            <w:vMerge w:val="restart"/>
            <w:tcBorders>
              <w:top w:val="single" w:sz="4" w:space="0" w:color="auto"/>
              <w:left w:val="single" w:sz="4" w:space="0" w:color="auto"/>
              <w:bottom w:val="double" w:sz="6" w:space="0" w:color="000000"/>
              <w:right w:val="single" w:sz="4" w:space="0" w:color="auto"/>
            </w:tcBorders>
            <w:shd w:val="clear" w:color="9BBB59" w:fill="9BBB59"/>
            <w:noWrap/>
            <w:vAlign w:val="center"/>
            <w:hideMark/>
          </w:tcPr>
          <w:p w14:paraId="42D0A2D6" w14:textId="77777777" w:rsidR="00B646DD" w:rsidRPr="00D7498D" w:rsidRDefault="00B646DD" w:rsidP="00B646DD">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AAL(PAM)</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5903B47F" w14:textId="77777777" w:rsidR="00B646DD" w:rsidRPr="00D7498D" w:rsidRDefault="00B646DD" w:rsidP="00B646DD">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0,1</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7E305449" w14:textId="77777777" w:rsidR="00B646DD" w:rsidRPr="00D7498D" w:rsidRDefault="00B646DD" w:rsidP="00B646DD">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0,04</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1F1E60CB" w14:textId="77777777" w:rsidR="00B646DD" w:rsidRPr="00D7498D" w:rsidRDefault="00B646DD" w:rsidP="00B646DD">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0,02</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6B74115A" w14:textId="77777777" w:rsidR="00B646DD" w:rsidRPr="00D7498D" w:rsidRDefault="00B646DD" w:rsidP="00B646DD">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0,01</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5ECAA015" w14:textId="77777777" w:rsidR="00B646DD" w:rsidRPr="00D7498D" w:rsidRDefault="00B646DD" w:rsidP="00B646DD">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0,004</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1E6C1F2C" w14:textId="77777777" w:rsidR="00B646DD" w:rsidRPr="00D7498D" w:rsidRDefault="00B646DD" w:rsidP="00B646DD">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0,002</w:t>
            </w:r>
          </w:p>
        </w:tc>
      </w:tr>
      <w:tr w:rsidR="00B646DD" w:rsidRPr="00D7498D" w14:paraId="535096E7" w14:textId="77777777" w:rsidTr="00F340BB">
        <w:trPr>
          <w:trHeight w:val="115"/>
        </w:trPr>
        <w:tc>
          <w:tcPr>
            <w:tcW w:w="1486" w:type="pct"/>
            <w:tcBorders>
              <w:top w:val="nil"/>
              <w:left w:val="single" w:sz="4" w:space="0" w:color="auto"/>
              <w:bottom w:val="double" w:sz="6" w:space="0" w:color="auto"/>
              <w:right w:val="single" w:sz="4" w:space="0" w:color="auto"/>
            </w:tcBorders>
            <w:shd w:val="clear" w:color="9BBB59" w:fill="9BBB59"/>
            <w:noWrap/>
            <w:vAlign w:val="center"/>
            <w:hideMark/>
          </w:tcPr>
          <w:p w14:paraId="25633288" w14:textId="77777777" w:rsidR="00B646DD" w:rsidRPr="00D7498D" w:rsidRDefault="00B646DD" w:rsidP="00B646DD">
            <w:pPr>
              <w:spacing w:after="0" w:line="240" w:lineRule="auto"/>
              <w:jc w:val="right"/>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Return period (year):</w:t>
            </w:r>
          </w:p>
        </w:tc>
        <w:tc>
          <w:tcPr>
            <w:tcW w:w="410" w:type="pct"/>
            <w:vMerge/>
            <w:tcBorders>
              <w:top w:val="single" w:sz="8" w:space="0" w:color="auto"/>
              <w:left w:val="single" w:sz="4" w:space="0" w:color="auto"/>
              <w:bottom w:val="double" w:sz="6" w:space="0" w:color="000000"/>
              <w:right w:val="single" w:sz="4" w:space="0" w:color="auto"/>
            </w:tcBorders>
            <w:vAlign w:val="center"/>
            <w:hideMark/>
          </w:tcPr>
          <w:p w14:paraId="69965821" w14:textId="77777777" w:rsidR="00B646DD" w:rsidRPr="00D7498D" w:rsidRDefault="00B646DD" w:rsidP="00B646DD">
            <w:pPr>
              <w:spacing w:after="0" w:line="240" w:lineRule="auto"/>
              <w:jc w:val="left"/>
              <w:rPr>
                <w:rFonts w:eastAsia="Times New Roman" w:cstheme="minorHAnsi"/>
                <w:b/>
                <w:bCs/>
                <w:color w:val="FFFFFF"/>
                <w:sz w:val="16"/>
                <w:szCs w:val="16"/>
                <w:lang w:eastAsia="fr-FR"/>
              </w:rPr>
            </w:pPr>
          </w:p>
        </w:tc>
        <w:tc>
          <w:tcPr>
            <w:tcW w:w="517" w:type="pct"/>
            <w:tcBorders>
              <w:top w:val="nil"/>
              <w:left w:val="nil"/>
              <w:bottom w:val="double" w:sz="6" w:space="0" w:color="auto"/>
              <w:right w:val="single" w:sz="4" w:space="0" w:color="auto"/>
            </w:tcBorders>
            <w:shd w:val="clear" w:color="9BBB59" w:fill="9BBB59"/>
            <w:noWrap/>
            <w:vAlign w:val="center"/>
            <w:hideMark/>
          </w:tcPr>
          <w:p w14:paraId="47BFEA31" w14:textId="77777777" w:rsidR="00B646DD" w:rsidRPr="00D7498D" w:rsidRDefault="00B646DD" w:rsidP="00B646DD">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10</w:t>
            </w:r>
          </w:p>
        </w:tc>
        <w:tc>
          <w:tcPr>
            <w:tcW w:w="517" w:type="pct"/>
            <w:tcBorders>
              <w:top w:val="nil"/>
              <w:left w:val="nil"/>
              <w:bottom w:val="double" w:sz="6" w:space="0" w:color="auto"/>
              <w:right w:val="single" w:sz="4" w:space="0" w:color="auto"/>
            </w:tcBorders>
            <w:shd w:val="clear" w:color="9BBB59" w:fill="9BBB59"/>
            <w:noWrap/>
            <w:vAlign w:val="center"/>
            <w:hideMark/>
          </w:tcPr>
          <w:p w14:paraId="28882B79" w14:textId="77777777" w:rsidR="00B646DD" w:rsidRPr="00D7498D" w:rsidRDefault="00B646DD" w:rsidP="00B646DD">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25</w:t>
            </w:r>
          </w:p>
        </w:tc>
        <w:tc>
          <w:tcPr>
            <w:tcW w:w="518" w:type="pct"/>
            <w:tcBorders>
              <w:top w:val="nil"/>
              <w:left w:val="nil"/>
              <w:bottom w:val="double" w:sz="6" w:space="0" w:color="auto"/>
              <w:right w:val="single" w:sz="4" w:space="0" w:color="auto"/>
            </w:tcBorders>
            <w:shd w:val="clear" w:color="9BBB59" w:fill="9BBB59"/>
            <w:noWrap/>
            <w:vAlign w:val="center"/>
            <w:hideMark/>
          </w:tcPr>
          <w:p w14:paraId="0AF89A5A" w14:textId="77777777" w:rsidR="00B646DD" w:rsidRPr="00D7498D" w:rsidRDefault="00B646DD" w:rsidP="00B646DD">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50</w:t>
            </w:r>
          </w:p>
        </w:tc>
        <w:tc>
          <w:tcPr>
            <w:tcW w:w="518" w:type="pct"/>
            <w:tcBorders>
              <w:top w:val="nil"/>
              <w:left w:val="nil"/>
              <w:bottom w:val="double" w:sz="6" w:space="0" w:color="auto"/>
              <w:right w:val="single" w:sz="4" w:space="0" w:color="auto"/>
            </w:tcBorders>
            <w:shd w:val="clear" w:color="9BBB59" w:fill="9BBB59"/>
            <w:noWrap/>
            <w:vAlign w:val="center"/>
            <w:hideMark/>
          </w:tcPr>
          <w:p w14:paraId="7E46168E" w14:textId="77777777" w:rsidR="00B646DD" w:rsidRPr="00D7498D" w:rsidRDefault="00B646DD" w:rsidP="00B646DD">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100</w:t>
            </w:r>
          </w:p>
        </w:tc>
        <w:tc>
          <w:tcPr>
            <w:tcW w:w="518" w:type="pct"/>
            <w:tcBorders>
              <w:top w:val="nil"/>
              <w:left w:val="nil"/>
              <w:bottom w:val="double" w:sz="6" w:space="0" w:color="auto"/>
              <w:right w:val="single" w:sz="4" w:space="0" w:color="auto"/>
            </w:tcBorders>
            <w:shd w:val="clear" w:color="9BBB59" w:fill="9BBB59"/>
            <w:noWrap/>
            <w:vAlign w:val="center"/>
            <w:hideMark/>
          </w:tcPr>
          <w:p w14:paraId="61DC37B3" w14:textId="77777777" w:rsidR="00B646DD" w:rsidRPr="00D7498D" w:rsidRDefault="00B646DD" w:rsidP="00B646DD">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250</w:t>
            </w:r>
          </w:p>
        </w:tc>
        <w:tc>
          <w:tcPr>
            <w:tcW w:w="518" w:type="pct"/>
            <w:tcBorders>
              <w:top w:val="nil"/>
              <w:left w:val="nil"/>
              <w:bottom w:val="double" w:sz="6" w:space="0" w:color="auto"/>
              <w:right w:val="single" w:sz="4" w:space="0" w:color="auto"/>
            </w:tcBorders>
            <w:shd w:val="clear" w:color="9BBB59" w:fill="9BBB59"/>
            <w:noWrap/>
            <w:vAlign w:val="center"/>
            <w:hideMark/>
          </w:tcPr>
          <w:p w14:paraId="5851C071" w14:textId="77777777" w:rsidR="00B646DD" w:rsidRPr="00D7498D" w:rsidRDefault="00B646DD" w:rsidP="00B646DD">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500</w:t>
            </w:r>
          </w:p>
        </w:tc>
      </w:tr>
      <w:tr w:rsidR="00B646DD" w:rsidRPr="00D7498D" w14:paraId="58ABB571" w14:textId="77777777" w:rsidTr="00F340BB">
        <w:trPr>
          <w:trHeight w:val="21"/>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55B9EC51" w14:textId="263CC7E0" w:rsidR="00B646DD" w:rsidRPr="00D7498D" w:rsidRDefault="00B646DD" w:rsidP="00B646DD">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 xml:space="preserve">Risk Profile: All </w:t>
            </w:r>
            <w:r w:rsidR="00C836F3" w:rsidRPr="00D7498D">
              <w:rPr>
                <w:rFonts w:eastAsia="Times New Roman" w:cstheme="minorHAnsi"/>
                <w:b/>
                <w:bCs/>
                <w:color w:val="FFFFFF"/>
                <w:sz w:val="16"/>
                <w:szCs w:val="16"/>
                <w:lang w:eastAsia="fr-FR"/>
              </w:rPr>
              <w:t>Modelled</w:t>
            </w:r>
            <w:r w:rsidRPr="00D7498D">
              <w:rPr>
                <w:rFonts w:eastAsia="Times New Roman" w:cstheme="minorHAnsi"/>
                <w:b/>
                <w:bCs/>
                <w:color w:val="FFFFFF"/>
                <w:sz w:val="16"/>
                <w:szCs w:val="16"/>
                <w:lang w:eastAsia="fr-FR"/>
              </w:rPr>
              <w:t xml:space="preserve"> Perils</w:t>
            </w:r>
          </w:p>
        </w:tc>
      </w:tr>
      <w:tr w:rsidR="00B646DD" w:rsidRPr="00D7498D" w14:paraId="5B66BED6" w14:textId="77777777" w:rsidTr="00F340BB">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4E5C9DF8"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Physical Loss (M USD)</w:t>
            </w:r>
          </w:p>
        </w:tc>
        <w:tc>
          <w:tcPr>
            <w:tcW w:w="410" w:type="pct"/>
            <w:tcBorders>
              <w:top w:val="nil"/>
              <w:left w:val="nil"/>
              <w:bottom w:val="nil"/>
              <w:right w:val="single" w:sz="4" w:space="0" w:color="auto"/>
            </w:tcBorders>
            <w:shd w:val="clear" w:color="D8E4BC" w:fill="D8E4BC"/>
            <w:noWrap/>
            <w:vAlign w:val="center"/>
            <w:hideMark/>
          </w:tcPr>
          <w:p w14:paraId="52251ED7" w14:textId="77777777" w:rsidR="00B646DD" w:rsidRPr="00D7498D" w:rsidRDefault="00B646DD" w:rsidP="00B646DD">
            <w:pPr>
              <w:spacing w:after="0" w:line="240" w:lineRule="auto"/>
              <w:jc w:val="center"/>
              <w:rPr>
                <w:rFonts w:eastAsia="Times New Roman" w:cstheme="minorHAnsi"/>
                <w:b/>
                <w:bCs/>
                <w:sz w:val="16"/>
                <w:szCs w:val="16"/>
                <w:lang w:eastAsia="fr-FR"/>
              </w:rPr>
            </w:pPr>
            <w:r w:rsidRPr="00D7498D">
              <w:rPr>
                <w:sz w:val="16"/>
                <w:szCs w:val="16"/>
              </w:rPr>
              <w:t>2,8</w:t>
            </w:r>
          </w:p>
        </w:tc>
        <w:tc>
          <w:tcPr>
            <w:tcW w:w="517" w:type="pct"/>
            <w:tcBorders>
              <w:top w:val="nil"/>
              <w:left w:val="nil"/>
              <w:bottom w:val="nil"/>
              <w:right w:val="single" w:sz="4" w:space="0" w:color="auto"/>
            </w:tcBorders>
            <w:shd w:val="clear" w:color="D8E4BC" w:fill="D8E4BC"/>
            <w:noWrap/>
            <w:vAlign w:val="center"/>
            <w:hideMark/>
          </w:tcPr>
          <w:p w14:paraId="751CFF96" w14:textId="77777777" w:rsidR="00B646DD" w:rsidRPr="00D7498D" w:rsidRDefault="00B646DD" w:rsidP="00B646DD">
            <w:pPr>
              <w:spacing w:after="0" w:line="240" w:lineRule="auto"/>
              <w:jc w:val="center"/>
              <w:rPr>
                <w:rFonts w:eastAsia="Times New Roman" w:cstheme="minorHAnsi"/>
                <w:sz w:val="16"/>
                <w:szCs w:val="16"/>
                <w:lang w:eastAsia="fr-FR"/>
              </w:rPr>
            </w:pPr>
            <w:r w:rsidRPr="00D7498D">
              <w:rPr>
                <w:sz w:val="16"/>
                <w:szCs w:val="16"/>
              </w:rPr>
              <w:t>8,2</w:t>
            </w:r>
          </w:p>
        </w:tc>
        <w:tc>
          <w:tcPr>
            <w:tcW w:w="517" w:type="pct"/>
            <w:tcBorders>
              <w:top w:val="nil"/>
              <w:left w:val="nil"/>
              <w:bottom w:val="nil"/>
              <w:right w:val="single" w:sz="4" w:space="0" w:color="auto"/>
            </w:tcBorders>
            <w:shd w:val="clear" w:color="D8E4BC" w:fill="D8E4BC"/>
            <w:noWrap/>
            <w:vAlign w:val="center"/>
            <w:hideMark/>
          </w:tcPr>
          <w:p w14:paraId="74860364" w14:textId="77777777" w:rsidR="00B646DD" w:rsidRPr="00D7498D" w:rsidRDefault="00B646DD" w:rsidP="00B646DD">
            <w:pPr>
              <w:spacing w:after="0" w:line="240" w:lineRule="auto"/>
              <w:jc w:val="center"/>
              <w:rPr>
                <w:rFonts w:eastAsia="Times New Roman" w:cstheme="minorHAnsi"/>
                <w:sz w:val="16"/>
                <w:szCs w:val="16"/>
                <w:lang w:eastAsia="fr-FR"/>
              </w:rPr>
            </w:pPr>
            <w:r w:rsidRPr="00D7498D">
              <w:rPr>
                <w:sz w:val="16"/>
                <w:szCs w:val="16"/>
              </w:rPr>
              <w:t>13,4</w:t>
            </w:r>
          </w:p>
        </w:tc>
        <w:tc>
          <w:tcPr>
            <w:tcW w:w="518" w:type="pct"/>
            <w:tcBorders>
              <w:top w:val="nil"/>
              <w:left w:val="nil"/>
              <w:bottom w:val="nil"/>
              <w:right w:val="single" w:sz="4" w:space="0" w:color="auto"/>
            </w:tcBorders>
            <w:shd w:val="clear" w:color="D8E4BC" w:fill="D8E4BC"/>
            <w:noWrap/>
            <w:vAlign w:val="center"/>
            <w:hideMark/>
          </w:tcPr>
          <w:p w14:paraId="543D14BA" w14:textId="77777777" w:rsidR="00B646DD" w:rsidRPr="00D7498D" w:rsidRDefault="00B646DD" w:rsidP="00B646DD">
            <w:pPr>
              <w:spacing w:after="0" w:line="240" w:lineRule="auto"/>
              <w:jc w:val="center"/>
              <w:rPr>
                <w:rFonts w:eastAsia="Times New Roman" w:cstheme="minorHAnsi"/>
                <w:sz w:val="16"/>
                <w:szCs w:val="16"/>
                <w:lang w:eastAsia="fr-FR"/>
              </w:rPr>
            </w:pPr>
            <w:r w:rsidRPr="00D7498D">
              <w:rPr>
                <w:sz w:val="16"/>
                <w:szCs w:val="16"/>
              </w:rPr>
              <w:t>18,1</w:t>
            </w:r>
          </w:p>
        </w:tc>
        <w:tc>
          <w:tcPr>
            <w:tcW w:w="518" w:type="pct"/>
            <w:tcBorders>
              <w:top w:val="nil"/>
              <w:left w:val="nil"/>
              <w:bottom w:val="nil"/>
              <w:right w:val="single" w:sz="4" w:space="0" w:color="auto"/>
            </w:tcBorders>
            <w:shd w:val="clear" w:color="D8E4BC" w:fill="D8E4BC"/>
            <w:noWrap/>
            <w:vAlign w:val="center"/>
            <w:hideMark/>
          </w:tcPr>
          <w:p w14:paraId="46511815" w14:textId="77777777" w:rsidR="00B646DD" w:rsidRPr="00D7498D" w:rsidRDefault="00B646DD" w:rsidP="00B646DD">
            <w:pPr>
              <w:spacing w:after="0" w:line="240" w:lineRule="auto"/>
              <w:jc w:val="center"/>
              <w:rPr>
                <w:rFonts w:eastAsia="Times New Roman" w:cstheme="minorHAnsi"/>
                <w:sz w:val="16"/>
                <w:szCs w:val="16"/>
                <w:lang w:eastAsia="fr-FR"/>
              </w:rPr>
            </w:pPr>
            <w:r w:rsidRPr="00D7498D">
              <w:rPr>
                <w:sz w:val="16"/>
                <w:szCs w:val="16"/>
              </w:rPr>
              <w:t>26,2</w:t>
            </w:r>
          </w:p>
        </w:tc>
        <w:tc>
          <w:tcPr>
            <w:tcW w:w="518" w:type="pct"/>
            <w:tcBorders>
              <w:top w:val="nil"/>
              <w:left w:val="nil"/>
              <w:bottom w:val="nil"/>
              <w:right w:val="single" w:sz="4" w:space="0" w:color="auto"/>
            </w:tcBorders>
            <w:shd w:val="clear" w:color="D8E4BC" w:fill="D8E4BC"/>
            <w:noWrap/>
            <w:vAlign w:val="center"/>
            <w:hideMark/>
          </w:tcPr>
          <w:p w14:paraId="3015C8C7" w14:textId="77777777" w:rsidR="00B646DD" w:rsidRPr="00D7498D" w:rsidRDefault="00B646DD" w:rsidP="00B646DD">
            <w:pPr>
              <w:spacing w:after="0" w:line="240" w:lineRule="auto"/>
              <w:jc w:val="center"/>
              <w:rPr>
                <w:rFonts w:eastAsia="Times New Roman" w:cstheme="minorHAnsi"/>
                <w:sz w:val="16"/>
                <w:szCs w:val="16"/>
                <w:lang w:eastAsia="fr-FR"/>
              </w:rPr>
            </w:pPr>
            <w:r w:rsidRPr="00D7498D">
              <w:rPr>
                <w:sz w:val="16"/>
                <w:szCs w:val="16"/>
              </w:rPr>
              <w:t>33,5</w:t>
            </w:r>
          </w:p>
        </w:tc>
        <w:tc>
          <w:tcPr>
            <w:tcW w:w="518" w:type="pct"/>
            <w:tcBorders>
              <w:top w:val="nil"/>
              <w:left w:val="nil"/>
              <w:bottom w:val="nil"/>
              <w:right w:val="single" w:sz="4" w:space="0" w:color="auto"/>
            </w:tcBorders>
            <w:shd w:val="clear" w:color="D8E4BC" w:fill="D8E4BC"/>
            <w:noWrap/>
            <w:vAlign w:val="center"/>
            <w:hideMark/>
          </w:tcPr>
          <w:p w14:paraId="4EC44A64" w14:textId="77777777" w:rsidR="00B646DD" w:rsidRPr="00D7498D" w:rsidRDefault="00B646DD" w:rsidP="00B646DD">
            <w:pPr>
              <w:spacing w:after="0" w:line="240" w:lineRule="auto"/>
              <w:jc w:val="center"/>
              <w:rPr>
                <w:rFonts w:eastAsia="Times New Roman" w:cstheme="minorHAnsi"/>
                <w:sz w:val="16"/>
                <w:szCs w:val="16"/>
                <w:lang w:eastAsia="fr-FR"/>
              </w:rPr>
            </w:pPr>
            <w:r w:rsidRPr="00D7498D">
              <w:rPr>
                <w:sz w:val="16"/>
                <w:szCs w:val="16"/>
              </w:rPr>
              <w:t>39,9</w:t>
            </w:r>
          </w:p>
        </w:tc>
      </w:tr>
      <w:tr w:rsidR="00B646DD" w:rsidRPr="00D7498D" w14:paraId="6122DFFB" w14:textId="77777777" w:rsidTr="00F340BB">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0FB3EFC9"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 Total Exposure Value)</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0502B5E9" w14:textId="77777777" w:rsidR="00B646DD" w:rsidRPr="00D7498D" w:rsidRDefault="00B646DD" w:rsidP="00B646DD">
            <w:pPr>
              <w:spacing w:after="0" w:line="240" w:lineRule="auto"/>
              <w:jc w:val="center"/>
              <w:rPr>
                <w:rFonts w:eastAsia="Times New Roman" w:cstheme="minorHAnsi"/>
                <w:sz w:val="16"/>
                <w:szCs w:val="16"/>
                <w:lang w:eastAsia="fr-FR"/>
              </w:rPr>
            </w:pPr>
            <w:r w:rsidRPr="00D7498D">
              <w:rPr>
                <w:sz w:val="16"/>
                <w:szCs w:val="16"/>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4094E7C" w14:textId="77777777" w:rsidR="00B646DD" w:rsidRPr="00D7498D" w:rsidRDefault="00B646DD" w:rsidP="00B646DD">
            <w:pPr>
              <w:spacing w:after="0" w:line="240" w:lineRule="auto"/>
              <w:jc w:val="center"/>
              <w:rPr>
                <w:rFonts w:eastAsia="Times New Roman" w:cstheme="minorHAnsi"/>
                <w:sz w:val="16"/>
                <w:szCs w:val="16"/>
                <w:lang w:eastAsia="fr-FR"/>
              </w:rPr>
            </w:pPr>
            <w:r w:rsidRPr="00D7498D">
              <w:rPr>
                <w:sz w:val="16"/>
                <w:szCs w:val="16"/>
              </w:rPr>
              <w: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0414D6A6" w14:textId="77777777" w:rsidR="00B646DD" w:rsidRPr="00D7498D" w:rsidRDefault="00B646DD" w:rsidP="00B646DD">
            <w:pPr>
              <w:spacing w:after="0" w:line="240" w:lineRule="auto"/>
              <w:jc w:val="center"/>
              <w:rPr>
                <w:rFonts w:eastAsia="Times New Roman" w:cstheme="minorHAnsi"/>
                <w:sz w:val="16"/>
                <w:szCs w:val="16"/>
                <w:lang w:eastAsia="fr-FR"/>
              </w:rPr>
            </w:pPr>
            <w:r w:rsidRPr="00D7498D">
              <w:rPr>
                <w:sz w:val="16"/>
                <w:szCs w:val="16"/>
              </w:rPr>
              <w:t>0,2%</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2E7B4B7D" w14:textId="77777777" w:rsidR="00B646DD" w:rsidRPr="00D7498D" w:rsidRDefault="00B646DD" w:rsidP="00B646DD">
            <w:pPr>
              <w:spacing w:after="0" w:line="240" w:lineRule="auto"/>
              <w:jc w:val="center"/>
              <w:rPr>
                <w:rFonts w:eastAsia="Times New Roman" w:cstheme="minorHAnsi"/>
                <w:sz w:val="16"/>
                <w:szCs w:val="16"/>
                <w:lang w:eastAsia="fr-FR"/>
              </w:rPr>
            </w:pPr>
            <w:r w:rsidRPr="00D7498D">
              <w:rPr>
                <w:sz w:val="16"/>
                <w:szCs w:val="16"/>
              </w:rPr>
              <w:t>0,3%</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4B0BC231" w14:textId="77777777" w:rsidR="00B646DD" w:rsidRPr="00D7498D" w:rsidRDefault="00B646DD" w:rsidP="00B646DD">
            <w:pPr>
              <w:spacing w:after="0" w:line="240" w:lineRule="auto"/>
              <w:jc w:val="center"/>
              <w:rPr>
                <w:rFonts w:eastAsia="Times New Roman" w:cstheme="minorHAnsi"/>
                <w:sz w:val="16"/>
                <w:szCs w:val="16"/>
                <w:lang w:eastAsia="fr-FR"/>
              </w:rPr>
            </w:pPr>
            <w:r w:rsidRPr="00D7498D">
              <w:rPr>
                <w:sz w:val="16"/>
                <w:szCs w:val="16"/>
              </w:rPr>
              <w:t>0,4%</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1D25AC18" w14:textId="77777777" w:rsidR="00B646DD" w:rsidRPr="00D7498D" w:rsidRDefault="00B646DD" w:rsidP="00B646DD">
            <w:pPr>
              <w:spacing w:after="0" w:line="240" w:lineRule="auto"/>
              <w:jc w:val="center"/>
              <w:rPr>
                <w:rFonts w:eastAsia="Times New Roman" w:cstheme="minorHAnsi"/>
                <w:sz w:val="16"/>
                <w:szCs w:val="16"/>
                <w:lang w:eastAsia="fr-FR"/>
              </w:rPr>
            </w:pPr>
            <w:r w:rsidRPr="00D7498D">
              <w:rPr>
                <w:sz w:val="16"/>
                <w:szCs w:val="16"/>
              </w:rPr>
              <w:t>0,5%</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4947C379" w14:textId="77777777" w:rsidR="00B646DD" w:rsidRPr="00D7498D" w:rsidRDefault="00B646DD" w:rsidP="00B646DD">
            <w:pPr>
              <w:spacing w:after="0" w:line="240" w:lineRule="auto"/>
              <w:jc w:val="center"/>
              <w:rPr>
                <w:rFonts w:eastAsia="Times New Roman" w:cstheme="minorHAnsi"/>
                <w:sz w:val="16"/>
                <w:szCs w:val="16"/>
                <w:lang w:eastAsia="fr-FR"/>
              </w:rPr>
            </w:pPr>
            <w:r w:rsidRPr="00D7498D">
              <w:rPr>
                <w:sz w:val="16"/>
                <w:szCs w:val="16"/>
              </w:rPr>
              <w:t>0,6%</w:t>
            </w:r>
          </w:p>
        </w:tc>
      </w:tr>
      <w:tr w:rsidR="00B646DD" w:rsidRPr="00D7498D" w14:paraId="78AD2434" w14:textId="77777777" w:rsidTr="00F340BB">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11F79706"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Urgent Costs (M USD)</w:t>
            </w:r>
          </w:p>
        </w:tc>
        <w:tc>
          <w:tcPr>
            <w:tcW w:w="410" w:type="pct"/>
            <w:tcBorders>
              <w:top w:val="nil"/>
              <w:left w:val="nil"/>
              <w:bottom w:val="nil"/>
              <w:right w:val="single" w:sz="4" w:space="0" w:color="auto"/>
            </w:tcBorders>
            <w:shd w:val="clear" w:color="D8E4BC" w:fill="D8E4BC"/>
            <w:noWrap/>
            <w:vAlign w:val="center"/>
            <w:hideMark/>
          </w:tcPr>
          <w:p w14:paraId="626977CD" w14:textId="77777777" w:rsidR="00B646DD" w:rsidRPr="00D7498D" w:rsidRDefault="00B646DD" w:rsidP="00B646DD">
            <w:pPr>
              <w:spacing w:after="0" w:line="240" w:lineRule="auto"/>
              <w:jc w:val="center"/>
              <w:rPr>
                <w:rFonts w:eastAsia="Times New Roman" w:cstheme="minorHAnsi"/>
                <w:sz w:val="16"/>
                <w:szCs w:val="16"/>
                <w:lang w:eastAsia="fr-FR"/>
              </w:rPr>
            </w:pPr>
            <w:r w:rsidRPr="00D7498D">
              <w:rPr>
                <w:sz w:val="16"/>
                <w:szCs w:val="16"/>
              </w:rPr>
              <w:t>0,6</w:t>
            </w:r>
          </w:p>
        </w:tc>
        <w:tc>
          <w:tcPr>
            <w:tcW w:w="517" w:type="pct"/>
            <w:tcBorders>
              <w:top w:val="nil"/>
              <w:left w:val="nil"/>
              <w:bottom w:val="nil"/>
              <w:right w:val="single" w:sz="4" w:space="0" w:color="auto"/>
            </w:tcBorders>
            <w:shd w:val="clear" w:color="D8E4BC" w:fill="D8E4BC"/>
            <w:noWrap/>
            <w:vAlign w:val="center"/>
            <w:hideMark/>
          </w:tcPr>
          <w:p w14:paraId="0325DD47" w14:textId="77777777" w:rsidR="00B646DD" w:rsidRPr="00D7498D" w:rsidRDefault="00B646DD" w:rsidP="00B646DD">
            <w:pPr>
              <w:spacing w:after="0" w:line="240" w:lineRule="auto"/>
              <w:jc w:val="center"/>
              <w:rPr>
                <w:rFonts w:eastAsia="Times New Roman" w:cstheme="minorHAnsi"/>
                <w:sz w:val="16"/>
                <w:szCs w:val="16"/>
                <w:lang w:eastAsia="fr-FR"/>
              </w:rPr>
            </w:pPr>
            <w:r w:rsidRPr="00D7498D">
              <w:rPr>
                <w:sz w:val="16"/>
                <w:szCs w:val="16"/>
              </w:rPr>
              <w:t>1,8</w:t>
            </w:r>
          </w:p>
        </w:tc>
        <w:tc>
          <w:tcPr>
            <w:tcW w:w="517" w:type="pct"/>
            <w:tcBorders>
              <w:top w:val="nil"/>
              <w:left w:val="nil"/>
              <w:bottom w:val="nil"/>
              <w:right w:val="single" w:sz="4" w:space="0" w:color="auto"/>
            </w:tcBorders>
            <w:shd w:val="clear" w:color="D8E4BC" w:fill="D8E4BC"/>
            <w:noWrap/>
            <w:vAlign w:val="center"/>
            <w:hideMark/>
          </w:tcPr>
          <w:p w14:paraId="5EA68C30" w14:textId="77777777" w:rsidR="00B646DD" w:rsidRPr="00D7498D" w:rsidRDefault="00B646DD" w:rsidP="00B646DD">
            <w:pPr>
              <w:spacing w:after="0" w:line="240" w:lineRule="auto"/>
              <w:jc w:val="center"/>
              <w:rPr>
                <w:rFonts w:eastAsia="Times New Roman" w:cstheme="minorHAnsi"/>
                <w:sz w:val="16"/>
                <w:szCs w:val="16"/>
                <w:lang w:eastAsia="fr-FR"/>
              </w:rPr>
            </w:pPr>
            <w:r w:rsidRPr="00D7498D">
              <w:rPr>
                <w:sz w:val="16"/>
                <w:szCs w:val="16"/>
              </w:rPr>
              <w:t>3,1</w:t>
            </w:r>
          </w:p>
        </w:tc>
        <w:tc>
          <w:tcPr>
            <w:tcW w:w="518" w:type="pct"/>
            <w:tcBorders>
              <w:top w:val="nil"/>
              <w:left w:val="nil"/>
              <w:bottom w:val="nil"/>
              <w:right w:val="single" w:sz="4" w:space="0" w:color="auto"/>
            </w:tcBorders>
            <w:shd w:val="clear" w:color="D8E4BC" w:fill="D8E4BC"/>
            <w:noWrap/>
            <w:vAlign w:val="center"/>
            <w:hideMark/>
          </w:tcPr>
          <w:p w14:paraId="365CEB67" w14:textId="77777777" w:rsidR="00B646DD" w:rsidRPr="00D7498D" w:rsidRDefault="00B646DD" w:rsidP="00B646DD">
            <w:pPr>
              <w:spacing w:after="0" w:line="240" w:lineRule="auto"/>
              <w:jc w:val="center"/>
              <w:rPr>
                <w:rFonts w:eastAsia="Times New Roman" w:cstheme="minorHAnsi"/>
                <w:sz w:val="16"/>
                <w:szCs w:val="16"/>
                <w:lang w:eastAsia="fr-FR"/>
              </w:rPr>
            </w:pPr>
            <w:r w:rsidRPr="00D7498D">
              <w:rPr>
                <w:sz w:val="16"/>
                <w:szCs w:val="16"/>
              </w:rPr>
              <w:t>4,2</w:t>
            </w:r>
          </w:p>
        </w:tc>
        <w:tc>
          <w:tcPr>
            <w:tcW w:w="518" w:type="pct"/>
            <w:tcBorders>
              <w:top w:val="nil"/>
              <w:left w:val="nil"/>
              <w:bottom w:val="nil"/>
              <w:right w:val="single" w:sz="4" w:space="0" w:color="auto"/>
            </w:tcBorders>
            <w:shd w:val="clear" w:color="D8E4BC" w:fill="D8E4BC"/>
            <w:noWrap/>
            <w:vAlign w:val="center"/>
            <w:hideMark/>
          </w:tcPr>
          <w:p w14:paraId="25BF905B" w14:textId="77777777" w:rsidR="00B646DD" w:rsidRPr="00D7498D" w:rsidRDefault="00B646DD" w:rsidP="00B646DD">
            <w:pPr>
              <w:spacing w:after="0" w:line="240" w:lineRule="auto"/>
              <w:jc w:val="center"/>
              <w:rPr>
                <w:rFonts w:eastAsia="Times New Roman" w:cstheme="minorHAnsi"/>
                <w:sz w:val="16"/>
                <w:szCs w:val="16"/>
                <w:lang w:eastAsia="fr-FR"/>
              </w:rPr>
            </w:pPr>
            <w:r w:rsidRPr="00D7498D">
              <w:rPr>
                <w:sz w:val="16"/>
                <w:szCs w:val="16"/>
              </w:rPr>
              <w:t>6,0</w:t>
            </w:r>
          </w:p>
        </w:tc>
        <w:tc>
          <w:tcPr>
            <w:tcW w:w="518" w:type="pct"/>
            <w:tcBorders>
              <w:top w:val="nil"/>
              <w:left w:val="nil"/>
              <w:bottom w:val="nil"/>
              <w:right w:val="single" w:sz="4" w:space="0" w:color="auto"/>
            </w:tcBorders>
            <w:shd w:val="clear" w:color="D8E4BC" w:fill="D8E4BC"/>
            <w:noWrap/>
            <w:vAlign w:val="center"/>
            <w:hideMark/>
          </w:tcPr>
          <w:p w14:paraId="4111C6E7" w14:textId="77777777" w:rsidR="00B646DD" w:rsidRPr="00D7498D" w:rsidRDefault="00B646DD" w:rsidP="00B646DD">
            <w:pPr>
              <w:spacing w:after="0" w:line="240" w:lineRule="auto"/>
              <w:jc w:val="center"/>
              <w:rPr>
                <w:rFonts w:eastAsia="Times New Roman" w:cstheme="minorHAnsi"/>
                <w:sz w:val="16"/>
                <w:szCs w:val="16"/>
                <w:lang w:eastAsia="fr-FR"/>
              </w:rPr>
            </w:pPr>
            <w:r w:rsidRPr="00D7498D">
              <w:rPr>
                <w:sz w:val="16"/>
                <w:szCs w:val="16"/>
              </w:rPr>
              <w:t>7,7</w:t>
            </w:r>
          </w:p>
        </w:tc>
        <w:tc>
          <w:tcPr>
            <w:tcW w:w="518" w:type="pct"/>
            <w:tcBorders>
              <w:top w:val="nil"/>
              <w:left w:val="nil"/>
              <w:bottom w:val="nil"/>
              <w:right w:val="single" w:sz="4" w:space="0" w:color="auto"/>
            </w:tcBorders>
            <w:shd w:val="clear" w:color="D8E4BC" w:fill="D8E4BC"/>
            <w:noWrap/>
            <w:vAlign w:val="center"/>
            <w:hideMark/>
          </w:tcPr>
          <w:p w14:paraId="62086F92" w14:textId="77777777" w:rsidR="00B646DD" w:rsidRPr="00D7498D" w:rsidRDefault="00B646DD" w:rsidP="00B646DD">
            <w:pPr>
              <w:spacing w:after="0" w:line="240" w:lineRule="auto"/>
              <w:jc w:val="center"/>
              <w:rPr>
                <w:rFonts w:eastAsia="Times New Roman" w:cstheme="minorHAnsi"/>
                <w:sz w:val="16"/>
                <w:szCs w:val="16"/>
                <w:lang w:eastAsia="fr-FR"/>
              </w:rPr>
            </w:pPr>
            <w:r w:rsidRPr="00D7498D">
              <w:rPr>
                <w:sz w:val="16"/>
                <w:szCs w:val="16"/>
              </w:rPr>
              <w:t>9,2</w:t>
            </w:r>
          </w:p>
        </w:tc>
      </w:tr>
      <w:tr w:rsidR="00B646DD" w:rsidRPr="00D7498D" w14:paraId="76C9D2F3" w14:textId="77777777" w:rsidTr="00F340BB">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2552DBDF" w14:textId="77777777" w:rsidR="00B646DD" w:rsidRPr="00D7498D" w:rsidRDefault="00B646DD" w:rsidP="00B646DD">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Hazard: Tropical Cyclone (TC)</w:t>
            </w:r>
          </w:p>
        </w:tc>
      </w:tr>
      <w:tr w:rsidR="00B646DD" w:rsidRPr="00D7498D" w14:paraId="68A82882" w14:textId="77777777" w:rsidTr="00F340BB">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37AEA56B"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Physical Loss (M USD)</w:t>
            </w:r>
          </w:p>
        </w:tc>
        <w:tc>
          <w:tcPr>
            <w:tcW w:w="410" w:type="pct"/>
            <w:tcBorders>
              <w:top w:val="nil"/>
              <w:left w:val="nil"/>
              <w:bottom w:val="nil"/>
              <w:right w:val="single" w:sz="4" w:space="0" w:color="auto"/>
            </w:tcBorders>
            <w:shd w:val="clear" w:color="D8E4BC" w:fill="D8E4BC"/>
            <w:noWrap/>
            <w:vAlign w:val="center"/>
            <w:hideMark/>
          </w:tcPr>
          <w:p w14:paraId="420CDE80"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0,3</w:t>
            </w:r>
          </w:p>
        </w:tc>
        <w:tc>
          <w:tcPr>
            <w:tcW w:w="517" w:type="pct"/>
            <w:tcBorders>
              <w:top w:val="nil"/>
              <w:left w:val="nil"/>
              <w:bottom w:val="nil"/>
              <w:right w:val="single" w:sz="4" w:space="0" w:color="auto"/>
            </w:tcBorders>
            <w:shd w:val="clear" w:color="D8E4BC" w:fill="D8E4BC"/>
            <w:noWrap/>
            <w:vAlign w:val="center"/>
            <w:hideMark/>
          </w:tcPr>
          <w:p w14:paraId="02C0AC2C"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0,3</w:t>
            </w:r>
          </w:p>
        </w:tc>
        <w:tc>
          <w:tcPr>
            <w:tcW w:w="517" w:type="pct"/>
            <w:tcBorders>
              <w:top w:val="nil"/>
              <w:left w:val="nil"/>
              <w:bottom w:val="nil"/>
              <w:right w:val="single" w:sz="4" w:space="0" w:color="auto"/>
            </w:tcBorders>
            <w:shd w:val="clear" w:color="D8E4BC" w:fill="D8E4BC"/>
            <w:noWrap/>
            <w:vAlign w:val="center"/>
            <w:hideMark/>
          </w:tcPr>
          <w:p w14:paraId="3499B507"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2,2</w:t>
            </w:r>
          </w:p>
        </w:tc>
        <w:tc>
          <w:tcPr>
            <w:tcW w:w="518" w:type="pct"/>
            <w:tcBorders>
              <w:top w:val="nil"/>
              <w:left w:val="nil"/>
              <w:bottom w:val="nil"/>
              <w:right w:val="single" w:sz="4" w:space="0" w:color="auto"/>
            </w:tcBorders>
            <w:shd w:val="clear" w:color="D8E4BC" w:fill="D8E4BC"/>
            <w:noWrap/>
            <w:vAlign w:val="center"/>
            <w:hideMark/>
          </w:tcPr>
          <w:p w14:paraId="07C2AB5C"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4,8</w:t>
            </w:r>
          </w:p>
        </w:tc>
        <w:tc>
          <w:tcPr>
            <w:tcW w:w="518" w:type="pct"/>
            <w:tcBorders>
              <w:top w:val="nil"/>
              <w:left w:val="nil"/>
              <w:bottom w:val="nil"/>
              <w:right w:val="single" w:sz="4" w:space="0" w:color="auto"/>
            </w:tcBorders>
            <w:shd w:val="clear" w:color="D8E4BC" w:fill="D8E4BC"/>
            <w:noWrap/>
            <w:vAlign w:val="center"/>
            <w:hideMark/>
          </w:tcPr>
          <w:p w14:paraId="52349C6C" w14:textId="77777777" w:rsidR="00B646DD" w:rsidRPr="00D7498D" w:rsidRDefault="00B646DD" w:rsidP="00B646DD">
            <w:pPr>
              <w:spacing w:after="0" w:line="240" w:lineRule="auto"/>
              <w:jc w:val="center"/>
              <w:rPr>
                <w:rFonts w:eastAsia="Times New Roman" w:cstheme="minorHAnsi"/>
                <w:b/>
                <w:bCs/>
                <w:color w:val="000000"/>
                <w:sz w:val="16"/>
                <w:szCs w:val="16"/>
                <w:lang w:eastAsia="fr-FR"/>
              </w:rPr>
            </w:pPr>
            <w:r w:rsidRPr="00D7498D">
              <w:rPr>
                <w:color w:val="000000"/>
                <w:sz w:val="16"/>
                <w:szCs w:val="16"/>
              </w:rPr>
              <w:t>10,2</w:t>
            </w:r>
          </w:p>
        </w:tc>
        <w:tc>
          <w:tcPr>
            <w:tcW w:w="518" w:type="pct"/>
            <w:tcBorders>
              <w:top w:val="nil"/>
              <w:left w:val="nil"/>
              <w:bottom w:val="nil"/>
              <w:right w:val="single" w:sz="4" w:space="0" w:color="auto"/>
            </w:tcBorders>
            <w:shd w:val="clear" w:color="D8E4BC" w:fill="D8E4BC"/>
            <w:noWrap/>
            <w:vAlign w:val="center"/>
            <w:hideMark/>
          </w:tcPr>
          <w:p w14:paraId="4761B752"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14,9</w:t>
            </w:r>
          </w:p>
        </w:tc>
        <w:tc>
          <w:tcPr>
            <w:tcW w:w="518" w:type="pct"/>
            <w:tcBorders>
              <w:top w:val="nil"/>
              <w:left w:val="nil"/>
              <w:bottom w:val="nil"/>
              <w:right w:val="single" w:sz="4" w:space="0" w:color="auto"/>
            </w:tcBorders>
            <w:shd w:val="clear" w:color="D8E4BC" w:fill="D8E4BC"/>
            <w:noWrap/>
            <w:vAlign w:val="center"/>
            <w:hideMark/>
          </w:tcPr>
          <w:p w14:paraId="0AC2A7B3"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19,5</w:t>
            </w:r>
          </w:p>
        </w:tc>
      </w:tr>
      <w:tr w:rsidR="00B646DD" w:rsidRPr="00D7498D" w14:paraId="50E63F9D" w14:textId="77777777" w:rsidTr="00F340BB">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1627030F"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 Total Exposure Value)</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71AD0547"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15B062CA"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2ACAABBD"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&lt;0.1%</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3C2B28A8"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&lt;0.1%</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5EC39B4F"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0,1%</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1129FD38"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0,2%</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12E406D1"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0,3%</w:t>
            </w:r>
          </w:p>
        </w:tc>
      </w:tr>
      <w:tr w:rsidR="00B646DD" w:rsidRPr="00D7498D" w14:paraId="65D2AEA1" w14:textId="77777777" w:rsidTr="00F340BB">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2C235303"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Urgent Costs (M USD)</w:t>
            </w:r>
          </w:p>
        </w:tc>
        <w:tc>
          <w:tcPr>
            <w:tcW w:w="410" w:type="pct"/>
            <w:tcBorders>
              <w:top w:val="nil"/>
              <w:left w:val="nil"/>
              <w:bottom w:val="nil"/>
              <w:right w:val="single" w:sz="4" w:space="0" w:color="auto"/>
            </w:tcBorders>
            <w:shd w:val="clear" w:color="D8E4BC" w:fill="D8E4BC"/>
            <w:noWrap/>
            <w:vAlign w:val="center"/>
            <w:hideMark/>
          </w:tcPr>
          <w:p w14:paraId="62345FEC"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0,0</w:t>
            </w:r>
          </w:p>
        </w:tc>
        <w:tc>
          <w:tcPr>
            <w:tcW w:w="517" w:type="pct"/>
            <w:tcBorders>
              <w:top w:val="nil"/>
              <w:left w:val="nil"/>
              <w:bottom w:val="nil"/>
              <w:right w:val="single" w:sz="4" w:space="0" w:color="auto"/>
            </w:tcBorders>
            <w:shd w:val="clear" w:color="D8E4BC" w:fill="D8E4BC"/>
            <w:noWrap/>
            <w:vAlign w:val="center"/>
            <w:hideMark/>
          </w:tcPr>
          <w:p w14:paraId="0E50C5AB"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0,0</w:t>
            </w:r>
          </w:p>
        </w:tc>
        <w:tc>
          <w:tcPr>
            <w:tcW w:w="517" w:type="pct"/>
            <w:tcBorders>
              <w:top w:val="nil"/>
              <w:left w:val="nil"/>
              <w:bottom w:val="nil"/>
              <w:right w:val="single" w:sz="4" w:space="0" w:color="auto"/>
            </w:tcBorders>
            <w:shd w:val="clear" w:color="D8E4BC" w:fill="D8E4BC"/>
            <w:noWrap/>
            <w:vAlign w:val="center"/>
            <w:hideMark/>
          </w:tcPr>
          <w:p w14:paraId="4BBBD7EF"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0,5</w:t>
            </w:r>
          </w:p>
        </w:tc>
        <w:tc>
          <w:tcPr>
            <w:tcW w:w="518" w:type="pct"/>
            <w:tcBorders>
              <w:top w:val="nil"/>
              <w:left w:val="nil"/>
              <w:bottom w:val="nil"/>
              <w:right w:val="single" w:sz="4" w:space="0" w:color="auto"/>
            </w:tcBorders>
            <w:shd w:val="clear" w:color="D8E4BC" w:fill="D8E4BC"/>
            <w:noWrap/>
            <w:vAlign w:val="center"/>
            <w:hideMark/>
          </w:tcPr>
          <w:p w14:paraId="0057C91D"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1,1</w:t>
            </w:r>
          </w:p>
        </w:tc>
        <w:tc>
          <w:tcPr>
            <w:tcW w:w="518" w:type="pct"/>
            <w:tcBorders>
              <w:top w:val="nil"/>
              <w:left w:val="nil"/>
              <w:bottom w:val="nil"/>
              <w:right w:val="single" w:sz="4" w:space="0" w:color="auto"/>
            </w:tcBorders>
            <w:shd w:val="clear" w:color="D8E4BC" w:fill="D8E4BC"/>
            <w:noWrap/>
            <w:vAlign w:val="center"/>
            <w:hideMark/>
          </w:tcPr>
          <w:p w14:paraId="42CB167B" w14:textId="77777777" w:rsidR="00B646DD" w:rsidRPr="00D7498D" w:rsidRDefault="00B646DD" w:rsidP="00B646DD">
            <w:pPr>
              <w:spacing w:after="0" w:line="240" w:lineRule="auto"/>
              <w:jc w:val="center"/>
              <w:rPr>
                <w:rFonts w:eastAsia="Times New Roman" w:cstheme="minorHAnsi"/>
                <w:b/>
                <w:bCs/>
                <w:color w:val="000000"/>
                <w:sz w:val="16"/>
                <w:szCs w:val="16"/>
                <w:lang w:eastAsia="fr-FR"/>
              </w:rPr>
            </w:pPr>
            <w:r w:rsidRPr="00D7498D">
              <w:rPr>
                <w:color w:val="000000"/>
                <w:sz w:val="16"/>
                <w:szCs w:val="16"/>
              </w:rPr>
              <w:t>2,4</w:t>
            </w:r>
          </w:p>
        </w:tc>
        <w:tc>
          <w:tcPr>
            <w:tcW w:w="518" w:type="pct"/>
            <w:tcBorders>
              <w:top w:val="nil"/>
              <w:left w:val="nil"/>
              <w:bottom w:val="nil"/>
              <w:right w:val="single" w:sz="4" w:space="0" w:color="auto"/>
            </w:tcBorders>
            <w:shd w:val="clear" w:color="D8E4BC" w:fill="D8E4BC"/>
            <w:noWrap/>
            <w:vAlign w:val="center"/>
            <w:hideMark/>
          </w:tcPr>
          <w:p w14:paraId="042A4854"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3,4</w:t>
            </w:r>
          </w:p>
        </w:tc>
        <w:tc>
          <w:tcPr>
            <w:tcW w:w="518" w:type="pct"/>
            <w:tcBorders>
              <w:top w:val="nil"/>
              <w:left w:val="nil"/>
              <w:bottom w:val="nil"/>
              <w:right w:val="single" w:sz="4" w:space="0" w:color="auto"/>
            </w:tcBorders>
            <w:shd w:val="clear" w:color="D8E4BC" w:fill="D8E4BC"/>
            <w:noWrap/>
            <w:vAlign w:val="center"/>
            <w:hideMark/>
          </w:tcPr>
          <w:p w14:paraId="65255FA2"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4,5</w:t>
            </w:r>
          </w:p>
        </w:tc>
      </w:tr>
      <w:tr w:rsidR="00B646DD" w:rsidRPr="00D7498D" w14:paraId="454823E2" w14:textId="77777777" w:rsidTr="00F340BB">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5E823C17" w14:textId="77777777" w:rsidR="00B646DD" w:rsidRPr="00D7498D" w:rsidRDefault="00B646DD" w:rsidP="00B646DD">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Hazard: NTC Flood</w:t>
            </w:r>
          </w:p>
        </w:tc>
      </w:tr>
      <w:tr w:rsidR="00B646DD" w:rsidRPr="00D7498D" w14:paraId="775E0F47" w14:textId="77777777" w:rsidTr="00F340BB">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7B9573A8"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Physical Loss (M USD)</w:t>
            </w:r>
          </w:p>
        </w:tc>
        <w:tc>
          <w:tcPr>
            <w:tcW w:w="410" w:type="pct"/>
            <w:tcBorders>
              <w:top w:val="nil"/>
              <w:left w:val="nil"/>
              <w:bottom w:val="nil"/>
              <w:right w:val="single" w:sz="4" w:space="0" w:color="auto"/>
            </w:tcBorders>
            <w:shd w:val="clear" w:color="D8E4BC" w:fill="D8E4BC"/>
            <w:noWrap/>
            <w:vAlign w:val="center"/>
            <w:hideMark/>
          </w:tcPr>
          <w:p w14:paraId="2F82FD14"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2,5</w:t>
            </w:r>
          </w:p>
        </w:tc>
        <w:tc>
          <w:tcPr>
            <w:tcW w:w="517" w:type="pct"/>
            <w:tcBorders>
              <w:top w:val="nil"/>
              <w:left w:val="nil"/>
              <w:bottom w:val="nil"/>
              <w:right w:val="single" w:sz="4" w:space="0" w:color="auto"/>
            </w:tcBorders>
            <w:shd w:val="clear" w:color="D8E4BC" w:fill="D8E4BC"/>
            <w:noWrap/>
            <w:vAlign w:val="center"/>
            <w:hideMark/>
          </w:tcPr>
          <w:p w14:paraId="4F33A448"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7,9</w:t>
            </w:r>
          </w:p>
        </w:tc>
        <w:tc>
          <w:tcPr>
            <w:tcW w:w="517" w:type="pct"/>
            <w:tcBorders>
              <w:top w:val="nil"/>
              <w:left w:val="nil"/>
              <w:bottom w:val="nil"/>
              <w:right w:val="single" w:sz="4" w:space="0" w:color="auto"/>
            </w:tcBorders>
            <w:shd w:val="clear" w:color="D8E4BC" w:fill="D8E4BC"/>
            <w:noWrap/>
            <w:vAlign w:val="center"/>
            <w:hideMark/>
          </w:tcPr>
          <w:p w14:paraId="0B324AF5"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11,1</w:t>
            </w:r>
          </w:p>
        </w:tc>
        <w:tc>
          <w:tcPr>
            <w:tcW w:w="518" w:type="pct"/>
            <w:tcBorders>
              <w:top w:val="nil"/>
              <w:left w:val="nil"/>
              <w:bottom w:val="nil"/>
              <w:right w:val="single" w:sz="4" w:space="0" w:color="auto"/>
            </w:tcBorders>
            <w:shd w:val="clear" w:color="D8E4BC" w:fill="D8E4BC"/>
            <w:noWrap/>
            <w:vAlign w:val="center"/>
            <w:hideMark/>
          </w:tcPr>
          <w:p w14:paraId="23724297"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13,4</w:t>
            </w:r>
          </w:p>
        </w:tc>
        <w:tc>
          <w:tcPr>
            <w:tcW w:w="518" w:type="pct"/>
            <w:tcBorders>
              <w:top w:val="nil"/>
              <w:left w:val="nil"/>
              <w:bottom w:val="nil"/>
              <w:right w:val="single" w:sz="4" w:space="0" w:color="auto"/>
            </w:tcBorders>
            <w:shd w:val="clear" w:color="D8E4BC" w:fill="D8E4BC"/>
            <w:noWrap/>
            <w:vAlign w:val="center"/>
            <w:hideMark/>
          </w:tcPr>
          <w:p w14:paraId="71716D6C" w14:textId="77777777" w:rsidR="00B646DD" w:rsidRPr="00D7498D" w:rsidRDefault="00B646DD" w:rsidP="00B646DD">
            <w:pPr>
              <w:spacing w:after="0" w:line="240" w:lineRule="auto"/>
              <w:jc w:val="center"/>
              <w:rPr>
                <w:rFonts w:eastAsia="Times New Roman" w:cstheme="minorHAnsi"/>
                <w:b/>
                <w:bCs/>
                <w:color w:val="000000"/>
                <w:sz w:val="16"/>
                <w:szCs w:val="16"/>
                <w:lang w:eastAsia="fr-FR"/>
              </w:rPr>
            </w:pPr>
            <w:r w:rsidRPr="00D7498D">
              <w:rPr>
                <w:b/>
                <w:bCs/>
                <w:color w:val="FF0000"/>
                <w:sz w:val="16"/>
                <w:szCs w:val="16"/>
              </w:rPr>
              <w:t>15,9</w:t>
            </w:r>
          </w:p>
        </w:tc>
        <w:tc>
          <w:tcPr>
            <w:tcW w:w="518" w:type="pct"/>
            <w:tcBorders>
              <w:top w:val="nil"/>
              <w:left w:val="nil"/>
              <w:bottom w:val="nil"/>
              <w:right w:val="single" w:sz="4" w:space="0" w:color="auto"/>
            </w:tcBorders>
            <w:shd w:val="clear" w:color="D8E4BC" w:fill="D8E4BC"/>
            <w:noWrap/>
            <w:vAlign w:val="center"/>
            <w:hideMark/>
          </w:tcPr>
          <w:p w14:paraId="277FCEE2"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18,6</w:t>
            </w:r>
          </w:p>
        </w:tc>
        <w:tc>
          <w:tcPr>
            <w:tcW w:w="518" w:type="pct"/>
            <w:tcBorders>
              <w:top w:val="nil"/>
              <w:left w:val="nil"/>
              <w:bottom w:val="nil"/>
              <w:right w:val="single" w:sz="4" w:space="0" w:color="auto"/>
            </w:tcBorders>
            <w:shd w:val="clear" w:color="D8E4BC" w:fill="D8E4BC"/>
            <w:noWrap/>
            <w:vAlign w:val="center"/>
            <w:hideMark/>
          </w:tcPr>
          <w:p w14:paraId="6D30774F"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20,4</w:t>
            </w:r>
          </w:p>
        </w:tc>
      </w:tr>
      <w:tr w:rsidR="00B646DD" w:rsidRPr="00D7498D" w14:paraId="51F2B2E8" w14:textId="77777777" w:rsidTr="00F340BB">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6E7D011D"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 Total Exposure Value)</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4CA0AC25"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AF8F5F6"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C00B522"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0,2%</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5231C03A"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0,2%</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59A859F8"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0,2%</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2A906453"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0,3%</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006586D8"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0,3%</w:t>
            </w:r>
          </w:p>
        </w:tc>
      </w:tr>
      <w:tr w:rsidR="00B646DD" w:rsidRPr="00D7498D" w14:paraId="56E0746E" w14:textId="77777777" w:rsidTr="00F340BB">
        <w:trPr>
          <w:trHeight w:val="20"/>
        </w:trPr>
        <w:tc>
          <w:tcPr>
            <w:tcW w:w="1486" w:type="pct"/>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66C64F17"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Urgent Costs (M USD)</w:t>
            </w:r>
          </w:p>
        </w:tc>
        <w:tc>
          <w:tcPr>
            <w:tcW w:w="410" w:type="pct"/>
            <w:tcBorders>
              <w:top w:val="single" w:sz="4" w:space="0" w:color="auto"/>
              <w:left w:val="nil"/>
              <w:bottom w:val="single" w:sz="4" w:space="0" w:color="auto"/>
              <w:right w:val="single" w:sz="4" w:space="0" w:color="auto"/>
            </w:tcBorders>
            <w:shd w:val="clear" w:color="D8E4BC" w:fill="D8E4BC"/>
            <w:noWrap/>
            <w:vAlign w:val="center"/>
            <w:hideMark/>
          </w:tcPr>
          <w:p w14:paraId="60D5014A"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0,6</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669F6F36"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1,8</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0D7A6A13"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2,6</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2C440D41"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3,1</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49BD52DA"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3,7</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7F203FAC"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4,3</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13379875" w14:textId="77777777" w:rsidR="00B646DD" w:rsidRPr="00D7498D" w:rsidRDefault="00B646DD" w:rsidP="00B646DD">
            <w:pPr>
              <w:spacing w:after="0" w:line="240" w:lineRule="auto"/>
              <w:jc w:val="center"/>
              <w:rPr>
                <w:rFonts w:eastAsia="Times New Roman" w:cstheme="minorHAnsi"/>
                <w:color w:val="000000"/>
                <w:sz w:val="16"/>
                <w:szCs w:val="16"/>
                <w:lang w:eastAsia="fr-FR"/>
              </w:rPr>
            </w:pPr>
            <w:r w:rsidRPr="00D7498D">
              <w:rPr>
                <w:color w:val="000000"/>
                <w:sz w:val="16"/>
                <w:szCs w:val="16"/>
              </w:rPr>
              <w:t>4,7</w:t>
            </w:r>
          </w:p>
        </w:tc>
      </w:tr>
    </w:tbl>
    <w:p w14:paraId="1BB0DE57" w14:textId="4E443B08" w:rsidR="00FC2342" w:rsidRPr="00D7498D" w:rsidRDefault="00FC2342" w:rsidP="00F34E69">
      <w:pPr>
        <w:rPr>
          <w:lang w:eastAsia="fr-FR"/>
        </w:rPr>
      </w:pPr>
    </w:p>
    <w:p w14:paraId="5780531D" w14:textId="67F7265B" w:rsidR="00F34E69" w:rsidRPr="00D7498D" w:rsidRDefault="00F34E69" w:rsidP="00F34E69">
      <w:r w:rsidRPr="00D7498D">
        <w:t xml:space="preserve">On average, Seychelles suffers a loss of nearly USD 2.8 </w:t>
      </w:r>
      <w:r w:rsidR="00EC4849" w:rsidRPr="00D7498D">
        <w:t>million each</w:t>
      </w:r>
      <w:r w:rsidRPr="00D7498D">
        <w:t xml:space="preserve"> year, all hazards combined. In addition to these losses, there are expenses incurred for emergency measures of nearly USD 0.6 million. </w:t>
      </w:r>
    </w:p>
    <w:p w14:paraId="71017698" w14:textId="445CE196" w:rsidR="00F34E69" w:rsidRPr="00D7498D" w:rsidRDefault="00F34E69" w:rsidP="00F34E69">
      <w:r w:rsidRPr="00D7498D">
        <w:t xml:space="preserve">These annual losses correspond to average losses. When an individual hazard occurs, the damage can be significantly higher. For example, a 100-year flood could cause damage of up to USD 15.9 </w:t>
      </w:r>
      <w:r w:rsidR="00F340BB" w:rsidRPr="00D7498D">
        <w:t>million</w:t>
      </w:r>
      <w:r w:rsidR="00EC4849" w:rsidRPr="00D7498D">
        <w:t xml:space="preserve"> (v</w:t>
      </w:r>
      <w:r w:rsidRPr="00D7498D">
        <w:t xml:space="preserve">alue in red in the table). In this case, the costs of emergency measures could amount to USD 3.7 million. </w:t>
      </w:r>
    </w:p>
    <w:p w14:paraId="602F971C" w14:textId="3834B1F8" w:rsidR="000B7D63" w:rsidRDefault="00F34E69" w:rsidP="00F34E69">
      <w:r w:rsidRPr="00D7498D">
        <w:t>Based on the assumptions presented above for the Hydromet project, the avoided costs associated with an EWS would be 5% on the value of physical losses on the ground and 10% on emergency costs. The benefits evaluated are presented in the table below.</w:t>
      </w:r>
    </w:p>
    <w:p w14:paraId="589C4492" w14:textId="77777777" w:rsidR="000B7D63" w:rsidRDefault="000B7D63">
      <w:pPr>
        <w:spacing w:after="160" w:line="259" w:lineRule="auto"/>
        <w:jc w:val="left"/>
      </w:pPr>
      <w:r>
        <w:br w:type="page"/>
      </w:r>
    </w:p>
    <w:p w14:paraId="229A3092" w14:textId="398F6622" w:rsidR="00FC2342" w:rsidRPr="00D7498D" w:rsidRDefault="00D308C7" w:rsidP="00F34E69">
      <w:pPr>
        <w:pStyle w:val="Caption"/>
      </w:pPr>
      <w:r w:rsidRPr="00D7498D">
        <w:lastRenderedPageBreak/>
        <w:t>Table</w:t>
      </w:r>
      <w:r w:rsidR="00FC2342" w:rsidRPr="00D7498D">
        <w:t xml:space="preserve"> </w:t>
      </w:r>
      <w:r w:rsidR="00EC4849" w:rsidRPr="00D7498D">
        <w:t>7:</w:t>
      </w:r>
      <w:r w:rsidR="00FC2342" w:rsidRPr="00D7498D">
        <w:t xml:space="preserve"> </w:t>
      </w:r>
      <w:r w:rsidR="008C6C7F" w:rsidRPr="00D7498D">
        <w:t xml:space="preserve">Estimate of the average annual profits associated with an EWS in the </w:t>
      </w:r>
      <w:r w:rsidR="00313F2A" w:rsidRPr="00D7498D">
        <w:t>Seychelles</w:t>
      </w:r>
      <w:r w:rsidR="00FC2342" w:rsidRPr="00D7498D">
        <w:t xml:space="preserve"> </w:t>
      </w:r>
    </w:p>
    <w:tbl>
      <w:tblPr>
        <w:tblW w:w="5000" w:type="pct"/>
        <w:tblCellMar>
          <w:left w:w="70" w:type="dxa"/>
          <w:right w:w="70" w:type="dxa"/>
        </w:tblCellMar>
        <w:tblLook w:val="04A0" w:firstRow="1" w:lastRow="0" w:firstColumn="1" w:lastColumn="0" w:noHBand="0" w:noVBand="1"/>
      </w:tblPr>
      <w:tblGrid>
        <w:gridCol w:w="5032"/>
        <w:gridCol w:w="2238"/>
        <w:gridCol w:w="1797"/>
      </w:tblGrid>
      <w:tr w:rsidR="00B646DD" w:rsidRPr="00D7498D" w14:paraId="55F1C26B" w14:textId="77777777" w:rsidTr="00B646DD">
        <w:trPr>
          <w:trHeight w:val="20"/>
        </w:trPr>
        <w:tc>
          <w:tcPr>
            <w:tcW w:w="4009" w:type="pct"/>
            <w:gridSpan w:val="2"/>
            <w:tcBorders>
              <w:top w:val="single" w:sz="4" w:space="0" w:color="auto"/>
              <w:left w:val="single" w:sz="4" w:space="0" w:color="auto"/>
              <w:bottom w:val="single" w:sz="4" w:space="0" w:color="auto"/>
              <w:right w:val="single" w:sz="4" w:space="0" w:color="auto"/>
            </w:tcBorders>
            <w:shd w:val="clear" w:color="000000" w:fill="FFF2CC"/>
            <w:noWrap/>
          </w:tcPr>
          <w:p w14:paraId="10460F3C" w14:textId="2160641E" w:rsidR="00B646DD" w:rsidRPr="00D7498D" w:rsidRDefault="00B646DD" w:rsidP="00B646DD">
            <w:pPr>
              <w:spacing w:after="0" w:line="240" w:lineRule="auto"/>
              <w:rPr>
                <w:lang w:eastAsia="fr-FR"/>
              </w:rPr>
            </w:pPr>
            <w:r w:rsidRPr="00D7498D">
              <w:rPr>
                <w:lang w:eastAsia="fr-FR"/>
              </w:rPr>
              <w:t>Assumptions made about EWS benefits</w:t>
            </w:r>
          </w:p>
        </w:tc>
        <w:tc>
          <w:tcPr>
            <w:tcW w:w="991" w:type="pct"/>
            <w:tcBorders>
              <w:top w:val="nil"/>
              <w:left w:val="nil"/>
              <w:bottom w:val="nil"/>
              <w:right w:val="nil"/>
            </w:tcBorders>
            <w:shd w:val="clear" w:color="auto" w:fill="auto"/>
            <w:noWrap/>
            <w:vAlign w:val="bottom"/>
          </w:tcPr>
          <w:p w14:paraId="6AC31B21" w14:textId="77777777" w:rsidR="00B646DD" w:rsidRPr="00D7498D" w:rsidRDefault="00B646DD" w:rsidP="00B646DD">
            <w:pPr>
              <w:spacing w:after="0" w:line="240" w:lineRule="auto"/>
              <w:rPr>
                <w:lang w:eastAsia="fr-FR"/>
              </w:rPr>
            </w:pPr>
          </w:p>
        </w:tc>
      </w:tr>
      <w:tr w:rsidR="00B646DD" w:rsidRPr="00D7498D" w14:paraId="4E953027" w14:textId="77777777" w:rsidTr="00B646DD">
        <w:trPr>
          <w:trHeight w:val="20"/>
        </w:trPr>
        <w:tc>
          <w:tcPr>
            <w:tcW w:w="2775" w:type="pct"/>
            <w:tcBorders>
              <w:top w:val="single" w:sz="4" w:space="0" w:color="auto"/>
              <w:left w:val="single" w:sz="4" w:space="0" w:color="auto"/>
              <w:bottom w:val="single" w:sz="4" w:space="0" w:color="auto"/>
              <w:right w:val="single" w:sz="4" w:space="0" w:color="auto"/>
            </w:tcBorders>
            <w:shd w:val="clear" w:color="000000" w:fill="FFF2CC"/>
            <w:noWrap/>
            <w:hideMark/>
          </w:tcPr>
          <w:p w14:paraId="36BC7151" w14:textId="13DB0EEC" w:rsidR="00B646DD" w:rsidRPr="00D7498D" w:rsidRDefault="00B646DD" w:rsidP="00B646DD">
            <w:pPr>
              <w:spacing w:after="0" w:line="240" w:lineRule="auto"/>
              <w:rPr>
                <w:lang w:eastAsia="fr-FR"/>
              </w:rPr>
            </w:pPr>
            <w:r w:rsidRPr="00D7498D">
              <w:rPr>
                <w:lang w:eastAsia="fr-FR"/>
              </w:rPr>
              <w:t xml:space="preserve">Reduction of physical losses (USD million) </w:t>
            </w:r>
          </w:p>
        </w:tc>
        <w:tc>
          <w:tcPr>
            <w:tcW w:w="1233" w:type="pct"/>
            <w:tcBorders>
              <w:top w:val="single" w:sz="4" w:space="0" w:color="auto"/>
              <w:left w:val="nil"/>
              <w:bottom w:val="single" w:sz="4" w:space="0" w:color="auto"/>
              <w:right w:val="single" w:sz="4" w:space="0" w:color="auto"/>
            </w:tcBorders>
            <w:shd w:val="clear" w:color="000000" w:fill="FFF2CC"/>
            <w:noWrap/>
            <w:vAlign w:val="center"/>
            <w:hideMark/>
          </w:tcPr>
          <w:p w14:paraId="76540039" w14:textId="77777777" w:rsidR="00B646DD" w:rsidRPr="00D7498D" w:rsidRDefault="00B646DD" w:rsidP="00B646DD">
            <w:pPr>
              <w:spacing w:after="0" w:line="240" w:lineRule="auto"/>
              <w:rPr>
                <w:lang w:eastAsia="fr-FR"/>
              </w:rPr>
            </w:pPr>
            <w:r w:rsidRPr="00D7498D">
              <w:rPr>
                <w:lang w:eastAsia="fr-FR"/>
              </w:rPr>
              <w:t>5,0%</w:t>
            </w:r>
          </w:p>
        </w:tc>
        <w:tc>
          <w:tcPr>
            <w:tcW w:w="991" w:type="pct"/>
            <w:tcBorders>
              <w:top w:val="nil"/>
              <w:left w:val="nil"/>
              <w:bottom w:val="nil"/>
              <w:right w:val="nil"/>
            </w:tcBorders>
            <w:shd w:val="clear" w:color="auto" w:fill="auto"/>
            <w:noWrap/>
            <w:vAlign w:val="bottom"/>
            <w:hideMark/>
          </w:tcPr>
          <w:p w14:paraId="0F9975B5" w14:textId="77777777" w:rsidR="00B646DD" w:rsidRPr="00D7498D" w:rsidRDefault="00B646DD" w:rsidP="00B646DD">
            <w:pPr>
              <w:spacing w:after="0" w:line="240" w:lineRule="auto"/>
              <w:rPr>
                <w:lang w:eastAsia="fr-FR"/>
              </w:rPr>
            </w:pPr>
          </w:p>
        </w:tc>
      </w:tr>
      <w:tr w:rsidR="00B646DD" w:rsidRPr="00D7498D" w14:paraId="19FDB169" w14:textId="77777777" w:rsidTr="00B646DD">
        <w:trPr>
          <w:trHeight w:val="20"/>
        </w:trPr>
        <w:tc>
          <w:tcPr>
            <w:tcW w:w="2775" w:type="pct"/>
            <w:tcBorders>
              <w:top w:val="nil"/>
              <w:left w:val="single" w:sz="4" w:space="0" w:color="auto"/>
              <w:bottom w:val="single" w:sz="4" w:space="0" w:color="auto"/>
              <w:right w:val="single" w:sz="4" w:space="0" w:color="auto"/>
            </w:tcBorders>
            <w:shd w:val="clear" w:color="000000" w:fill="BFF5FF"/>
            <w:noWrap/>
            <w:hideMark/>
          </w:tcPr>
          <w:p w14:paraId="4C651A10" w14:textId="60DF3ECA" w:rsidR="00B646DD" w:rsidRPr="00D7498D" w:rsidRDefault="00B646DD" w:rsidP="00B646DD">
            <w:pPr>
              <w:spacing w:after="0" w:line="240" w:lineRule="auto"/>
              <w:rPr>
                <w:lang w:eastAsia="fr-FR"/>
              </w:rPr>
            </w:pPr>
            <w:r w:rsidRPr="00D7498D">
              <w:rPr>
                <w:lang w:eastAsia="fr-FR"/>
              </w:rPr>
              <w:t xml:space="preserve">Cost savings on emergency measures (USD millions) </w:t>
            </w:r>
          </w:p>
        </w:tc>
        <w:tc>
          <w:tcPr>
            <w:tcW w:w="1233" w:type="pct"/>
            <w:tcBorders>
              <w:top w:val="nil"/>
              <w:left w:val="nil"/>
              <w:bottom w:val="single" w:sz="4" w:space="0" w:color="auto"/>
              <w:right w:val="single" w:sz="4" w:space="0" w:color="auto"/>
            </w:tcBorders>
            <w:shd w:val="clear" w:color="000000" w:fill="BFF5FF"/>
            <w:noWrap/>
            <w:vAlign w:val="center"/>
            <w:hideMark/>
          </w:tcPr>
          <w:p w14:paraId="5DA5C61B" w14:textId="77777777" w:rsidR="00B646DD" w:rsidRPr="00D7498D" w:rsidRDefault="00B646DD" w:rsidP="00B646DD">
            <w:pPr>
              <w:spacing w:after="0" w:line="240" w:lineRule="auto"/>
              <w:rPr>
                <w:lang w:eastAsia="fr-FR"/>
              </w:rPr>
            </w:pPr>
            <w:r w:rsidRPr="00D7498D">
              <w:rPr>
                <w:lang w:eastAsia="fr-FR"/>
              </w:rPr>
              <w:t>10,0%</w:t>
            </w:r>
          </w:p>
        </w:tc>
        <w:tc>
          <w:tcPr>
            <w:tcW w:w="991" w:type="pct"/>
            <w:tcBorders>
              <w:top w:val="nil"/>
              <w:left w:val="nil"/>
              <w:bottom w:val="nil"/>
              <w:right w:val="nil"/>
            </w:tcBorders>
            <w:shd w:val="clear" w:color="auto" w:fill="auto"/>
            <w:noWrap/>
            <w:vAlign w:val="bottom"/>
            <w:hideMark/>
          </w:tcPr>
          <w:p w14:paraId="3BADE209" w14:textId="77777777" w:rsidR="00B646DD" w:rsidRPr="00D7498D" w:rsidRDefault="00B646DD" w:rsidP="00B646DD">
            <w:pPr>
              <w:spacing w:after="0" w:line="240" w:lineRule="auto"/>
              <w:rPr>
                <w:lang w:eastAsia="fr-FR"/>
              </w:rPr>
            </w:pPr>
          </w:p>
        </w:tc>
      </w:tr>
      <w:tr w:rsidR="00B646DD" w:rsidRPr="00D7498D" w14:paraId="54365B4C" w14:textId="77777777" w:rsidTr="00B646DD">
        <w:trPr>
          <w:trHeight w:val="20"/>
        </w:trPr>
        <w:tc>
          <w:tcPr>
            <w:tcW w:w="4009" w:type="pct"/>
            <w:gridSpan w:val="2"/>
            <w:tcBorders>
              <w:top w:val="single" w:sz="4" w:space="0" w:color="auto"/>
              <w:left w:val="single" w:sz="4" w:space="0" w:color="auto"/>
              <w:bottom w:val="nil"/>
              <w:right w:val="single" w:sz="4" w:space="0" w:color="000000"/>
            </w:tcBorders>
            <w:shd w:val="clear" w:color="auto" w:fill="auto"/>
            <w:vAlign w:val="center"/>
            <w:hideMark/>
          </w:tcPr>
          <w:p w14:paraId="348BC730" w14:textId="3B325C44" w:rsidR="00B646DD" w:rsidRPr="00D7498D" w:rsidRDefault="00B646DD" w:rsidP="00B646DD">
            <w:pPr>
              <w:spacing w:after="0" w:line="240" w:lineRule="auto"/>
              <w:jc w:val="right"/>
              <w:rPr>
                <w:lang w:eastAsia="fr-FR"/>
              </w:rPr>
            </w:pPr>
            <w:r w:rsidRPr="00D7498D">
              <w:rPr>
                <w:lang w:eastAsia="fr-FR"/>
              </w:rPr>
              <w:t xml:space="preserve">Average Return </w:t>
            </w:r>
            <w:r w:rsidR="00C836F3" w:rsidRPr="00D7498D">
              <w:rPr>
                <w:lang w:eastAsia="fr-FR"/>
              </w:rPr>
              <w:t>Period:</w:t>
            </w:r>
            <w:r w:rsidRPr="00D7498D">
              <w:rPr>
                <w:lang w:eastAsia="fr-FR"/>
              </w:rPr>
              <w:t xml:space="preserve"> </w:t>
            </w:r>
          </w:p>
        </w:tc>
        <w:tc>
          <w:tcPr>
            <w:tcW w:w="991" w:type="pct"/>
            <w:tcBorders>
              <w:top w:val="single" w:sz="4" w:space="0" w:color="auto"/>
              <w:left w:val="single" w:sz="4" w:space="0" w:color="auto"/>
              <w:bottom w:val="nil"/>
              <w:right w:val="single" w:sz="4" w:space="0" w:color="auto"/>
            </w:tcBorders>
            <w:vAlign w:val="center"/>
            <w:hideMark/>
          </w:tcPr>
          <w:p w14:paraId="71653F32" w14:textId="77777777" w:rsidR="00B646DD" w:rsidRPr="00D7498D" w:rsidRDefault="00B646DD" w:rsidP="00B646DD">
            <w:pPr>
              <w:spacing w:after="0" w:line="240" w:lineRule="auto"/>
              <w:rPr>
                <w:lang w:eastAsia="fr-FR"/>
              </w:rPr>
            </w:pPr>
            <w:r w:rsidRPr="00D7498D">
              <w:rPr>
                <w:lang w:eastAsia="fr-FR"/>
              </w:rPr>
              <w:t>PAM</w:t>
            </w:r>
          </w:p>
        </w:tc>
      </w:tr>
      <w:tr w:rsidR="00B646DD" w:rsidRPr="00D7498D" w14:paraId="5A5B19F5" w14:textId="77777777" w:rsidTr="00B646DD">
        <w:trPr>
          <w:trHeight w:val="384"/>
        </w:trPr>
        <w:tc>
          <w:tcPr>
            <w:tcW w:w="2775" w:type="pct"/>
            <w:tcBorders>
              <w:top w:val="nil"/>
              <w:left w:val="nil"/>
              <w:bottom w:val="nil"/>
              <w:right w:val="nil"/>
            </w:tcBorders>
            <w:shd w:val="clear" w:color="000000" w:fill="00A4C0"/>
            <w:noWrap/>
            <w:vAlign w:val="bottom"/>
            <w:hideMark/>
          </w:tcPr>
          <w:p w14:paraId="44594F72" w14:textId="6843E58F" w:rsidR="00B646DD" w:rsidRPr="00D7498D" w:rsidRDefault="00B646DD" w:rsidP="00B646DD">
            <w:pPr>
              <w:spacing w:after="0" w:line="240" w:lineRule="auto"/>
              <w:jc w:val="left"/>
              <w:rPr>
                <w:lang w:eastAsia="fr-FR"/>
              </w:rPr>
            </w:pPr>
            <w:r w:rsidRPr="00D7498D">
              <w:rPr>
                <w:lang w:eastAsia="fr-FR"/>
              </w:rPr>
              <w:t>Average annual profits</w:t>
            </w:r>
          </w:p>
        </w:tc>
        <w:tc>
          <w:tcPr>
            <w:tcW w:w="1233" w:type="pct"/>
            <w:tcBorders>
              <w:top w:val="nil"/>
              <w:left w:val="nil"/>
              <w:bottom w:val="nil"/>
              <w:right w:val="nil"/>
            </w:tcBorders>
            <w:shd w:val="clear" w:color="000000" w:fill="00A4C0"/>
            <w:noWrap/>
            <w:vAlign w:val="bottom"/>
            <w:hideMark/>
          </w:tcPr>
          <w:p w14:paraId="3149A447" w14:textId="77777777" w:rsidR="00B646DD" w:rsidRPr="00D7498D" w:rsidRDefault="00B646DD" w:rsidP="00B646DD">
            <w:pPr>
              <w:spacing w:after="0" w:line="240" w:lineRule="auto"/>
              <w:rPr>
                <w:lang w:eastAsia="fr-FR"/>
              </w:rPr>
            </w:pPr>
            <w:r w:rsidRPr="00D7498D">
              <w:rPr>
                <w:lang w:eastAsia="fr-FR"/>
              </w:rPr>
              <w:t> </w:t>
            </w:r>
          </w:p>
        </w:tc>
        <w:tc>
          <w:tcPr>
            <w:tcW w:w="991" w:type="pct"/>
            <w:tcBorders>
              <w:top w:val="nil"/>
              <w:left w:val="nil"/>
              <w:bottom w:val="nil"/>
              <w:right w:val="nil"/>
            </w:tcBorders>
            <w:shd w:val="clear" w:color="000000" w:fill="00A4C0"/>
            <w:noWrap/>
            <w:vAlign w:val="bottom"/>
            <w:hideMark/>
          </w:tcPr>
          <w:p w14:paraId="713005CA" w14:textId="55EDEBEA" w:rsidR="00B646DD" w:rsidRPr="00D7498D" w:rsidRDefault="00B646DD" w:rsidP="00E230BD">
            <w:pPr>
              <w:spacing w:after="0" w:line="240" w:lineRule="auto"/>
              <w:jc w:val="center"/>
              <w:rPr>
                <w:lang w:eastAsia="fr-FR"/>
              </w:rPr>
            </w:pPr>
          </w:p>
        </w:tc>
      </w:tr>
      <w:tr w:rsidR="00B646DD" w:rsidRPr="00D7498D" w14:paraId="62D3B481" w14:textId="77777777" w:rsidTr="00B646DD">
        <w:trPr>
          <w:trHeight w:val="20"/>
        </w:trPr>
        <w:tc>
          <w:tcPr>
            <w:tcW w:w="277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3FFA457" w14:textId="77777777" w:rsidR="00B646DD" w:rsidRPr="00D7498D" w:rsidRDefault="00B646DD" w:rsidP="00B646DD">
            <w:pPr>
              <w:spacing w:after="0" w:line="240" w:lineRule="auto"/>
              <w:rPr>
                <w:lang w:eastAsia="fr-FR"/>
              </w:rPr>
            </w:pPr>
            <w:r w:rsidRPr="00D7498D">
              <w:rPr>
                <w:lang w:eastAsia="fr-FR"/>
              </w:rPr>
              <w:t>Seychelles</w:t>
            </w:r>
          </w:p>
        </w:tc>
        <w:tc>
          <w:tcPr>
            <w:tcW w:w="1233" w:type="pct"/>
            <w:tcBorders>
              <w:top w:val="nil"/>
              <w:left w:val="nil"/>
              <w:bottom w:val="single" w:sz="4" w:space="0" w:color="auto"/>
              <w:right w:val="single" w:sz="4" w:space="0" w:color="auto"/>
            </w:tcBorders>
            <w:shd w:val="clear" w:color="000000" w:fill="FFF2CC"/>
            <w:noWrap/>
            <w:vAlign w:val="bottom"/>
            <w:hideMark/>
          </w:tcPr>
          <w:p w14:paraId="3150A3BA" w14:textId="77777777" w:rsidR="00B646DD" w:rsidRPr="00D7498D" w:rsidRDefault="00B646DD" w:rsidP="00B646DD">
            <w:pPr>
              <w:spacing w:after="0" w:line="240" w:lineRule="auto"/>
              <w:rPr>
                <w:lang w:eastAsia="fr-FR"/>
              </w:rPr>
            </w:pPr>
            <w:r w:rsidRPr="00D7498D">
              <w:rPr>
                <w:lang w:eastAsia="fr-FR"/>
              </w:rPr>
              <w:t xml:space="preserve">Ground-up Loss (USD) </w:t>
            </w:r>
          </w:p>
        </w:tc>
        <w:tc>
          <w:tcPr>
            <w:tcW w:w="991" w:type="pct"/>
            <w:tcBorders>
              <w:top w:val="nil"/>
              <w:left w:val="nil"/>
              <w:bottom w:val="single" w:sz="4" w:space="0" w:color="auto"/>
              <w:right w:val="single" w:sz="4" w:space="0" w:color="auto"/>
            </w:tcBorders>
            <w:shd w:val="clear" w:color="000000" w:fill="FFF2CC"/>
            <w:noWrap/>
            <w:vAlign w:val="bottom"/>
            <w:hideMark/>
          </w:tcPr>
          <w:p w14:paraId="7DA5F5CD" w14:textId="0B05825D" w:rsidR="00B646DD" w:rsidRPr="00D7498D" w:rsidRDefault="00B646DD" w:rsidP="00E230BD">
            <w:pPr>
              <w:spacing w:after="0" w:line="240" w:lineRule="auto"/>
              <w:jc w:val="center"/>
              <w:rPr>
                <w:rFonts w:eastAsia="Times New Roman" w:cstheme="minorHAnsi"/>
                <w:lang w:eastAsia="fr-FR"/>
              </w:rPr>
            </w:pPr>
            <w:r w:rsidRPr="00D7498D">
              <w:t>140 000</w:t>
            </w:r>
          </w:p>
        </w:tc>
      </w:tr>
      <w:tr w:rsidR="00B646DD" w:rsidRPr="00D7498D" w14:paraId="0047D3B4" w14:textId="77777777" w:rsidTr="00B646DD">
        <w:trPr>
          <w:trHeight w:val="20"/>
        </w:trPr>
        <w:tc>
          <w:tcPr>
            <w:tcW w:w="2775" w:type="pct"/>
            <w:vMerge/>
            <w:tcBorders>
              <w:top w:val="nil"/>
              <w:left w:val="single" w:sz="4" w:space="0" w:color="auto"/>
              <w:bottom w:val="single" w:sz="4" w:space="0" w:color="000000"/>
              <w:right w:val="single" w:sz="4" w:space="0" w:color="auto"/>
            </w:tcBorders>
            <w:vAlign w:val="center"/>
            <w:hideMark/>
          </w:tcPr>
          <w:p w14:paraId="6EC09C97" w14:textId="77777777" w:rsidR="00B646DD" w:rsidRPr="00D7498D" w:rsidRDefault="00B646DD" w:rsidP="00B646DD">
            <w:pPr>
              <w:spacing w:after="0" w:line="240" w:lineRule="auto"/>
              <w:rPr>
                <w:lang w:eastAsia="fr-FR"/>
              </w:rPr>
            </w:pPr>
          </w:p>
        </w:tc>
        <w:tc>
          <w:tcPr>
            <w:tcW w:w="1233" w:type="pct"/>
            <w:tcBorders>
              <w:top w:val="nil"/>
              <w:left w:val="nil"/>
              <w:bottom w:val="single" w:sz="4" w:space="0" w:color="auto"/>
              <w:right w:val="single" w:sz="4" w:space="0" w:color="auto"/>
            </w:tcBorders>
            <w:shd w:val="clear" w:color="000000" w:fill="BFF5FF"/>
            <w:noWrap/>
            <w:vAlign w:val="bottom"/>
            <w:hideMark/>
          </w:tcPr>
          <w:p w14:paraId="6E4443FD" w14:textId="77777777" w:rsidR="00B646DD" w:rsidRPr="00D7498D" w:rsidRDefault="00B646DD" w:rsidP="00B646DD">
            <w:pPr>
              <w:spacing w:after="0" w:line="240" w:lineRule="auto"/>
              <w:rPr>
                <w:lang w:eastAsia="fr-FR"/>
              </w:rPr>
            </w:pPr>
            <w:r w:rsidRPr="00D7498D">
              <w:rPr>
                <w:lang w:eastAsia="fr-FR"/>
              </w:rPr>
              <w:t xml:space="preserve">Emergency Loss (USD) </w:t>
            </w:r>
          </w:p>
        </w:tc>
        <w:tc>
          <w:tcPr>
            <w:tcW w:w="991" w:type="pct"/>
            <w:tcBorders>
              <w:top w:val="nil"/>
              <w:left w:val="nil"/>
              <w:bottom w:val="single" w:sz="4" w:space="0" w:color="auto"/>
              <w:right w:val="single" w:sz="4" w:space="0" w:color="auto"/>
            </w:tcBorders>
            <w:shd w:val="clear" w:color="000000" w:fill="BFF5FF"/>
            <w:noWrap/>
            <w:vAlign w:val="bottom"/>
            <w:hideMark/>
          </w:tcPr>
          <w:p w14:paraId="4BF139EB" w14:textId="6D66D10C" w:rsidR="00B646DD" w:rsidRPr="00D7498D" w:rsidRDefault="00B646DD" w:rsidP="00E230BD">
            <w:pPr>
              <w:spacing w:after="0" w:line="240" w:lineRule="auto"/>
              <w:jc w:val="center"/>
              <w:rPr>
                <w:rFonts w:eastAsia="Times New Roman" w:cstheme="minorHAnsi"/>
                <w:lang w:eastAsia="fr-FR"/>
              </w:rPr>
            </w:pPr>
            <w:r w:rsidRPr="00D7498D">
              <w:t>56 452</w:t>
            </w:r>
          </w:p>
        </w:tc>
      </w:tr>
    </w:tbl>
    <w:p w14:paraId="4A611B47" w14:textId="33D9B4FA" w:rsidR="00F34E69" w:rsidRPr="00D7498D" w:rsidRDefault="00F34E69" w:rsidP="000B7D63">
      <w:pPr>
        <w:spacing w:before="120"/>
      </w:pPr>
      <w:r w:rsidRPr="00D7498D">
        <w:t xml:space="preserve">All contingencies combined, the average annual benefits of EWS-Hydromet for the Seychelles are estimated at USD 0.140 </w:t>
      </w:r>
      <w:r w:rsidR="00CC6F4E" w:rsidRPr="00D7498D">
        <w:t>million for</w:t>
      </w:r>
      <w:r w:rsidRPr="00D7498D">
        <w:t xml:space="preserve"> the physical losses avoided and USD 0.056 </w:t>
      </w:r>
      <w:r w:rsidR="00CC6F4E" w:rsidRPr="00D7498D">
        <w:t>million for</w:t>
      </w:r>
      <w:r w:rsidRPr="00D7498D">
        <w:t xml:space="preserve"> the costs avoided on emergency measures.</w:t>
      </w:r>
    </w:p>
    <w:p w14:paraId="38C77F8C" w14:textId="51DAD543" w:rsidR="007C1870" w:rsidRPr="00D7498D" w:rsidRDefault="007C1870" w:rsidP="00F34E69">
      <w:pPr>
        <w:pStyle w:val="Heading3"/>
      </w:pPr>
      <w:bookmarkStart w:id="172" w:name="_Toc35533168"/>
      <w:r w:rsidRPr="00D7498D">
        <w:t>Expected benefits of agri-climat</w:t>
      </w:r>
      <w:r w:rsidR="00EC4849" w:rsidRPr="00D7498D">
        <w:t>ic</w:t>
      </w:r>
      <w:r w:rsidRPr="00D7498D">
        <w:t xml:space="preserve"> services</w:t>
      </w:r>
      <w:bookmarkEnd w:id="172"/>
      <w:r w:rsidRPr="00D7498D">
        <w:t xml:space="preserve"> </w:t>
      </w:r>
    </w:p>
    <w:p w14:paraId="021BF528" w14:textId="77777777" w:rsidR="00F34E69" w:rsidRPr="00D7498D" w:rsidRDefault="00F34E69" w:rsidP="00B646DD">
      <w:r w:rsidRPr="00D7498D">
        <w:t xml:space="preserve">The average value of Seychelles' agricultural production, as an annual average over the last 5 years 2011-2016, is estimated at USD 6.1 million. </w:t>
      </w:r>
    </w:p>
    <w:p w14:paraId="0598BDF3" w14:textId="77777777" w:rsidR="00F34E69" w:rsidRPr="00D7498D" w:rsidRDefault="00F34E69" w:rsidP="00B646DD">
      <w:r w:rsidRPr="00D7498D">
        <w:t>The agricultural production base eligible for climate services is assumed to represent 10% of total agricultural production. The base for agricultural production likely to benefit from climate services is estimated at approximately 0.3 M. USD.</w:t>
      </w:r>
    </w:p>
    <w:p w14:paraId="09C28642" w14:textId="4CA789F1" w:rsidR="00FC2342" w:rsidRPr="00D7498D" w:rsidRDefault="00D308C7" w:rsidP="00F34E69">
      <w:pPr>
        <w:pStyle w:val="Caption"/>
      </w:pPr>
      <w:r w:rsidRPr="00D7498D">
        <w:t>Table</w:t>
      </w:r>
      <w:r w:rsidR="00FC2342" w:rsidRPr="00D7498D">
        <w:t xml:space="preserve"> </w:t>
      </w:r>
      <w:r w:rsidR="001523FD" w:rsidRPr="00D7498D">
        <w:t>8</w:t>
      </w:r>
      <w:r w:rsidR="00FC2342" w:rsidRPr="00D7498D">
        <w:t xml:space="preserve">: </w:t>
      </w:r>
      <w:r w:rsidR="002C6ED3" w:rsidRPr="00D7498D">
        <w:t>Value of agricultural production in Seychelles and assessment of the production base benefiting from climate services</w:t>
      </w:r>
    </w:p>
    <w:tbl>
      <w:tblPr>
        <w:tblW w:w="5000" w:type="pct"/>
        <w:tblCellMar>
          <w:left w:w="70" w:type="dxa"/>
          <w:right w:w="70" w:type="dxa"/>
        </w:tblCellMar>
        <w:tblLook w:val="04A0" w:firstRow="1" w:lastRow="0" w:firstColumn="1" w:lastColumn="0" w:noHBand="0" w:noVBand="1"/>
      </w:tblPr>
      <w:tblGrid>
        <w:gridCol w:w="1456"/>
        <w:gridCol w:w="1955"/>
        <w:gridCol w:w="1886"/>
        <w:gridCol w:w="1886"/>
        <w:gridCol w:w="1884"/>
      </w:tblGrid>
      <w:tr w:rsidR="004819E0" w:rsidRPr="00D7498D" w14:paraId="558D3B08" w14:textId="77777777" w:rsidTr="000B7D63">
        <w:trPr>
          <w:trHeight w:val="20"/>
        </w:trPr>
        <w:tc>
          <w:tcPr>
            <w:tcW w:w="803" w:type="pct"/>
            <w:tcBorders>
              <w:top w:val="nil"/>
              <w:left w:val="nil"/>
              <w:bottom w:val="single" w:sz="4" w:space="0" w:color="auto"/>
              <w:right w:val="single" w:sz="4" w:space="0" w:color="auto"/>
            </w:tcBorders>
            <w:shd w:val="clear" w:color="auto" w:fill="auto"/>
            <w:noWrap/>
            <w:vAlign w:val="center"/>
            <w:hideMark/>
          </w:tcPr>
          <w:p w14:paraId="514304F7" w14:textId="77777777" w:rsidR="004819E0" w:rsidRPr="00D7498D" w:rsidRDefault="004819E0" w:rsidP="00230EA2">
            <w:pPr>
              <w:spacing w:after="0" w:line="240" w:lineRule="auto"/>
              <w:jc w:val="center"/>
              <w:rPr>
                <w:rFonts w:ascii="Calibri" w:eastAsia="Times New Roman" w:hAnsi="Calibri" w:cs="Calibri"/>
                <w:b/>
                <w:bCs/>
                <w:color w:val="FFFFFF"/>
                <w:sz w:val="16"/>
                <w:szCs w:val="16"/>
                <w:lang w:eastAsia="fr-FR"/>
              </w:rPr>
            </w:pPr>
          </w:p>
        </w:tc>
        <w:tc>
          <w:tcPr>
            <w:tcW w:w="1078" w:type="pct"/>
            <w:tcBorders>
              <w:top w:val="single" w:sz="4" w:space="0" w:color="auto"/>
              <w:left w:val="single" w:sz="4" w:space="0" w:color="auto"/>
              <w:bottom w:val="single" w:sz="4" w:space="0" w:color="auto"/>
              <w:right w:val="single" w:sz="4" w:space="0" w:color="auto"/>
            </w:tcBorders>
            <w:shd w:val="clear" w:color="000000" w:fill="005E6F"/>
            <w:vAlign w:val="center"/>
            <w:hideMark/>
          </w:tcPr>
          <w:p w14:paraId="13224C1A" w14:textId="77777777" w:rsidR="004819E0" w:rsidRPr="00D7498D" w:rsidRDefault="004819E0">
            <w:pPr>
              <w:spacing w:after="0" w:line="240" w:lineRule="auto"/>
              <w:jc w:val="center"/>
              <w:rPr>
                <w:rFonts w:ascii="Calibri" w:eastAsia="Times New Roman" w:hAnsi="Calibri" w:cs="Calibri"/>
                <w:b/>
                <w:bCs/>
                <w:color w:val="FFFFFF"/>
                <w:sz w:val="16"/>
                <w:szCs w:val="16"/>
                <w:lang w:eastAsia="fr-FR"/>
              </w:rPr>
            </w:pPr>
            <w:r w:rsidRPr="00D7498D">
              <w:rPr>
                <w:rFonts w:ascii="Calibri" w:eastAsia="Times New Roman" w:hAnsi="Calibri" w:cs="Calibri"/>
                <w:b/>
                <w:bCs/>
                <w:color w:val="FFFFFF"/>
                <w:sz w:val="16"/>
                <w:szCs w:val="16"/>
                <w:lang w:eastAsia="fr-FR"/>
              </w:rPr>
              <w:t>Value of annual agricultural production, in thousands of USD</w:t>
            </w:r>
          </w:p>
        </w:tc>
        <w:tc>
          <w:tcPr>
            <w:tcW w:w="1040" w:type="pct"/>
            <w:tcBorders>
              <w:top w:val="single" w:sz="4" w:space="0" w:color="auto"/>
              <w:left w:val="single" w:sz="4" w:space="0" w:color="auto"/>
              <w:bottom w:val="single" w:sz="4" w:space="0" w:color="auto"/>
              <w:right w:val="single" w:sz="4" w:space="0" w:color="auto"/>
            </w:tcBorders>
            <w:shd w:val="clear" w:color="000000" w:fill="005E6F"/>
            <w:vAlign w:val="center"/>
          </w:tcPr>
          <w:p w14:paraId="25CE4927" w14:textId="2B2D5BC3" w:rsidR="004819E0" w:rsidRPr="00D7498D" w:rsidRDefault="004819E0">
            <w:pPr>
              <w:spacing w:after="0" w:line="240" w:lineRule="auto"/>
              <w:jc w:val="center"/>
              <w:rPr>
                <w:rFonts w:ascii="Calibri" w:eastAsia="Times New Roman" w:hAnsi="Calibri" w:cs="Calibri"/>
                <w:b/>
                <w:bCs/>
                <w:color w:val="FFFFFF"/>
                <w:sz w:val="16"/>
                <w:szCs w:val="16"/>
                <w:lang w:eastAsia="fr-FR"/>
              </w:rPr>
            </w:pPr>
            <w:r w:rsidRPr="00D7498D">
              <w:rPr>
                <w:rFonts w:ascii="Calibri" w:hAnsi="Calibri" w:cs="Calibri"/>
                <w:b/>
                <w:bCs/>
                <w:color w:val="FFFFFF"/>
                <w:sz w:val="16"/>
                <w:szCs w:val="16"/>
              </w:rPr>
              <w:t>Base of agricultural production benefiting from climate services [</w:t>
            </w:r>
            <w:r w:rsidR="00C836F3" w:rsidRPr="00D7498D">
              <w:rPr>
                <w:rFonts w:ascii="Calibri" w:hAnsi="Calibri" w:cs="Calibri"/>
                <w:b/>
                <w:bCs/>
                <w:color w:val="FFFFFF"/>
                <w:sz w:val="16"/>
                <w:szCs w:val="16"/>
              </w:rPr>
              <w:t>Hyp:</w:t>
            </w:r>
            <w:r w:rsidRPr="00D7498D">
              <w:rPr>
                <w:rFonts w:ascii="Calibri" w:hAnsi="Calibri" w:cs="Calibri"/>
                <w:b/>
                <w:bCs/>
                <w:color w:val="FFFFFF"/>
                <w:sz w:val="16"/>
                <w:szCs w:val="16"/>
              </w:rPr>
              <w:t xml:space="preserve"> 10% of total production, 5% of farmers]</w:t>
            </w:r>
          </w:p>
        </w:tc>
        <w:tc>
          <w:tcPr>
            <w:tcW w:w="1040" w:type="pct"/>
            <w:tcBorders>
              <w:top w:val="single" w:sz="4" w:space="0" w:color="auto"/>
              <w:left w:val="single" w:sz="4" w:space="0" w:color="auto"/>
              <w:bottom w:val="single" w:sz="4" w:space="0" w:color="auto"/>
              <w:right w:val="single" w:sz="4" w:space="0" w:color="auto"/>
            </w:tcBorders>
            <w:shd w:val="clear" w:color="000000" w:fill="005E6F"/>
            <w:vAlign w:val="center"/>
          </w:tcPr>
          <w:p w14:paraId="75D9307C" w14:textId="7FEF817E" w:rsidR="004819E0" w:rsidRPr="00D7498D" w:rsidRDefault="004819E0">
            <w:pPr>
              <w:spacing w:after="0" w:line="240" w:lineRule="auto"/>
              <w:jc w:val="center"/>
              <w:rPr>
                <w:rFonts w:ascii="Calibri" w:hAnsi="Calibri" w:cs="Calibri"/>
                <w:b/>
                <w:bCs/>
                <w:color w:val="FFFFFF"/>
                <w:sz w:val="16"/>
                <w:szCs w:val="16"/>
              </w:rPr>
            </w:pPr>
            <w:r w:rsidRPr="00D7498D">
              <w:rPr>
                <w:rFonts w:ascii="Calibri" w:hAnsi="Calibri" w:cs="Calibri"/>
                <w:b/>
                <w:bCs/>
                <w:color w:val="FFFFFF"/>
                <w:sz w:val="16"/>
                <w:szCs w:val="16"/>
              </w:rPr>
              <w:t>Base of agricultural production benefiting from climate services [</w:t>
            </w:r>
            <w:r w:rsidR="00C836F3" w:rsidRPr="00D7498D">
              <w:rPr>
                <w:rFonts w:ascii="Calibri" w:hAnsi="Calibri" w:cs="Calibri"/>
                <w:b/>
                <w:bCs/>
                <w:color w:val="FFFFFF"/>
                <w:sz w:val="16"/>
                <w:szCs w:val="16"/>
              </w:rPr>
              <w:t>Hyp:</w:t>
            </w:r>
            <w:r w:rsidRPr="00D7498D">
              <w:rPr>
                <w:rFonts w:ascii="Calibri" w:hAnsi="Calibri" w:cs="Calibri"/>
                <w:b/>
                <w:bCs/>
                <w:color w:val="FFFFFF"/>
                <w:sz w:val="16"/>
                <w:szCs w:val="16"/>
              </w:rPr>
              <w:t xml:space="preserve"> 10% of total production, 10% of farmers]</w:t>
            </w:r>
          </w:p>
        </w:tc>
        <w:tc>
          <w:tcPr>
            <w:tcW w:w="1039" w:type="pct"/>
            <w:tcBorders>
              <w:top w:val="single" w:sz="4" w:space="0" w:color="auto"/>
              <w:left w:val="single" w:sz="4" w:space="0" w:color="auto"/>
              <w:bottom w:val="single" w:sz="4" w:space="0" w:color="auto"/>
              <w:right w:val="single" w:sz="4" w:space="0" w:color="auto"/>
            </w:tcBorders>
            <w:shd w:val="clear" w:color="000000" w:fill="005E6F"/>
            <w:vAlign w:val="center"/>
          </w:tcPr>
          <w:p w14:paraId="282604A7" w14:textId="338AC49C" w:rsidR="004819E0" w:rsidRPr="00D7498D" w:rsidRDefault="004819E0">
            <w:pPr>
              <w:spacing w:after="0" w:line="240" w:lineRule="auto"/>
              <w:jc w:val="center"/>
              <w:rPr>
                <w:rFonts w:ascii="Calibri" w:hAnsi="Calibri" w:cs="Calibri"/>
                <w:b/>
                <w:bCs/>
                <w:color w:val="FFFFFF"/>
                <w:sz w:val="16"/>
                <w:szCs w:val="16"/>
              </w:rPr>
            </w:pPr>
            <w:r w:rsidRPr="00D7498D">
              <w:rPr>
                <w:rFonts w:ascii="Calibri" w:hAnsi="Calibri" w:cs="Calibri"/>
                <w:b/>
                <w:bCs/>
                <w:color w:val="FFFFFF"/>
                <w:sz w:val="16"/>
                <w:szCs w:val="16"/>
              </w:rPr>
              <w:t>Base of agricultural production benefiting from climate services [</w:t>
            </w:r>
            <w:r w:rsidR="00C836F3" w:rsidRPr="00D7498D">
              <w:rPr>
                <w:rFonts w:ascii="Calibri" w:hAnsi="Calibri" w:cs="Calibri"/>
                <w:b/>
                <w:bCs/>
                <w:color w:val="FFFFFF"/>
                <w:sz w:val="16"/>
                <w:szCs w:val="16"/>
              </w:rPr>
              <w:t>Hyp:</w:t>
            </w:r>
            <w:r w:rsidRPr="00D7498D">
              <w:rPr>
                <w:rFonts w:ascii="Calibri" w:hAnsi="Calibri" w:cs="Calibri"/>
                <w:b/>
                <w:bCs/>
                <w:color w:val="FFFFFF"/>
                <w:sz w:val="16"/>
                <w:szCs w:val="16"/>
              </w:rPr>
              <w:t xml:space="preserve"> 10% of total production, 15% of farmers]</w:t>
            </w:r>
          </w:p>
        </w:tc>
      </w:tr>
      <w:tr w:rsidR="004819E0" w:rsidRPr="00D7498D" w14:paraId="6344B46C" w14:textId="77777777" w:rsidTr="000B7D63">
        <w:trPr>
          <w:trHeight w:val="20"/>
        </w:trPr>
        <w:tc>
          <w:tcPr>
            <w:tcW w:w="803" w:type="pct"/>
            <w:tcBorders>
              <w:top w:val="nil"/>
              <w:left w:val="nil"/>
              <w:bottom w:val="single" w:sz="4" w:space="0" w:color="auto"/>
              <w:right w:val="single" w:sz="4" w:space="0" w:color="auto"/>
            </w:tcBorders>
            <w:shd w:val="clear" w:color="auto" w:fill="auto"/>
            <w:noWrap/>
            <w:vAlign w:val="center"/>
          </w:tcPr>
          <w:p w14:paraId="261E7CDF" w14:textId="77777777" w:rsidR="004819E0" w:rsidRPr="00D7498D" w:rsidRDefault="004819E0" w:rsidP="00230EA2">
            <w:pPr>
              <w:spacing w:after="0" w:line="240" w:lineRule="auto"/>
              <w:jc w:val="center"/>
              <w:rPr>
                <w:rFonts w:ascii="Calibri" w:eastAsia="Times New Roman" w:hAnsi="Calibri" w:cs="Calibri"/>
                <w:b/>
                <w:bCs/>
                <w:color w:val="FFFFFF"/>
                <w:sz w:val="16"/>
                <w:szCs w:val="16"/>
                <w:lang w:eastAsia="fr-FR"/>
              </w:rPr>
            </w:pPr>
          </w:p>
        </w:tc>
        <w:tc>
          <w:tcPr>
            <w:tcW w:w="1078" w:type="pct"/>
            <w:tcBorders>
              <w:top w:val="single" w:sz="4" w:space="0" w:color="auto"/>
              <w:left w:val="single" w:sz="4" w:space="0" w:color="auto"/>
              <w:bottom w:val="single" w:sz="4" w:space="0" w:color="auto"/>
              <w:right w:val="single" w:sz="4" w:space="0" w:color="auto"/>
            </w:tcBorders>
            <w:shd w:val="clear" w:color="000000" w:fill="005E6F"/>
            <w:vAlign w:val="center"/>
          </w:tcPr>
          <w:p w14:paraId="7AA93E1E" w14:textId="77777777" w:rsidR="004819E0" w:rsidRPr="00D7498D" w:rsidRDefault="004819E0">
            <w:pPr>
              <w:spacing w:after="0" w:line="240" w:lineRule="auto"/>
              <w:jc w:val="center"/>
              <w:rPr>
                <w:rFonts w:ascii="Calibri" w:eastAsia="Times New Roman" w:hAnsi="Calibri" w:cs="Calibri"/>
                <w:b/>
                <w:bCs/>
                <w:color w:val="FFFFFF"/>
                <w:sz w:val="16"/>
                <w:szCs w:val="16"/>
                <w:lang w:eastAsia="fr-FR"/>
              </w:rPr>
            </w:pPr>
          </w:p>
        </w:tc>
        <w:tc>
          <w:tcPr>
            <w:tcW w:w="1040" w:type="pct"/>
            <w:tcBorders>
              <w:top w:val="single" w:sz="4" w:space="0" w:color="auto"/>
              <w:left w:val="single" w:sz="4" w:space="0" w:color="auto"/>
              <w:bottom w:val="single" w:sz="4" w:space="0" w:color="auto"/>
              <w:right w:val="single" w:sz="4" w:space="0" w:color="auto"/>
            </w:tcBorders>
            <w:shd w:val="clear" w:color="000000" w:fill="005E6F"/>
            <w:vAlign w:val="center"/>
          </w:tcPr>
          <w:p w14:paraId="49C0ED33" w14:textId="77777777" w:rsidR="004819E0" w:rsidRPr="00D7498D" w:rsidRDefault="004819E0">
            <w:pPr>
              <w:spacing w:after="0" w:line="240" w:lineRule="auto"/>
              <w:jc w:val="center"/>
              <w:rPr>
                <w:rFonts w:ascii="Calibri" w:hAnsi="Calibri" w:cs="Calibri"/>
                <w:b/>
                <w:bCs/>
                <w:color w:val="FFFFFF"/>
                <w:sz w:val="16"/>
                <w:szCs w:val="16"/>
              </w:rPr>
            </w:pPr>
            <w:r w:rsidRPr="00D7498D">
              <w:rPr>
                <w:rFonts w:ascii="Calibri" w:hAnsi="Calibri" w:cs="Calibri"/>
                <w:b/>
                <w:bCs/>
                <w:color w:val="FFFFFF"/>
                <w:sz w:val="16"/>
                <w:szCs w:val="16"/>
              </w:rPr>
              <w:t>2026-2030</w:t>
            </w:r>
          </w:p>
        </w:tc>
        <w:tc>
          <w:tcPr>
            <w:tcW w:w="1040" w:type="pct"/>
            <w:tcBorders>
              <w:top w:val="single" w:sz="4" w:space="0" w:color="auto"/>
              <w:left w:val="single" w:sz="4" w:space="0" w:color="auto"/>
              <w:bottom w:val="single" w:sz="4" w:space="0" w:color="auto"/>
              <w:right w:val="single" w:sz="4" w:space="0" w:color="auto"/>
            </w:tcBorders>
            <w:shd w:val="clear" w:color="000000" w:fill="005E6F"/>
            <w:vAlign w:val="center"/>
          </w:tcPr>
          <w:p w14:paraId="09589160" w14:textId="77777777" w:rsidR="004819E0" w:rsidRPr="00D7498D" w:rsidRDefault="004819E0">
            <w:pPr>
              <w:spacing w:after="0" w:line="240" w:lineRule="auto"/>
              <w:jc w:val="center"/>
              <w:rPr>
                <w:rFonts w:ascii="Calibri" w:hAnsi="Calibri" w:cs="Calibri"/>
                <w:b/>
                <w:bCs/>
                <w:color w:val="FFFFFF"/>
                <w:sz w:val="16"/>
                <w:szCs w:val="16"/>
              </w:rPr>
            </w:pPr>
            <w:r w:rsidRPr="00D7498D">
              <w:rPr>
                <w:rFonts w:ascii="Calibri" w:hAnsi="Calibri" w:cs="Calibri"/>
                <w:b/>
                <w:bCs/>
                <w:color w:val="FFFFFF"/>
                <w:sz w:val="16"/>
                <w:szCs w:val="16"/>
              </w:rPr>
              <w:t>2031-2041</w:t>
            </w:r>
          </w:p>
        </w:tc>
        <w:tc>
          <w:tcPr>
            <w:tcW w:w="1039" w:type="pct"/>
            <w:tcBorders>
              <w:top w:val="single" w:sz="4" w:space="0" w:color="auto"/>
              <w:left w:val="single" w:sz="4" w:space="0" w:color="auto"/>
              <w:bottom w:val="single" w:sz="4" w:space="0" w:color="auto"/>
              <w:right w:val="single" w:sz="4" w:space="0" w:color="auto"/>
            </w:tcBorders>
            <w:shd w:val="clear" w:color="000000" w:fill="005E6F"/>
            <w:vAlign w:val="center"/>
          </w:tcPr>
          <w:p w14:paraId="25CDCD2B" w14:textId="77777777" w:rsidR="004819E0" w:rsidRPr="00D7498D" w:rsidRDefault="004819E0">
            <w:pPr>
              <w:spacing w:after="0" w:line="240" w:lineRule="auto"/>
              <w:jc w:val="center"/>
              <w:rPr>
                <w:rFonts w:ascii="Calibri" w:hAnsi="Calibri" w:cs="Calibri"/>
                <w:b/>
                <w:bCs/>
                <w:color w:val="FFFFFF"/>
                <w:sz w:val="16"/>
                <w:szCs w:val="16"/>
              </w:rPr>
            </w:pPr>
            <w:r w:rsidRPr="00D7498D">
              <w:rPr>
                <w:rFonts w:ascii="Calibri" w:hAnsi="Calibri" w:cs="Calibri"/>
                <w:b/>
                <w:bCs/>
                <w:color w:val="FFFFFF"/>
                <w:sz w:val="16"/>
                <w:szCs w:val="16"/>
              </w:rPr>
              <w:t>2041-2070</w:t>
            </w:r>
          </w:p>
        </w:tc>
      </w:tr>
      <w:tr w:rsidR="004819E0" w:rsidRPr="00D7498D" w14:paraId="731F76B6" w14:textId="77777777" w:rsidTr="000B7D63">
        <w:trPr>
          <w:trHeight w:val="20"/>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A9037" w14:textId="77777777" w:rsidR="004819E0" w:rsidRPr="00D7498D" w:rsidRDefault="004819E0" w:rsidP="00230EA2">
            <w:pPr>
              <w:spacing w:after="0" w:line="240" w:lineRule="auto"/>
              <w:jc w:val="center"/>
              <w:rPr>
                <w:rFonts w:ascii="Calibri" w:eastAsia="Times New Roman" w:hAnsi="Calibri" w:cs="Calibri"/>
                <w:b/>
                <w:bCs/>
                <w:color w:val="1A1A18"/>
                <w:sz w:val="16"/>
                <w:szCs w:val="16"/>
                <w:lang w:eastAsia="fr-FR"/>
              </w:rPr>
            </w:pPr>
            <w:r w:rsidRPr="00D7498D">
              <w:rPr>
                <w:rFonts w:ascii="Calibri" w:eastAsia="Times New Roman" w:hAnsi="Calibri" w:cs="Calibri"/>
                <w:b/>
                <w:bCs/>
                <w:color w:val="1A1A18"/>
                <w:sz w:val="16"/>
                <w:szCs w:val="16"/>
                <w:lang w:eastAsia="fr-FR"/>
              </w:rPr>
              <w:t>2011</w:t>
            </w:r>
          </w:p>
        </w:tc>
        <w:tc>
          <w:tcPr>
            <w:tcW w:w="10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B66EC" w14:textId="010A0F99" w:rsidR="004819E0" w:rsidRPr="00D7498D" w:rsidRDefault="004819E0">
            <w:pPr>
              <w:spacing w:after="0" w:line="240" w:lineRule="auto"/>
              <w:jc w:val="center"/>
              <w:rPr>
                <w:rFonts w:ascii="Calibri" w:eastAsia="Times New Roman" w:hAnsi="Calibri" w:cs="Calibri"/>
                <w:color w:val="1A1A18"/>
                <w:sz w:val="16"/>
                <w:szCs w:val="16"/>
                <w:lang w:eastAsia="fr-FR"/>
              </w:rPr>
            </w:pPr>
            <w:r w:rsidRPr="000B7D63">
              <w:rPr>
                <w:rFonts w:ascii="Calibri" w:hAnsi="Calibri"/>
                <w:color w:val="1A1A18"/>
                <w:sz w:val="16"/>
                <w:szCs w:val="16"/>
              </w:rPr>
              <w:t>6 194</w:t>
            </w:r>
          </w:p>
        </w:tc>
        <w:tc>
          <w:tcPr>
            <w:tcW w:w="1040" w:type="pct"/>
            <w:tcBorders>
              <w:top w:val="single" w:sz="4" w:space="0" w:color="auto"/>
              <w:left w:val="single" w:sz="4" w:space="0" w:color="auto"/>
              <w:bottom w:val="single" w:sz="4" w:space="0" w:color="auto"/>
              <w:right w:val="single" w:sz="4" w:space="0" w:color="auto"/>
            </w:tcBorders>
            <w:vAlign w:val="center"/>
          </w:tcPr>
          <w:p w14:paraId="33783684" w14:textId="5E195E8B" w:rsidR="004819E0" w:rsidRPr="00D7498D" w:rsidRDefault="004819E0">
            <w:pPr>
              <w:spacing w:after="0" w:line="240" w:lineRule="auto"/>
              <w:jc w:val="center"/>
              <w:rPr>
                <w:rFonts w:ascii="Calibri" w:hAnsi="Calibri" w:cs="Calibri"/>
                <w:color w:val="1A1A18"/>
                <w:sz w:val="16"/>
                <w:szCs w:val="16"/>
              </w:rPr>
            </w:pPr>
            <w:r w:rsidRPr="000B7D63">
              <w:rPr>
                <w:rFonts w:ascii="Calibri" w:hAnsi="Calibri" w:cs="Calibri"/>
                <w:color w:val="000000"/>
                <w:sz w:val="16"/>
                <w:szCs w:val="16"/>
              </w:rPr>
              <w:t>310</w:t>
            </w:r>
          </w:p>
        </w:tc>
        <w:tc>
          <w:tcPr>
            <w:tcW w:w="1040" w:type="pct"/>
            <w:tcBorders>
              <w:top w:val="single" w:sz="4" w:space="0" w:color="auto"/>
              <w:left w:val="single" w:sz="4" w:space="0" w:color="auto"/>
              <w:bottom w:val="single" w:sz="4" w:space="0" w:color="auto"/>
              <w:right w:val="single" w:sz="4" w:space="0" w:color="auto"/>
            </w:tcBorders>
            <w:vAlign w:val="center"/>
          </w:tcPr>
          <w:p w14:paraId="25D02412" w14:textId="11680A0C" w:rsidR="004819E0" w:rsidRPr="00D7498D" w:rsidRDefault="004819E0">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619</w:t>
            </w:r>
          </w:p>
        </w:tc>
        <w:tc>
          <w:tcPr>
            <w:tcW w:w="1039" w:type="pct"/>
            <w:tcBorders>
              <w:top w:val="single" w:sz="4" w:space="0" w:color="auto"/>
              <w:left w:val="single" w:sz="4" w:space="0" w:color="auto"/>
              <w:bottom w:val="single" w:sz="4" w:space="0" w:color="auto"/>
              <w:right w:val="single" w:sz="4" w:space="0" w:color="auto"/>
            </w:tcBorders>
            <w:vAlign w:val="center"/>
          </w:tcPr>
          <w:p w14:paraId="3D049045" w14:textId="389C8953" w:rsidR="004819E0" w:rsidRPr="00D7498D" w:rsidRDefault="004819E0">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929</w:t>
            </w:r>
          </w:p>
        </w:tc>
      </w:tr>
      <w:tr w:rsidR="004819E0" w:rsidRPr="00D7498D" w14:paraId="0566B8A3" w14:textId="77777777" w:rsidTr="000B7D63">
        <w:trPr>
          <w:trHeight w:val="20"/>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A278B" w14:textId="77777777" w:rsidR="004819E0" w:rsidRPr="00D7498D" w:rsidRDefault="004819E0" w:rsidP="00230EA2">
            <w:pPr>
              <w:spacing w:after="0" w:line="240" w:lineRule="auto"/>
              <w:jc w:val="center"/>
              <w:rPr>
                <w:rFonts w:ascii="Calibri" w:eastAsia="Times New Roman" w:hAnsi="Calibri" w:cs="Calibri"/>
                <w:b/>
                <w:bCs/>
                <w:color w:val="1A1A18"/>
                <w:sz w:val="16"/>
                <w:szCs w:val="16"/>
                <w:lang w:eastAsia="fr-FR"/>
              </w:rPr>
            </w:pPr>
            <w:r w:rsidRPr="00D7498D">
              <w:rPr>
                <w:rFonts w:ascii="Calibri" w:eastAsia="Times New Roman" w:hAnsi="Calibri" w:cs="Calibri"/>
                <w:b/>
                <w:bCs/>
                <w:color w:val="1A1A18"/>
                <w:sz w:val="16"/>
                <w:szCs w:val="16"/>
                <w:lang w:eastAsia="fr-FR"/>
              </w:rPr>
              <w:t>2012</w:t>
            </w:r>
          </w:p>
        </w:tc>
        <w:tc>
          <w:tcPr>
            <w:tcW w:w="10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BCA0D" w14:textId="31916198" w:rsidR="004819E0" w:rsidRPr="00D7498D" w:rsidRDefault="004819E0">
            <w:pPr>
              <w:spacing w:after="0" w:line="240" w:lineRule="auto"/>
              <w:jc w:val="center"/>
              <w:rPr>
                <w:rFonts w:ascii="Calibri" w:eastAsia="Times New Roman" w:hAnsi="Calibri" w:cs="Calibri"/>
                <w:color w:val="1A1A18"/>
                <w:sz w:val="16"/>
                <w:szCs w:val="16"/>
                <w:lang w:eastAsia="fr-FR"/>
              </w:rPr>
            </w:pPr>
            <w:r w:rsidRPr="000B7D63">
              <w:rPr>
                <w:rFonts w:ascii="Calibri" w:hAnsi="Calibri"/>
                <w:color w:val="1A1A18"/>
                <w:sz w:val="16"/>
                <w:szCs w:val="16"/>
              </w:rPr>
              <w:t>6 528</w:t>
            </w:r>
          </w:p>
        </w:tc>
        <w:tc>
          <w:tcPr>
            <w:tcW w:w="1040" w:type="pct"/>
            <w:tcBorders>
              <w:top w:val="single" w:sz="4" w:space="0" w:color="auto"/>
              <w:left w:val="single" w:sz="4" w:space="0" w:color="auto"/>
              <w:bottom w:val="single" w:sz="4" w:space="0" w:color="auto"/>
              <w:right w:val="single" w:sz="4" w:space="0" w:color="auto"/>
            </w:tcBorders>
            <w:vAlign w:val="center"/>
          </w:tcPr>
          <w:p w14:paraId="1133244D" w14:textId="6C25DBE5" w:rsidR="004819E0" w:rsidRPr="00D7498D" w:rsidRDefault="004819E0">
            <w:pPr>
              <w:spacing w:after="0" w:line="240" w:lineRule="auto"/>
              <w:jc w:val="center"/>
              <w:rPr>
                <w:rFonts w:ascii="Calibri" w:hAnsi="Calibri" w:cs="Calibri"/>
                <w:color w:val="1A1A18"/>
                <w:sz w:val="16"/>
                <w:szCs w:val="16"/>
              </w:rPr>
            </w:pPr>
            <w:r w:rsidRPr="000B7D63">
              <w:rPr>
                <w:rFonts w:ascii="Calibri" w:hAnsi="Calibri" w:cs="Calibri"/>
                <w:color w:val="000000"/>
                <w:sz w:val="16"/>
                <w:szCs w:val="16"/>
              </w:rPr>
              <w:t>326</w:t>
            </w:r>
          </w:p>
        </w:tc>
        <w:tc>
          <w:tcPr>
            <w:tcW w:w="1040" w:type="pct"/>
            <w:tcBorders>
              <w:top w:val="single" w:sz="4" w:space="0" w:color="auto"/>
              <w:left w:val="single" w:sz="4" w:space="0" w:color="auto"/>
              <w:bottom w:val="single" w:sz="4" w:space="0" w:color="auto"/>
              <w:right w:val="single" w:sz="4" w:space="0" w:color="auto"/>
            </w:tcBorders>
            <w:vAlign w:val="center"/>
          </w:tcPr>
          <w:p w14:paraId="72044DB3" w14:textId="06BE9C05" w:rsidR="004819E0" w:rsidRPr="00D7498D" w:rsidRDefault="004819E0">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653</w:t>
            </w:r>
          </w:p>
        </w:tc>
        <w:tc>
          <w:tcPr>
            <w:tcW w:w="1039" w:type="pct"/>
            <w:tcBorders>
              <w:top w:val="single" w:sz="4" w:space="0" w:color="auto"/>
              <w:left w:val="single" w:sz="4" w:space="0" w:color="auto"/>
              <w:bottom w:val="single" w:sz="4" w:space="0" w:color="auto"/>
              <w:right w:val="single" w:sz="4" w:space="0" w:color="auto"/>
            </w:tcBorders>
            <w:vAlign w:val="center"/>
          </w:tcPr>
          <w:p w14:paraId="2A25C0EB" w14:textId="41DFDE44" w:rsidR="004819E0" w:rsidRPr="00D7498D" w:rsidRDefault="004819E0">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979</w:t>
            </w:r>
          </w:p>
        </w:tc>
      </w:tr>
      <w:tr w:rsidR="004819E0" w:rsidRPr="00D7498D" w14:paraId="43513ADC" w14:textId="77777777" w:rsidTr="000B7D63">
        <w:trPr>
          <w:trHeight w:val="20"/>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600B5" w14:textId="77777777" w:rsidR="004819E0" w:rsidRPr="00D7498D" w:rsidRDefault="004819E0" w:rsidP="00230EA2">
            <w:pPr>
              <w:spacing w:after="0" w:line="240" w:lineRule="auto"/>
              <w:jc w:val="center"/>
              <w:rPr>
                <w:rFonts w:ascii="Calibri" w:eastAsia="Times New Roman" w:hAnsi="Calibri" w:cs="Calibri"/>
                <w:b/>
                <w:bCs/>
                <w:color w:val="1A1A18"/>
                <w:sz w:val="16"/>
                <w:szCs w:val="16"/>
                <w:lang w:eastAsia="fr-FR"/>
              </w:rPr>
            </w:pPr>
            <w:r w:rsidRPr="00D7498D">
              <w:rPr>
                <w:rFonts w:ascii="Calibri" w:eastAsia="Times New Roman" w:hAnsi="Calibri" w:cs="Calibri"/>
                <w:b/>
                <w:bCs/>
                <w:color w:val="1A1A18"/>
                <w:sz w:val="16"/>
                <w:szCs w:val="16"/>
                <w:lang w:eastAsia="fr-FR"/>
              </w:rPr>
              <w:t>2013</w:t>
            </w:r>
          </w:p>
        </w:tc>
        <w:tc>
          <w:tcPr>
            <w:tcW w:w="10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60222" w14:textId="60103277" w:rsidR="004819E0" w:rsidRPr="00D7498D" w:rsidRDefault="004819E0">
            <w:pPr>
              <w:spacing w:after="0" w:line="240" w:lineRule="auto"/>
              <w:jc w:val="center"/>
              <w:rPr>
                <w:rFonts w:ascii="Calibri" w:eastAsia="Times New Roman" w:hAnsi="Calibri" w:cs="Calibri"/>
                <w:color w:val="1A1A18"/>
                <w:sz w:val="16"/>
                <w:szCs w:val="16"/>
                <w:lang w:eastAsia="fr-FR"/>
              </w:rPr>
            </w:pPr>
            <w:r w:rsidRPr="000B7D63">
              <w:rPr>
                <w:rFonts w:ascii="Calibri" w:hAnsi="Calibri"/>
                <w:color w:val="1A1A18"/>
                <w:sz w:val="16"/>
                <w:szCs w:val="16"/>
              </w:rPr>
              <w:t>6 104</w:t>
            </w:r>
          </w:p>
        </w:tc>
        <w:tc>
          <w:tcPr>
            <w:tcW w:w="1040" w:type="pct"/>
            <w:tcBorders>
              <w:top w:val="single" w:sz="4" w:space="0" w:color="auto"/>
              <w:left w:val="single" w:sz="4" w:space="0" w:color="auto"/>
              <w:bottom w:val="single" w:sz="4" w:space="0" w:color="auto"/>
              <w:right w:val="single" w:sz="4" w:space="0" w:color="auto"/>
            </w:tcBorders>
            <w:vAlign w:val="center"/>
          </w:tcPr>
          <w:p w14:paraId="025CBF27" w14:textId="0193200F" w:rsidR="004819E0" w:rsidRPr="00D7498D" w:rsidRDefault="004819E0">
            <w:pPr>
              <w:spacing w:after="0" w:line="240" w:lineRule="auto"/>
              <w:jc w:val="center"/>
              <w:rPr>
                <w:rFonts w:ascii="Calibri" w:hAnsi="Calibri" w:cs="Calibri"/>
                <w:color w:val="1A1A18"/>
                <w:sz w:val="16"/>
                <w:szCs w:val="16"/>
              </w:rPr>
            </w:pPr>
            <w:r w:rsidRPr="000B7D63">
              <w:rPr>
                <w:rFonts w:ascii="Calibri" w:hAnsi="Calibri" w:cs="Calibri"/>
                <w:color w:val="000000"/>
                <w:sz w:val="16"/>
                <w:szCs w:val="16"/>
              </w:rPr>
              <w:t>305</w:t>
            </w:r>
          </w:p>
        </w:tc>
        <w:tc>
          <w:tcPr>
            <w:tcW w:w="1040" w:type="pct"/>
            <w:tcBorders>
              <w:top w:val="single" w:sz="4" w:space="0" w:color="auto"/>
              <w:left w:val="single" w:sz="4" w:space="0" w:color="auto"/>
              <w:bottom w:val="single" w:sz="4" w:space="0" w:color="auto"/>
              <w:right w:val="single" w:sz="4" w:space="0" w:color="auto"/>
            </w:tcBorders>
            <w:vAlign w:val="center"/>
          </w:tcPr>
          <w:p w14:paraId="3B1DE4C1" w14:textId="58CFBBAC" w:rsidR="004819E0" w:rsidRPr="00D7498D" w:rsidRDefault="004819E0">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610</w:t>
            </w:r>
          </w:p>
        </w:tc>
        <w:tc>
          <w:tcPr>
            <w:tcW w:w="1039" w:type="pct"/>
            <w:tcBorders>
              <w:top w:val="single" w:sz="4" w:space="0" w:color="auto"/>
              <w:left w:val="single" w:sz="4" w:space="0" w:color="auto"/>
              <w:bottom w:val="single" w:sz="4" w:space="0" w:color="auto"/>
              <w:right w:val="single" w:sz="4" w:space="0" w:color="auto"/>
            </w:tcBorders>
            <w:vAlign w:val="center"/>
          </w:tcPr>
          <w:p w14:paraId="04DD92B1" w14:textId="607DD8FD" w:rsidR="004819E0" w:rsidRPr="00D7498D" w:rsidRDefault="004819E0">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916</w:t>
            </w:r>
          </w:p>
        </w:tc>
      </w:tr>
      <w:tr w:rsidR="004819E0" w:rsidRPr="00D7498D" w14:paraId="5992044C" w14:textId="77777777" w:rsidTr="000B7D63">
        <w:trPr>
          <w:trHeight w:val="20"/>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BEA5B" w14:textId="77777777" w:rsidR="004819E0" w:rsidRPr="00D7498D" w:rsidRDefault="004819E0" w:rsidP="00230EA2">
            <w:pPr>
              <w:spacing w:after="0" w:line="240" w:lineRule="auto"/>
              <w:jc w:val="center"/>
              <w:rPr>
                <w:rFonts w:ascii="Calibri" w:eastAsia="Times New Roman" w:hAnsi="Calibri" w:cs="Calibri"/>
                <w:b/>
                <w:bCs/>
                <w:color w:val="1A1A18"/>
                <w:sz w:val="16"/>
                <w:szCs w:val="16"/>
                <w:lang w:eastAsia="fr-FR"/>
              </w:rPr>
            </w:pPr>
            <w:r w:rsidRPr="00D7498D">
              <w:rPr>
                <w:rFonts w:ascii="Calibri" w:eastAsia="Times New Roman" w:hAnsi="Calibri" w:cs="Calibri"/>
                <w:b/>
                <w:bCs/>
                <w:color w:val="1A1A18"/>
                <w:sz w:val="16"/>
                <w:szCs w:val="16"/>
                <w:lang w:eastAsia="fr-FR"/>
              </w:rPr>
              <w:t>2014</w:t>
            </w:r>
          </w:p>
        </w:tc>
        <w:tc>
          <w:tcPr>
            <w:tcW w:w="10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A7621" w14:textId="33829132" w:rsidR="004819E0" w:rsidRPr="00D7498D" w:rsidRDefault="004819E0">
            <w:pPr>
              <w:spacing w:after="0" w:line="240" w:lineRule="auto"/>
              <w:jc w:val="center"/>
              <w:rPr>
                <w:rFonts w:ascii="Calibri" w:eastAsia="Times New Roman" w:hAnsi="Calibri" w:cs="Calibri"/>
                <w:color w:val="1A1A18"/>
                <w:sz w:val="16"/>
                <w:szCs w:val="16"/>
                <w:lang w:eastAsia="fr-FR"/>
              </w:rPr>
            </w:pPr>
            <w:r w:rsidRPr="000B7D63">
              <w:rPr>
                <w:rFonts w:ascii="Calibri" w:hAnsi="Calibri"/>
                <w:color w:val="1A1A18"/>
                <w:sz w:val="16"/>
                <w:szCs w:val="16"/>
              </w:rPr>
              <w:t>6 411</w:t>
            </w:r>
          </w:p>
        </w:tc>
        <w:tc>
          <w:tcPr>
            <w:tcW w:w="1040" w:type="pct"/>
            <w:tcBorders>
              <w:top w:val="single" w:sz="4" w:space="0" w:color="auto"/>
              <w:left w:val="single" w:sz="4" w:space="0" w:color="auto"/>
              <w:bottom w:val="single" w:sz="4" w:space="0" w:color="auto"/>
              <w:right w:val="single" w:sz="4" w:space="0" w:color="auto"/>
            </w:tcBorders>
            <w:vAlign w:val="center"/>
          </w:tcPr>
          <w:p w14:paraId="4C42BE5B" w14:textId="5A2D38DE" w:rsidR="004819E0" w:rsidRPr="00D7498D" w:rsidRDefault="004819E0">
            <w:pPr>
              <w:spacing w:after="0" w:line="240" w:lineRule="auto"/>
              <w:jc w:val="center"/>
              <w:rPr>
                <w:rFonts w:ascii="Calibri" w:hAnsi="Calibri" w:cs="Calibri"/>
                <w:color w:val="1A1A18"/>
                <w:sz w:val="16"/>
                <w:szCs w:val="16"/>
              </w:rPr>
            </w:pPr>
            <w:r w:rsidRPr="000B7D63">
              <w:rPr>
                <w:rFonts w:ascii="Calibri" w:hAnsi="Calibri" w:cs="Calibri"/>
                <w:color w:val="000000"/>
                <w:sz w:val="16"/>
                <w:szCs w:val="16"/>
              </w:rPr>
              <w:t>321</w:t>
            </w:r>
          </w:p>
        </w:tc>
        <w:tc>
          <w:tcPr>
            <w:tcW w:w="1040" w:type="pct"/>
            <w:tcBorders>
              <w:top w:val="single" w:sz="4" w:space="0" w:color="auto"/>
              <w:left w:val="single" w:sz="4" w:space="0" w:color="auto"/>
              <w:bottom w:val="single" w:sz="4" w:space="0" w:color="auto"/>
              <w:right w:val="single" w:sz="4" w:space="0" w:color="auto"/>
            </w:tcBorders>
            <w:vAlign w:val="center"/>
          </w:tcPr>
          <w:p w14:paraId="378D9841" w14:textId="53FB52F1" w:rsidR="004819E0" w:rsidRPr="00D7498D" w:rsidRDefault="004819E0">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641</w:t>
            </w:r>
          </w:p>
        </w:tc>
        <w:tc>
          <w:tcPr>
            <w:tcW w:w="1039" w:type="pct"/>
            <w:tcBorders>
              <w:top w:val="single" w:sz="4" w:space="0" w:color="auto"/>
              <w:left w:val="single" w:sz="4" w:space="0" w:color="auto"/>
              <w:bottom w:val="single" w:sz="4" w:space="0" w:color="auto"/>
              <w:right w:val="single" w:sz="4" w:space="0" w:color="auto"/>
            </w:tcBorders>
            <w:vAlign w:val="center"/>
          </w:tcPr>
          <w:p w14:paraId="4E16BE5E" w14:textId="4EAB62DC" w:rsidR="004819E0" w:rsidRPr="00D7498D" w:rsidRDefault="004819E0">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962</w:t>
            </w:r>
          </w:p>
        </w:tc>
      </w:tr>
      <w:tr w:rsidR="004819E0" w:rsidRPr="00D7498D" w14:paraId="3FDDFB74" w14:textId="77777777" w:rsidTr="000B7D63">
        <w:trPr>
          <w:trHeight w:val="20"/>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BC3E1" w14:textId="77777777" w:rsidR="004819E0" w:rsidRPr="00D7498D" w:rsidRDefault="004819E0" w:rsidP="00230EA2">
            <w:pPr>
              <w:spacing w:after="0" w:line="240" w:lineRule="auto"/>
              <w:jc w:val="center"/>
              <w:rPr>
                <w:rFonts w:ascii="Calibri" w:eastAsia="Times New Roman" w:hAnsi="Calibri" w:cs="Calibri"/>
                <w:b/>
                <w:bCs/>
                <w:color w:val="1A1A18"/>
                <w:sz w:val="16"/>
                <w:szCs w:val="16"/>
                <w:lang w:eastAsia="fr-FR"/>
              </w:rPr>
            </w:pPr>
            <w:r w:rsidRPr="00D7498D">
              <w:rPr>
                <w:rFonts w:ascii="Calibri" w:eastAsia="Times New Roman" w:hAnsi="Calibri" w:cs="Calibri"/>
                <w:b/>
                <w:bCs/>
                <w:color w:val="1A1A18"/>
                <w:sz w:val="16"/>
                <w:szCs w:val="16"/>
                <w:lang w:eastAsia="fr-FR"/>
              </w:rPr>
              <w:t>2015</w:t>
            </w:r>
          </w:p>
        </w:tc>
        <w:tc>
          <w:tcPr>
            <w:tcW w:w="10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67AA3" w14:textId="7834F585" w:rsidR="004819E0" w:rsidRPr="00D7498D" w:rsidRDefault="004819E0">
            <w:pPr>
              <w:spacing w:after="0" w:line="240" w:lineRule="auto"/>
              <w:jc w:val="center"/>
              <w:rPr>
                <w:rFonts w:ascii="Calibri" w:eastAsia="Times New Roman" w:hAnsi="Calibri" w:cs="Calibri"/>
                <w:color w:val="1A1A18"/>
                <w:sz w:val="16"/>
                <w:szCs w:val="16"/>
                <w:lang w:eastAsia="fr-FR"/>
              </w:rPr>
            </w:pPr>
            <w:r w:rsidRPr="000B7D63">
              <w:rPr>
                <w:rFonts w:ascii="Calibri" w:hAnsi="Calibri"/>
                <w:color w:val="1A1A18"/>
                <w:sz w:val="16"/>
                <w:szCs w:val="16"/>
              </w:rPr>
              <w:t>5 800</w:t>
            </w:r>
          </w:p>
        </w:tc>
        <w:tc>
          <w:tcPr>
            <w:tcW w:w="1040" w:type="pct"/>
            <w:tcBorders>
              <w:top w:val="single" w:sz="4" w:space="0" w:color="auto"/>
              <w:left w:val="single" w:sz="4" w:space="0" w:color="auto"/>
              <w:bottom w:val="single" w:sz="4" w:space="0" w:color="auto"/>
              <w:right w:val="single" w:sz="4" w:space="0" w:color="auto"/>
            </w:tcBorders>
            <w:vAlign w:val="center"/>
          </w:tcPr>
          <w:p w14:paraId="2FAB8845" w14:textId="3514A31A" w:rsidR="004819E0" w:rsidRPr="00D7498D" w:rsidRDefault="004819E0">
            <w:pPr>
              <w:spacing w:after="0" w:line="240" w:lineRule="auto"/>
              <w:jc w:val="center"/>
              <w:rPr>
                <w:rFonts w:ascii="Calibri" w:hAnsi="Calibri" w:cs="Calibri"/>
                <w:color w:val="1A1A18"/>
                <w:sz w:val="16"/>
                <w:szCs w:val="16"/>
              </w:rPr>
            </w:pPr>
            <w:r w:rsidRPr="000B7D63">
              <w:rPr>
                <w:rFonts w:ascii="Calibri" w:hAnsi="Calibri" w:cs="Calibri"/>
                <w:color w:val="000000"/>
                <w:sz w:val="16"/>
                <w:szCs w:val="16"/>
              </w:rPr>
              <w:t>290</w:t>
            </w:r>
          </w:p>
        </w:tc>
        <w:tc>
          <w:tcPr>
            <w:tcW w:w="1040" w:type="pct"/>
            <w:tcBorders>
              <w:top w:val="single" w:sz="4" w:space="0" w:color="auto"/>
              <w:left w:val="single" w:sz="4" w:space="0" w:color="auto"/>
              <w:bottom w:val="single" w:sz="4" w:space="0" w:color="auto"/>
              <w:right w:val="single" w:sz="4" w:space="0" w:color="auto"/>
            </w:tcBorders>
            <w:vAlign w:val="center"/>
          </w:tcPr>
          <w:p w14:paraId="62979CBA" w14:textId="6986F558" w:rsidR="004819E0" w:rsidRPr="00D7498D" w:rsidRDefault="004819E0">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580</w:t>
            </w:r>
          </w:p>
        </w:tc>
        <w:tc>
          <w:tcPr>
            <w:tcW w:w="1039" w:type="pct"/>
            <w:tcBorders>
              <w:top w:val="single" w:sz="4" w:space="0" w:color="auto"/>
              <w:left w:val="single" w:sz="4" w:space="0" w:color="auto"/>
              <w:bottom w:val="single" w:sz="4" w:space="0" w:color="auto"/>
              <w:right w:val="single" w:sz="4" w:space="0" w:color="auto"/>
            </w:tcBorders>
            <w:vAlign w:val="center"/>
          </w:tcPr>
          <w:p w14:paraId="6D64675B" w14:textId="738DBAA1" w:rsidR="004819E0" w:rsidRPr="00D7498D" w:rsidRDefault="004819E0">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870</w:t>
            </w:r>
          </w:p>
        </w:tc>
      </w:tr>
      <w:tr w:rsidR="004819E0" w:rsidRPr="00D7498D" w14:paraId="738F7604" w14:textId="77777777" w:rsidTr="000B7D63">
        <w:trPr>
          <w:trHeight w:val="20"/>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47279" w14:textId="77777777" w:rsidR="004819E0" w:rsidRPr="00D7498D" w:rsidRDefault="004819E0" w:rsidP="00230EA2">
            <w:pPr>
              <w:spacing w:after="0" w:line="240" w:lineRule="auto"/>
              <w:jc w:val="center"/>
              <w:rPr>
                <w:rFonts w:ascii="Calibri" w:eastAsia="Times New Roman" w:hAnsi="Calibri" w:cs="Calibri"/>
                <w:b/>
                <w:bCs/>
                <w:color w:val="1A1A18"/>
                <w:sz w:val="16"/>
                <w:szCs w:val="16"/>
                <w:lang w:eastAsia="fr-FR"/>
              </w:rPr>
            </w:pPr>
            <w:r w:rsidRPr="00D7498D">
              <w:rPr>
                <w:rFonts w:ascii="Calibri" w:eastAsia="Times New Roman" w:hAnsi="Calibri" w:cs="Calibri"/>
                <w:b/>
                <w:bCs/>
                <w:color w:val="1A1A18"/>
                <w:sz w:val="16"/>
                <w:szCs w:val="16"/>
                <w:lang w:eastAsia="fr-FR"/>
              </w:rPr>
              <w:t>2016</w:t>
            </w:r>
          </w:p>
        </w:tc>
        <w:tc>
          <w:tcPr>
            <w:tcW w:w="10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863EC" w14:textId="1E8A56F2" w:rsidR="004819E0" w:rsidRPr="00D7498D" w:rsidRDefault="004819E0">
            <w:pPr>
              <w:spacing w:after="0" w:line="240" w:lineRule="auto"/>
              <w:jc w:val="center"/>
              <w:rPr>
                <w:rFonts w:ascii="Calibri" w:eastAsia="Times New Roman" w:hAnsi="Calibri" w:cs="Calibri"/>
                <w:color w:val="1A1A18"/>
                <w:sz w:val="16"/>
                <w:szCs w:val="16"/>
                <w:lang w:eastAsia="fr-FR"/>
              </w:rPr>
            </w:pPr>
            <w:r w:rsidRPr="000B7D63">
              <w:rPr>
                <w:rFonts w:ascii="Calibri" w:hAnsi="Calibri"/>
                <w:color w:val="1A1A18"/>
                <w:sz w:val="16"/>
                <w:szCs w:val="16"/>
              </w:rPr>
              <w:t>5 786</w:t>
            </w:r>
          </w:p>
        </w:tc>
        <w:tc>
          <w:tcPr>
            <w:tcW w:w="1040" w:type="pct"/>
            <w:tcBorders>
              <w:top w:val="single" w:sz="4" w:space="0" w:color="auto"/>
              <w:left w:val="single" w:sz="4" w:space="0" w:color="auto"/>
              <w:bottom w:val="single" w:sz="4" w:space="0" w:color="auto"/>
              <w:right w:val="single" w:sz="4" w:space="0" w:color="auto"/>
            </w:tcBorders>
            <w:vAlign w:val="center"/>
          </w:tcPr>
          <w:p w14:paraId="3A0E3804" w14:textId="195F6BB1" w:rsidR="004819E0" w:rsidRPr="00D7498D" w:rsidRDefault="004819E0">
            <w:pPr>
              <w:spacing w:after="0" w:line="240" w:lineRule="auto"/>
              <w:jc w:val="center"/>
              <w:rPr>
                <w:rFonts w:ascii="Calibri" w:hAnsi="Calibri" w:cs="Calibri"/>
                <w:color w:val="1A1A18"/>
                <w:sz w:val="16"/>
                <w:szCs w:val="16"/>
              </w:rPr>
            </w:pPr>
            <w:r w:rsidRPr="000B7D63">
              <w:rPr>
                <w:rFonts w:ascii="Calibri" w:hAnsi="Calibri" w:cs="Calibri"/>
                <w:color w:val="000000"/>
                <w:sz w:val="16"/>
                <w:szCs w:val="16"/>
              </w:rPr>
              <w:t>289</w:t>
            </w:r>
          </w:p>
        </w:tc>
        <w:tc>
          <w:tcPr>
            <w:tcW w:w="1040" w:type="pct"/>
            <w:tcBorders>
              <w:top w:val="single" w:sz="4" w:space="0" w:color="auto"/>
              <w:left w:val="single" w:sz="4" w:space="0" w:color="auto"/>
              <w:bottom w:val="single" w:sz="4" w:space="0" w:color="auto"/>
              <w:right w:val="single" w:sz="4" w:space="0" w:color="auto"/>
            </w:tcBorders>
            <w:vAlign w:val="center"/>
          </w:tcPr>
          <w:p w14:paraId="4E87BEC7" w14:textId="1D2CD213" w:rsidR="004819E0" w:rsidRPr="00D7498D" w:rsidRDefault="004819E0">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579</w:t>
            </w:r>
          </w:p>
        </w:tc>
        <w:tc>
          <w:tcPr>
            <w:tcW w:w="1039" w:type="pct"/>
            <w:tcBorders>
              <w:top w:val="single" w:sz="4" w:space="0" w:color="auto"/>
              <w:left w:val="single" w:sz="4" w:space="0" w:color="auto"/>
              <w:bottom w:val="single" w:sz="4" w:space="0" w:color="auto"/>
              <w:right w:val="single" w:sz="4" w:space="0" w:color="auto"/>
            </w:tcBorders>
            <w:vAlign w:val="center"/>
          </w:tcPr>
          <w:p w14:paraId="48AEC384" w14:textId="022889A9" w:rsidR="004819E0" w:rsidRPr="00D7498D" w:rsidRDefault="004819E0">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868</w:t>
            </w:r>
          </w:p>
        </w:tc>
      </w:tr>
      <w:tr w:rsidR="004819E0" w:rsidRPr="00D7498D" w14:paraId="4912D5B9" w14:textId="77777777" w:rsidTr="000B7D63">
        <w:trPr>
          <w:trHeight w:val="20"/>
        </w:trPr>
        <w:tc>
          <w:tcPr>
            <w:tcW w:w="803" w:type="pct"/>
            <w:tcBorders>
              <w:top w:val="single" w:sz="4" w:space="0" w:color="auto"/>
              <w:left w:val="single" w:sz="4" w:space="0" w:color="auto"/>
              <w:bottom w:val="single" w:sz="4" w:space="0" w:color="auto"/>
              <w:right w:val="single" w:sz="4" w:space="0" w:color="auto"/>
            </w:tcBorders>
            <w:shd w:val="clear" w:color="000000" w:fill="F4FBDD"/>
            <w:noWrap/>
            <w:vAlign w:val="center"/>
            <w:hideMark/>
          </w:tcPr>
          <w:p w14:paraId="61AF7A34" w14:textId="35A78965" w:rsidR="004819E0" w:rsidRPr="00D7498D" w:rsidRDefault="004819E0" w:rsidP="00230EA2">
            <w:pPr>
              <w:spacing w:after="0" w:line="240" w:lineRule="auto"/>
              <w:jc w:val="center"/>
              <w:rPr>
                <w:rFonts w:ascii="Calibri" w:eastAsia="Times New Roman" w:hAnsi="Calibri" w:cs="Calibri"/>
                <w:b/>
                <w:bCs/>
                <w:color w:val="1A1A18"/>
                <w:sz w:val="16"/>
                <w:szCs w:val="16"/>
                <w:lang w:eastAsia="fr-FR"/>
              </w:rPr>
            </w:pPr>
            <w:r w:rsidRPr="00D7498D">
              <w:rPr>
                <w:rFonts w:ascii="Calibri" w:eastAsia="Times New Roman" w:hAnsi="Calibri" w:cs="Calibri"/>
                <w:b/>
                <w:bCs/>
                <w:color w:val="1A1A18"/>
                <w:sz w:val="16"/>
                <w:szCs w:val="16"/>
                <w:lang w:eastAsia="fr-FR"/>
              </w:rPr>
              <w:t>Average</w:t>
            </w:r>
          </w:p>
        </w:tc>
        <w:tc>
          <w:tcPr>
            <w:tcW w:w="1078" w:type="pct"/>
            <w:tcBorders>
              <w:top w:val="single" w:sz="4" w:space="0" w:color="auto"/>
              <w:left w:val="single" w:sz="4" w:space="0" w:color="auto"/>
              <w:bottom w:val="single" w:sz="4" w:space="0" w:color="auto"/>
              <w:right w:val="single" w:sz="4" w:space="0" w:color="auto"/>
            </w:tcBorders>
            <w:shd w:val="clear" w:color="000000" w:fill="738F12"/>
            <w:noWrap/>
            <w:vAlign w:val="center"/>
            <w:hideMark/>
          </w:tcPr>
          <w:p w14:paraId="23EFF562" w14:textId="00B4706B" w:rsidR="004819E0" w:rsidRPr="00D7498D" w:rsidRDefault="004819E0">
            <w:pPr>
              <w:spacing w:after="0" w:line="240" w:lineRule="auto"/>
              <w:jc w:val="center"/>
              <w:rPr>
                <w:rFonts w:ascii="Calibri" w:hAnsi="Calibri" w:cs="Calibri"/>
                <w:b/>
                <w:bCs/>
                <w:color w:val="FFFFFF"/>
                <w:sz w:val="16"/>
                <w:szCs w:val="16"/>
              </w:rPr>
            </w:pPr>
            <w:r w:rsidRPr="000B7D63">
              <w:rPr>
                <w:rFonts w:ascii="Calibri" w:hAnsi="Calibri"/>
                <w:b/>
                <w:bCs/>
                <w:color w:val="FFFFFF"/>
                <w:sz w:val="16"/>
                <w:szCs w:val="16"/>
              </w:rPr>
              <w:t>6 137</w:t>
            </w:r>
          </w:p>
        </w:tc>
        <w:tc>
          <w:tcPr>
            <w:tcW w:w="1040" w:type="pct"/>
            <w:tcBorders>
              <w:top w:val="single" w:sz="4" w:space="0" w:color="auto"/>
              <w:left w:val="nil"/>
              <w:bottom w:val="single" w:sz="4" w:space="0" w:color="auto"/>
              <w:right w:val="single" w:sz="4" w:space="0" w:color="auto"/>
            </w:tcBorders>
            <w:shd w:val="clear" w:color="000000" w:fill="738F12"/>
            <w:vAlign w:val="center"/>
          </w:tcPr>
          <w:p w14:paraId="47A577EF" w14:textId="7405EE3C" w:rsidR="004819E0" w:rsidRPr="00D7498D" w:rsidRDefault="004819E0">
            <w:pPr>
              <w:spacing w:after="0" w:line="240" w:lineRule="auto"/>
              <w:jc w:val="center"/>
              <w:rPr>
                <w:rFonts w:ascii="Calibri" w:hAnsi="Calibri" w:cs="Calibri"/>
                <w:b/>
                <w:bCs/>
                <w:color w:val="FFFFFF"/>
                <w:sz w:val="16"/>
                <w:szCs w:val="16"/>
              </w:rPr>
            </w:pPr>
            <w:r w:rsidRPr="000B7D63">
              <w:rPr>
                <w:rFonts w:ascii="Calibri" w:hAnsi="Calibri" w:cs="Calibri"/>
                <w:b/>
                <w:bCs/>
                <w:color w:val="FFFFFF"/>
                <w:sz w:val="16"/>
                <w:szCs w:val="16"/>
              </w:rPr>
              <w:t>307</w:t>
            </w:r>
          </w:p>
        </w:tc>
        <w:tc>
          <w:tcPr>
            <w:tcW w:w="1040" w:type="pct"/>
            <w:tcBorders>
              <w:top w:val="single" w:sz="4" w:space="0" w:color="auto"/>
              <w:left w:val="nil"/>
              <w:bottom w:val="single" w:sz="4" w:space="0" w:color="auto"/>
              <w:right w:val="single" w:sz="4" w:space="0" w:color="auto"/>
            </w:tcBorders>
            <w:shd w:val="clear" w:color="000000" w:fill="738F12"/>
            <w:vAlign w:val="center"/>
          </w:tcPr>
          <w:p w14:paraId="31F6E2AB" w14:textId="702AE636" w:rsidR="004819E0" w:rsidRPr="00D7498D" w:rsidRDefault="004819E0">
            <w:pPr>
              <w:spacing w:after="0" w:line="240" w:lineRule="auto"/>
              <w:jc w:val="center"/>
              <w:rPr>
                <w:rFonts w:ascii="Calibri" w:hAnsi="Calibri" w:cs="Calibri"/>
                <w:b/>
                <w:bCs/>
                <w:color w:val="FFFFFF"/>
                <w:sz w:val="16"/>
                <w:szCs w:val="16"/>
              </w:rPr>
            </w:pPr>
            <w:r w:rsidRPr="000B7D63">
              <w:rPr>
                <w:rFonts w:ascii="Calibri" w:hAnsi="Calibri" w:cs="Calibri"/>
                <w:b/>
                <w:bCs/>
                <w:color w:val="FFFFFF"/>
                <w:sz w:val="16"/>
                <w:szCs w:val="16"/>
              </w:rPr>
              <w:t>614</w:t>
            </w:r>
          </w:p>
        </w:tc>
        <w:tc>
          <w:tcPr>
            <w:tcW w:w="1039" w:type="pct"/>
            <w:tcBorders>
              <w:top w:val="single" w:sz="4" w:space="0" w:color="auto"/>
              <w:left w:val="nil"/>
              <w:bottom w:val="single" w:sz="4" w:space="0" w:color="auto"/>
              <w:right w:val="single" w:sz="4" w:space="0" w:color="auto"/>
            </w:tcBorders>
            <w:shd w:val="clear" w:color="000000" w:fill="738F12"/>
            <w:vAlign w:val="center"/>
          </w:tcPr>
          <w:p w14:paraId="6762819A" w14:textId="3DC07C57" w:rsidR="004819E0" w:rsidRPr="00D7498D" w:rsidRDefault="004819E0">
            <w:pPr>
              <w:spacing w:after="0" w:line="240" w:lineRule="auto"/>
              <w:jc w:val="center"/>
              <w:rPr>
                <w:rFonts w:ascii="Calibri" w:hAnsi="Calibri" w:cs="Calibri"/>
                <w:b/>
                <w:bCs/>
                <w:color w:val="FFFFFF"/>
                <w:sz w:val="16"/>
                <w:szCs w:val="16"/>
              </w:rPr>
            </w:pPr>
            <w:r w:rsidRPr="000B7D63">
              <w:rPr>
                <w:rFonts w:ascii="Calibri" w:hAnsi="Calibri" w:cs="Calibri"/>
                <w:b/>
                <w:bCs/>
                <w:color w:val="FFFFFF"/>
                <w:sz w:val="16"/>
                <w:szCs w:val="16"/>
              </w:rPr>
              <w:t>921</w:t>
            </w:r>
          </w:p>
        </w:tc>
      </w:tr>
    </w:tbl>
    <w:p w14:paraId="549893AE" w14:textId="22DC3629" w:rsidR="00B646DD" w:rsidRPr="00D7498D" w:rsidRDefault="00C836F3" w:rsidP="00B646DD">
      <w:pPr>
        <w:spacing w:line="240" w:lineRule="auto"/>
        <w:rPr>
          <w:i/>
          <w:iCs/>
          <w:sz w:val="20"/>
          <w:szCs w:val="18"/>
          <w:lang w:eastAsia="fr-FR"/>
        </w:rPr>
      </w:pPr>
      <w:r w:rsidRPr="00D7498D">
        <w:rPr>
          <w:i/>
          <w:iCs/>
          <w:sz w:val="20"/>
          <w:szCs w:val="18"/>
          <w:lang w:eastAsia="fr-FR"/>
        </w:rPr>
        <w:t>Source:</w:t>
      </w:r>
      <w:r w:rsidR="00B646DD" w:rsidRPr="00D7498D">
        <w:rPr>
          <w:i/>
          <w:iCs/>
          <w:sz w:val="20"/>
          <w:szCs w:val="18"/>
          <w:lang w:eastAsia="fr-FR"/>
        </w:rPr>
        <w:t xml:space="preserve"> IREEDD calculation based on FAO data, annual agricultural production values have been adjusted by the market price index (FAO)</w:t>
      </w:r>
    </w:p>
    <w:p w14:paraId="5F3978EC" w14:textId="77777777" w:rsidR="00F34E69" w:rsidRPr="00D7498D" w:rsidRDefault="00F34E69" w:rsidP="00B646DD">
      <w:r w:rsidRPr="00D7498D">
        <w:t>The benefits that can be associated with an agro-climatic service, assuming a 10% improvement in production yields (see above), would lead, all other things being equal, to a 10% increase in the value of production.</w:t>
      </w:r>
    </w:p>
    <w:p w14:paraId="015EE975" w14:textId="05CBB24B" w:rsidR="004819E0" w:rsidRPr="00D7498D" w:rsidRDefault="00F34E69" w:rsidP="00B646DD">
      <w:r w:rsidRPr="00D7498D">
        <w:t xml:space="preserve">Under these assumptions, the value of the agricultural profits attributable to Hydromet would be </w:t>
      </w:r>
      <w:r w:rsidR="00C836F3" w:rsidRPr="00D7498D">
        <w:t>approximately:</w:t>
      </w:r>
      <w:r w:rsidR="004819E0" w:rsidRPr="00D7498D">
        <w:t xml:space="preserve"> </w:t>
      </w:r>
    </w:p>
    <w:p w14:paraId="59F5121D" w14:textId="3CBF894B" w:rsidR="004819E0" w:rsidRPr="00D7498D" w:rsidRDefault="004819E0" w:rsidP="004819E0">
      <w:pPr>
        <w:pStyle w:val="ListParagraph"/>
        <w:numPr>
          <w:ilvl w:val="0"/>
          <w:numId w:val="13"/>
        </w:numPr>
      </w:pPr>
      <w:r w:rsidRPr="00D7498D">
        <w:t>USD 0.03 million per year</w:t>
      </w:r>
      <w:r w:rsidRPr="00D7498D">
        <w:rPr>
          <w:rStyle w:val="FootnoteReference"/>
        </w:rPr>
        <w:footnoteReference w:id="28"/>
      </w:r>
      <w:r w:rsidRPr="00D7498D">
        <w:t xml:space="preserve"> from 2026 to </w:t>
      </w:r>
      <w:r w:rsidR="00C836F3" w:rsidRPr="00D7498D">
        <w:t>2030;</w:t>
      </w:r>
      <w:r w:rsidRPr="00D7498D">
        <w:t xml:space="preserve"> </w:t>
      </w:r>
    </w:p>
    <w:p w14:paraId="29C4D819" w14:textId="2969FF69" w:rsidR="004819E0" w:rsidRPr="00D7498D" w:rsidRDefault="004819E0" w:rsidP="004819E0">
      <w:pPr>
        <w:pStyle w:val="ListParagraph"/>
        <w:numPr>
          <w:ilvl w:val="0"/>
          <w:numId w:val="13"/>
        </w:numPr>
      </w:pPr>
      <w:r w:rsidRPr="00D7498D">
        <w:lastRenderedPageBreak/>
        <w:t>USD 0.</w:t>
      </w:r>
      <w:r w:rsidRPr="00D7498D">
        <w:t>06</w:t>
      </w:r>
      <w:r w:rsidRPr="00D7498D">
        <w:t xml:space="preserve"> million per year from 2031 to 2040; and </w:t>
      </w:r>
    </w:p>
    <w:p w14:paraId="7FA310B1" w14:textId="351F65CB" w:rsidR="004819E0" w:rsidRPr="00D7498D" w:rsidRDefault="004819E0" w:rsidP="004819E0">
      <w:pPr>
        <w:pStyle w:val="ListParagraph"/>
        <w:numPr>
          <w:ilvl w:val="0"/>
          <w:numId w:val="13"/>
        </w:numPr>
      </w:pPr>
      <w:r w:rsidRPr="00D7498D">
        <w:t xml:space="preserve">USD </w:t>
      </w:r>
      <w:r w:rsidRPr="00D7498D">
        <w:t>0.1</w:t>
      </w:r>
      <w:r w:rsidRPr="00D7498D">
        <w:t xml:space="preserve"> million per year from 2041 to 2070.</w:t>
      </w:r>
    </w:p>
    <w:p w14:paraId="0789EF82" w14:textId="463BB85E" w:rsidR="00FC2342" w:rsidRPr="00D7498D" w:rsidRDefault="00EF783E" w:rsidP="00F34E69">
      <w:pPr>
        <w:pStyle w:val="Heading2"/>
      </w:pPr>
      <w:bookmarkStart w:id="173" w:name="_Toc35533169"/>
      <w:bookmarkStart w:id="174" w:name="_Toc19648656"/>
      <w:bookmarkStart w:id="175" w:name="_Ref19697602"/>
      <w:r w:rsidRPr="00D7498D">
        <w:t>Mauritius</w:t>
      </w:r>
      <w:r w:rsidR="00FC2342" w:rsidRPr="00D7498D">
        <w:t xml:space="preserve">: </w:t>
      </w:r>
      <w:r w:rsidR="00A3291C" w:rsidRPr="00D7498D">
        <w:t>Climate Risks and Socio-Economic Profile</w:t>
      </w:r>
      <w:bookmarkEnd w:id="173"/>
      <w:r w:rsidR="00A3291C" w:rsidRPr="00D7498D">
        <w:t xml:space="preserve"> </w:t>
      </w:r>
      <w:bookmarkEnd w:id="174"/>
      <w:bookmarkEnd w:id="175"/>
    </w:p>
    <w:p w14:paraId="24B81116" w14:textId="77777777" w:rsidR="007D70FF" w:rsidRPr="00D7498D" w:rsidRDefault="007D70FF" w:rsidP="007D70FF">
      <w:pPr>
        <w:pStyle w:val="NormalWeb"/>
        <w:spacing w:before="0" w:beforeAutospacing="0"/>
        <w:rPr>
          <w:rFonts w:asciiTheme="minorHAnsi" w:hAnsiTheme="minorHAnsi"/>
          <w:i/>
          <w:iCs/>
          <w:sz w:val="22"/>
          <w:szCs w:val="22"/>
          <w:u w:val="single"/>
        </w:rPr>
      </w:pPr>
      <w:r w:rsidRPr="00D7498D">
        <w:rPr>
          <w:rFonts w:asciiTheme="minorHAnsi" w:hAnsiTheme="minorHAnsi"/>
          <w:i/>
          <w:iCs/>
          <w:sz w:val="22"/>
          <w:szCs w:val="22"/>
          <w:u w:val="single"/>
        </w:rPr>
        <w:t>Overview of the Country’s Economy</w:t>
      </w:r>
    </w:p>
    <w:tbl>
      <w:tblPr>
        <w:tblStyle w:val="Grilledutableau3"/>
        <w:tblW w:w="0" w:type="auto"/>
        <w:tblLook w:val="04A0" w:firstRow="1" w:lastRow="0" w:firstColumn="1" w:lastColumn="0" w:noHBand="0" w:noVBand="1"/>
      </w:tblPr>
      <w:tblGrid>
        <w:gridCol w:w="7083"/>
        <w:gridCol w:w="1979"/>
      </w:tblGrid>
      <w:tr w:rsidR="007D70FF" w:rsidRPr="00D7498D" w14:paraId="7C8AFD95" w14:textId="77777777" w:rsidTr="00F340BB">
        <w:tc>
          <w:tcPr>
            <w:tcW w:w="7083" w:type="dxa"/>
            <w:shd w:val="clear" w:color="auto" w:fill="auto"/>
          </w:tcPr>
          <w:p w14:paraId="44743C94" w14:textId="77777777" w:rsidR="007D70FF" w:rsidRPr="00D7498D" w:rsidRDefault="007D70FF" w:rsidP="00F340BB">
            <w:pPr>
              <w:spacing w:after="0" w:line="240" w:lineRule="auto"/>
              <w:rPr>
                <w:rFonts w:ascii="Calibri" w:eastAsia="Calibri" w:hAnsi="Calibri" w:cs="Times New Roman"/>
                <w:sz w:val="20"/>
                <w:lang w:val="en-GB"/>
              </w:rPr>
            </w:pPr>
            <w:r w:rsidRPr="00D7498D">
              <w:rPr>
                <w:rFonts w:ascii="Calibri" w:eastAsia="Calibri" w:hAnsi="Calibri" w:cs="Times New Roman"/>
                <w:sz w:val="20"/>
                <w:lang w:val="en-GB"/>
              </w:rPr>
              <w:t>Population (2018)</w:t>
            </w:r>
          </w:p>
        </w:tc>
        <w:tc>
          <w:tcPr>
            <w:tcW w:w="1979" w:type="dxa"/>
            <w:shd w:val="clear" w:color="auto" w:fill="auto"/>
          </w:tcPr>
          <w:p w14:paraId="3A44CD76" w14:textId="77777777" w:rsidR="007D70FF" w:rsidRPr="00D7498D" w:rsidRDefault="007D70FF" w:rsidP="00F340BB">
            <w:pPr>
              <w:spacing w:after="0" w:line="240" w:lineRule="auto"/>
              <w:rPr>
                <w:rFonts w:ascii="Calibri" w:eastAsia="Calibri" w:hAnsi="Calibri" w:cs="Times New Roman"/>
                <w:sz w:val="20"/>
                <w:lang w:val="en-GB"/>
              </w:rPr>
            </w:pPr>
            <w:r w:rsidRPr="00D7498D">
              <w:rPr>
                <w:rFonts w:ascii="Calibri" w:eastAsia="Calibri" w:hAnsi="Calibri" w:cs="Times New Roman"/>
                <w:sz w:val="20"/>
                <w:lang w:val="en-GB"/>
              </w:rPr>
              <w:t>1 265 303</w:t>
            </w:r>
          </w:p>
        </w:tc>
      </w:tr>
      <w:tr w:rsidR="007D70FF" w:rsidRPr="00D7498D" w14:paraId="0D0650EF" w14:textId="77777777" w:rsidTr="00F340BB">
        <w:tc>
          <w:tcPr>
            <w:tcW w:w="7083" w:type="dxa"/>
            <w:shd w:val="clear" w:color="auto" w:fill="auto"/>
          </w:tcPr>
          <w:p w14:paraId="7B2F3589" w14:textId="77777777" w:rsidR="007D70FF" w:rsidRPr="00D7498D" w:rsidRDefault="007D70FF" w:rsidP="00F340BB">
            <w:pPr>
              <w:spacing w:after="0" w:line="240" w:lineRule="auto"/>
              <w:rPr>
                <w:rFonts w:ascii="Calibri" w:eastAsia="Calibri" w:hAnsi="Calibri" w:cs="Times New Roman"/>
                <w:sz w:val="20"/>
                <w:lang w:val="en-GB"/>
              </w:rPr>
            </w:pPr>
            <w:r w:rsidRPr="00D7498D">
              <w:rPr>
                <w:rFonts w:ascii="Calibri" w:eastAsia="Calibri" w:hAnsi="Calibri" w:cs="Times New Roman"/>
                <w:sz w:val="20"/>
                <w:lang w:val="en-GB"/>
              </w:rPr>
              <w:t>GDP, current USD 2017</w:t>
            </w:r>
          </w:p>
        </w:tc>
        <w:tc>
          <w:tcPr>
            <w:tcW w:w="1979" w:type="dxa"/>
            <w:shd w:val="clear" w:color="auto" w:fill="auto"/>
          </w:tcPr>
          <w:p w14:paraId="5D25C513" w14:textId="77777777" w:rsidR="007D70FF" w:rsidRPr="00D7498D" w:rsidRDefault="007D70FF" w:rsidP="00F340BB">
            <w:pPr>
              <w:spacing w:after="0" w:line="240" w:lineRule="auto"/>
              <w:rPr>
                <w:rFonts w:ascii="Calibri" w:eastAsia="Calibri" w:hAnsi="Calibri" w:cs="Times New Roman"/>
                <w:sz w:val="20"/>
                <w:lang w:val="en-GB"/>
              </w:rPr>
            </w:pPr>
            <w:r w:rsidRPr="00D7498D">
              <w:rPr>
                <w:rFonts w:ascii="Calibri" w:eastAsia="Calibri" w:hAnsi="Calibri" w:cs="Times New Roman"/>
                <w:sz w:val="20"/>
                <w:lang w:val="en-GB"/>
              </w:rPr>
              <w:t xml:space="preserve">14.220 billion </w:t>
            </w:r>
          </w:p>
        </w:tc>
      </w:tr>
      <w:tr w:rsidR="007D70FF" w:rsidRPr="00D7498D" w14:paraId="7E4A21FF" w14:textId="77777777" w:rsidTr="00F340BB">
        <w:tc>
          <w:tcPr>
            <w:tcW w:w="7083" w:type="dxa"/>
            <w:shd w:val="clear" w:color="auto" w:fill="auto"/>
          </w:tcPr>
          <w:p w14:paraId="465B8AEF" w14:textId="77777777" w:rsidR="007D70FF" w:rsidRPr="00D7498D" w:rsidRDefault="007D70FF" w:rsidP="00F340BB">
            <w:pPr>
              <w:spacing w:after="0" w:line="240" w:lineRule="auto"/>
              <w:rPr>
                <w:rFonts w:ascii="Calibri" w:eastAsia="Calibri" w:hAnsi="Calibri" w:cs="Times New Roman"/>
                <w:sz w:val="20"/>
                <w:lang w:val="en-GB"/>
              </w:rPr>
            </w:pPr>
            <w:r w:rsidRPr="00D7498D">
              <w:rPr>
                <w:rFonts w:ascii="Calibri" w:eastAsia="Calibri" w:hAnsi="Calibri" w:cs="Times New Roman"/>
                <w:sz w:val="20"/>
                <w:lang w:val="en-GB"/>
              </w:rPr>
              <w:t>GDP growth (2018)</w:t>
            </w:r>
          </w:p>
        </w:tc>
        <w:tc>
          <w:tcPr>
            <w:tcW w:w="1979" w:type="dxa"/>
            <w:shd w:val="clear" w:color="auto" w:fill="auto"/>
          </w:tcPr>
          <w:p w14:paraId="40EDCFCF" w14:textId="77777777" w:rsidR="007D70FF" w:rsidRPr="00D7498D" w:rsidRDefault="007D70FF" w:rsidP="00F340BB">
            <w:pPr>
              <w:spacing w:after="0" w:line="240" w:lineRule="auto"/>
              <w:rPr>
                <w:rFonts w:ascii="Calibri" w:eastAsia="Calibri" w:hAnsi="Calibri" w:cs="Times New Roman"/>
                <w:sz w:val="20"/>
                <w:lang w:val="en-GB"/>
              </w:rPr>
            </w:pPr>
            <w:r w:rsidRPr="00D7498D">
              <w:rPr>
                <w:rFonts w:ascii="Calibri" w:eastAsia="Calibri" w:hAnsi="Calibri" w:cs="Times New Roman"/>
                <w:sz w:val="20"/>
                <w:lang w:val="en-GB"/>
              </w:rPr>
              <w:t>3.8%</w:t>
            </w:r>
          </w:p>
        </w:tc>
      </w:tr>
      <w:tr w:rsidR="007D70FF" w:rsidRPr="00D7498D" w14:paraId="407700EE" w14:textId="77777777" w:rsidTr="00F340BB">
        <w:tc>
          <w:tcPr>
            <w:tcW w:w="7083" w:type="dxa"/>
            <w:shd w:val="clear" w:color="auto" w:fill="auto"/>
          </w:tcPr>
          <w:p w14:paraId="7D071FC1" w14:textId="77777777" w:rsidR="007D70FF" w:rsidRPr="00D7498D" w:rsidRDefault="007D70FF" w:rsidP="00F340BB">
            <w:pPr>
              <w:spacing w:after="0" w:line="240" w:lineRule="auto"/>
              <w:rPr>
                <w:rFonts w:ascii="Calibri" w:eastAsia="Calibri" w:hAnsi="Calibri" w:cs="Times New Roman"/>
                <w:sz w:val="20"/>
                <w:lang w:val="en-GB"/>
              </w:rPr>
            </w:pPr>
            <w:r w:rsidRPr="00D7498D">
              <w:rPr>
                <w:rFonts w:ascii="Calibri" w:eastAsia="Calibri" w:hAnsi="Calibri" w:cs="Times New Roman"/>
                <w:sz w:val="20"/>
                <w:lang w:val="en-GB"/>
              </w:rPr>
              <w:t>Inflation (2018)</w:t>
            </w:r>
          </w:p>
        </w:tc>
        <w:tc>
          <w:tcPr>
            <w:tcW w:w="1979" w:type="dxa"/>
            <w:shd w:val="clear" w:color="auto" w:fill="auto"/>
          </w:tcPr>
          <w:p w14:paraId="155A3384" w14:textId="77777777" w:rsidR="007D70FF" w:rsidRPr="00D7498D" w:rsidRDefault="007D70FF" w:rsidP="00F340BB">
            <w:pPr>
              <w:spacing w:after="0" w:line="240" w:lineRule="auto"/>
              <w:rPr>
                <w:rFonts w:ascii="Calibri" w:eastAsia="Calibri" w:hAnsi="Calibri" w:cs="Times New Roman"/>
                <w:sz w:val="20"/>
                <w:lang w:val="en-GB"/>
              </w:rPr>
            </w:pPr>
            <w:r w:rsidRPr="00D7498D">
              <w:rPr>
                <w:rFonts w:ascii="Calibri" w:eastAsia="Calibri" w:hAnsi="Calibri" w:cs="Times New Roman"/>
                <w:sz w:val="20"/>
                <w:lang w:val="en-GB"/>
              </w:rPr>
              <w:t>3.2%</w:t>
            </w:r>
          </w:p>
        </w:tc>
      </w:tr>
      <w:tr w:rsidR="007D70FF" w:rsidRPr="00D7498D" w14:paraId="7919F3B1" w14:textId="77777777" w:rsidTr="00F340BB">
        <w:tc>
          <w:tcPr>
            <w:tcW w:w="7083" w:type="dxa"/>
          </w:tcPr>
          <w:p w14:paraId="306B8A38" w14:textId="77777777" w:rsidR="007D70FF" w:rsidRPr="00D7498D" w:rsidRDefault="007D70FF" w:rsidP="00F340BB">
            <w:pPr>
              <w:spacing w:after="0" w:line="240" w:lineRule="auto"/>
              <w:rPr>
                <w:rFonts w:ascii="Calibri" w:eastAsia="Calibri" w:hAnsi="Calibri" w:cs="Times New Roman"/>
                <w:sz w:val="20"/>
                <w:lang w:val="en-GB"/>
              </w:rPr>
            </w:pPr>
            <w:r w:rsidRPr="00D7498D">
              <w:rPr>
                <w:rFonts w:ascii="Calibri" w:eastAsia="Calibri" w:hAnsi="Calibri" w:cs="Times New Roman"/>
                <w:sz w:val="20"/>
                <w:lang w:val="en-GB"/>
              </w:rPr>
              <w:t>Agriculture, (% of GDP) 2018</w:t>
            </w:r>
          </w:p>
        </w:tc>
        <w:tc>
          <w:tcPr>
            <w:tcW w:w="1979" w:type="dxa"/>
          </w:tcPr>
          <w:p w14:paraId="28A2656E" w14:textId="77777777" w:rsidR="007D70FF" w:rsidRPr="00D7498D" w:rsidRDefault="007D70FF" w:rsidP="00F340BB">
            <w:pPr>
              <w:spacing w:after="0" w:line="240" w:lineRule="auto"/>
              <w:rPr>
                <w:rFonts w:ascii="Calibri" w:eastAsia="Calibri" w:hAnsi="Calibri" w:cs="Times New Roman"/>
                <w:sz w:val="20"/>
                <w:lang w:val="en-GB"/>
              </w:rPr>
            </w:pPr>
            <w:r w:rsidRPr="00D7498D">
              <w:rPr>
                <w:rFonts w:ascii="Calibri" w:eastAsia="Calibri" w:hAnsi="Calibri" w:cs="Times New Roman"/>
                <w:sz w:val="20"/>
                <w:lang w:val="en-GB"/>
              </w:rPr>
              <w:t>2.8%</w:t>
            </w:r>
          </w:p>
        </w:tc>
      </w:tr>
      <w:tr w:rsidR="007D70FF" w:rsidRPr="00D7498D" w14:paraId="76F581D7" w14:textId="77777777" w:rsidTr="00F340BB">
        <w:tc>
          <w:tcPr>
            <w:tcW w:w="7083" w:type="dxa"/>
          </w:tcPr>
          <w:p w14:paraId="73A6B91F" w14:textId="77777777" w:rsidR="007D70FF" w:rsidRPr="00D7498D" w:rsidRDefault="007D70FF" w:rsidP="00F340BB">
            <w:pPr>
              <w:spacing w:after="0" w:line="240" w:lineRule="auto"/>
              <w:rPr>
                <w:rFonts w:ascii="Calibri" w:eastAsia="Calibri" w:hAnsi="Calibri" w:cs="Times New Roman"/>
                <w:sz w:val="20"/>
                <w:lang w:val="en-GB"/>
              </w:rPr>
            </w:pPr>
            <w:r w:rsidRPr="00D7498D">
              <w:rPr>
                <w:rFonts w:ascii="Calibri" w:eastAsia="Calibri" w:hAnsi="Calibri" w:cs="Times New Roman"/>
                <w:sz w:val="20"/>
                <w:lang w:val="en-GB"/>
              </w:rPr>
              <w:t>Industry (% of GDP 2018)</w:t>
            </w:r>
          </w:p>
        </w:tc>
        <w:tc>
          <w:tcPr>
            <w:tcW w:w="1979" w:type="dxa"/>
          </w:tcPr>
          <w:p w14:paraId="5E18C2C9" w14:textId="77777777" w:rsidR="007D70FF" w:rsidRPr="00D7498D" w:rsidRDefault="007D70FF" w:rsidP="00F340BB">
            <w:pPr>
              <w:spacing w:after="0" w:line="240" w:lineRule="auto"/>
              <w:rPr>
                <w:rFonts w:ascii="Calibri" w:eastAsia="Calibri" w:hAnsi="Calibri" w:cs="Times New Roman"/>
                <w:sz w:val="20"/>
                <w:lang w:val="en-GB"/>
              </w:rPr>
            </w:pPr>
            <w:r w:rsidRPr="00D7498D">
              <w:rPr>
                <w:rFonts w:ascii="Calibri" w:eastAsia="Calibri" w:hAnsi="Calibri" w:cs="Times New Roman"/>
                <w:sz w:val="20"/>
                <w:lang w:val="en-GB"/>
              </w:rPr>
              <w:t>17.6%</w:t>
            </w:r>
          </w:p>
        </w:tc>
      </w:tr>
      <w:tr w:rsidR="007D70FF" w:rsidRPr="00D7498D" w14:paraId="79ACC230" w14:textId="77777777" w:rsidTr="00F340BB">
        <w:tc>
          <w:tcPr>
            <w:tcW w:w="7083" w:type="dxa"/>
          </w:tcPr>
          <w:p w14:paraId="438319BB" w14:textId="77777777" w:rsidR="007D70FF" w:rsidRPr="00D7498D" w:rsidRDefault="007D70FF" w:rsidP="00F340BB">
            <w:pPr>
              <w:spacing w:after="0" w:line="240" w:lineRule="auto"/>
              <w:rPr>
                <w:rFonts w:ascii="Calibri" w:eastAsia="Calibri" w:hAnsi="Calibri" w:cs="Times New Roman"/>
                <w:sz w:val="20"/>
                <w:lang w:val="en-GB"/>
              </w:rPr>
            </w:pPr>
            <w:r w:rsidRPr="00D7498D">
              <w:rPr>
                <w:rFonts w:ascii="Calibri" w:eastAsia="Calibri" w:hAnsi="Calibri" w:cs="Times New Roman"/>
                <w:sz w:val="20"/>
                <w:lang w:val="en-GB"/>
              </w:rPr>
              <w:t>Services (% of GDP 2018)</w:t>
            </w:r>
          </w:p>
        </w:tc>
        <w:tc>
          <w:tcPr>
            <w:tcW w:w="1979" w:type="dxa"/>
          </w:tcPr>
          <w:p w14:paraId="177EE1E5" w14:textId="77777777" w:rsidR="007D70FF" w:rsidRPr="00D7498D" w:rsidRDefault="007D70FF" w:rsidP="00F340BB">
            <w:pPr>
              <w:spacing w:after="0" w:line="240" w:lineRule="auto"/>
              <w:rPr>
                <w:rFonts w:ascii="Calibri" w:eastAsia="Calibri" w:hAnsi="Calibri" w:cs="Times New Roman"/>
                <w:sz w:val="20"/>
                <w:lang w:val="en-GB"/>
              </w:rPr>
            </w:pPr>
            <w:r w:rsidRPr="00D7498D">
              <w:rPr>
                <w:rFonts w:ascii="Calibri" w:eastAsia="Calibri" w:hAnsi="Calibri" w:cs="Times New Roman"/>
                <w:sz w:val="20"/>
                <w:lang w:val="en-GB"/>
              </w:rPr>
              <w:t>67.4%</w:t>
            </w:r>
          </w:p>
        </w:tc>
      </w:tr>
      <w:tr w:rsidR="007D70FF" w:rsidRPr="00D7498D" w14:paraId="68E4AD4E" w14:textId="77777777" w:rsidTr="00F340BB">
        <w:tc>
          <w:tcPr>
            <w:tcW w:w="7083" w:type="dxa"/>
          </w:tcPr>
          <w:p w14:paraId="73A2ADE3" w14:textId="77777777" w:rsidR="007D70FF" w:rsidRPr="00D7498D" w:rsidRDefault="007D70FF" w:rsidP="00F340BB">
            <w:pPr>
              <w:spacing w:after="0" w:line="240" w:lineRule="auto"/>
              <w:rPr>
                <w:rFonts w:ascii="Calibri" w:eastAsia="Calibri" w:hAnsi="Calibri" w:cs="Times New Roman"/>
                <w:sz w:val="20"/>
                <w:lang w:val="en-GB"/>
              </w:rPr>
            </w:pPr>
            <w:r w:rsidRPr="00D7498D">
              <w:rPr>
                <w:rFonts w:ascii="Calibri" w:eastAsia="Calibri" w:hAnsi="Calibri" w:cs="Times New Roman"/>
                <w:sz w:val="20"/>
                <w:lang w:val="en-GB"/>
              </w:rPr>
              <w:t xml:space="preserve">Employment in agriculture, % of total (2018) </w:t>
            </w:r>
          </w:p>
        </w:tc>
        <w:tc>
          <w:tcPr>
            <w:tcW w:w="1979" w:type="dxa"/>
          </w:tcPr>
          <w:p w14:paraId="42F5C072" w14:textId="77777777" w:rsidR="007D70FF" w:rsidRPr="00D7498D" w:rsidRDefault="007D70FF" w:rsidP="00F340BB">
            <w:pPr>
              <w:spacing w:after="0" w:line="240" w:lineRule="auto"/>
              <w:rPr>
                <w:rFonts w:ascii="Calibri" w:eastAsia="Calibri" w:hAnsi="Calibri" w:cs="Times New Roman"/>
                <w:sz w:val="20"/>
                <w:lang w:val="en-GB"/>
              </w:rPr>
            </w:pPr>
            <w:r w:rsidRPr="00D7498D">
              <w:rPr>
                <w:rFonts w:ascii="Calibri" w:eastAsia="Calibri" w:hAnsi="Calibri" w:cs="Times New Roman"/>
                <w:sz w:val="20"/>
                <w:lang w:val="en-GB"/>
              </w:rPr>
              <w:t>7.1%</w:t>
            </w:r>
          </w:p>
        </w:tc>
      </w:tr>
      <w:tr w:rsidR="007D70FF" w:rsidRPr="00D7498D" w14:paraId="34624A99" w14:textId="77777777" w:rsidTr="00F340BB">
        <w:tc>
          <w:tcPr>
            <w:tcW w:w="7083" w:type="dxa"/>
          </w:tcPr>
          <w:p w14:paraId="27D965A6" w14:textId="77777777" w:rsidR="007D70FF" w:rsidRPr="00D7498D" w:rsidRDefault="007D70FF" w:rsidP="00F340BB">
            <w:pPr>
              <w:spacing w:after="0" w:line="240" w:lineRule="auto"/>
              <w:rPr>
                <w:rFonts w:ascii="Calibri" w:eastAsia="Calibri" w:hAnsi="Calibri" w:cs="Times New Roman"/>
                <w:sz w:val="20"/>
                <w:lang w:val="en-GB"/>
              </w:rPr>
            </w:pPr>
            <w:r w:rsidRPr="00D7498D">
              <w:rPr>
                <w:rFonts w:ascii="Calibri" w:eastAsia="Calibri" w:hAnsi="Calibri" w:cs="Times New Roman"/>
                <w:sz w:val="20"/>
                <w:lang w:val="en-GB"/>
              </w:rPr>
              <w:t xml:space="preserve">Employment in industry, % of total (2018) </w:t>
            </w:r>
          </w:p>
        </w:tc>
        <w:tc>
          <w:tcPr>
            <w:tcW w:w="1979" w:type="dxa"/>
          </w:tcPr>
          <w:p w14:paraId="5A1D62C0" w14:textId="77777777" w:rsidR="007D70FF" w:rsidRPr="00D7498D" w:rsidRDefault="007D70FF" w:rsidP="00F340BB">
            <w:pPr>
              <w:spacing w:after="0" w:line="240" w:lineRule="auto"/>
              <w:rPr>
                <w:rFonts w:ascii="Calibri" w:eastAsia="Calibri" w:hAnsi="Calibri" w:cs="Times New Roman"/>
                <w:sz w:val="20"/>
                <w:lang w:val="en-GB"/>
              </w:rPr>
            </w:pPr>
            <w:r w:rsidRPr="00D7498D">
              <w:rPr>
                <w:rFonts w:ascii="Calibri" w:eastAsia="Calibri" w:hAnsi="Calibri" w:cs="Times New Roman"/>
                <w:sz w:val="20"/>
                <w:lang w:val="en-GB"/>
              </w:rPr>
              <w:t>27.1%</w:t>
            </w:r>
          </w:p>
        </w:tc>
      </w:tr>
      <w:tr w:rsidR="007D70FF" w:rsidRPr="00D7498D" w14:paraId="11367195" w14:textId="77777777" w:rsidTr="00F340BB">
        <w:tc>
          <w:tcPr>
            <w:tcW w:w="7083" w:type="dxa"/>
          </w:tcPr>
          <w:p w14:paraId="39D4AA2C" w14:textId="77777777" w:rsidR="007D70FF" w:rsidRPr="00D7498D" w:rsidRDefault="007D70FF" w:rsidP="00F340BB">
            <w:pPr>
              <w:spacing w:after="0" w:line="240" w:lineRule="auto"/>
              <w:rPr>
                <w:rFonts w:ascii="Calibri" w:eastAsia="Calibri" w:hAnsi="Calibri" w:cs="Times New Roman"/>
                <w:sz w:val="20"/>
                <w:lang w:val="en-GB"/>
              </w:rPr>
            </w:pPr>
            <w:r w:rsidRPr="00D7498D">
              <w:rPr>
                <w:rFonts w:ascii="Calibri" w:eastAsia="Calibri" w:hAnsi="Calibri" w:cs="Times New Roman"/>
                <w:sz w:val="20"/>
                <w:lang w:val="en-GB"/>
              </w:rPr>
              <w:t xml:space="preserve">Employment in services, % of total (2018) </w:t>
            </w:r>
          </w:p>
        </w:tc>
        <w:tc>
          <w:tcPr>
            <w:tcW w:w="1979" w:type="dxa"/>
          </w:tcPr>
          <w:p w14:paraId="2E91249D" w14:textId="77777777" w:rsidR="007D70FF" w:rsidRPr="00D7498D" w:rsidRDefault="007D70FF" w:rsidP="00F340BB">
            <w:pPr>
              <w:spacing w:after="0" w:line="240" w:lineRule="auto"/>
              <w:rPr>
                <w:rFonts w:ascii="Calibri" w:eastAsia="Calibri" w:hAnsi="Calibri" w:cs="Times New Roman"/>
                <w:sz w:val="20"/>
                <w:lang w:val="en-GB"/>
              </w:rPr>
            </w:pPr>
            <w:r w:rsidRPr="00D7498D">
              <w:rPr>
                <w:rFonts w:ascii="Calibri" w:eastAsia="Calibri" w:hAnsi="Calibri" w:cs="Times New Roman"/>
                <w:sz w:val="20"/>
                <w:lang w:val="en-GB"/>
              </w:rPr>
              <w:t>65.8%</w:t>
            </w:r>
          </w:p>
        </w:tc>
      </w:tr>
      <w:tr w:rsidR="007D70FF" w:rsidRPr="00D7498D" w14:paraId="7B0EBB20" w14:textId="77777777" w:rsidTr="00F340BB">
        <w:tc>
          <w:tcPr>
            <w:tcW w:w="7083" w:type="dxa"/>
          </w:tcPr>
          <w:p w14:paraId="70B00CBC" w14:textId="77777777" w:rsidR="007D70FF" w:rsidRPr="00D7498D" w:rsidRDefault="007D70FF" w:rsidP="00F340BB">
            <w:pPr>
              <w:spacing w:after="0" w:line="240" w:lineRule="auto"/>
              <w:rPr>
                <w:rFonts w:ascii="Calibri" w:eastAsia="Calibri" w:hAnsi="Calibri" w:cs="Times New Roman"/>
                <w:sz w:val="20"/>
                <w:lang w:val="en-GB"/>
              </w:rPr>
            </w:pPr>
            <w:r w:rsidRPr="00D7498D">
              <w:rPr>
                <w:rFonts w:ascii="Calibri" w:eastAsia="Calibri" w:hAnsi="Calibri" w:cs="Times New Roman"/>
                <w:sz w:val="20"/>
                <w:lang w:val="en-GB"/>
              </w:rPr>
              <w:t>GINI index (World bank estimate, 2012)</w:t>
            </w:r>
          </w:p>
        </w:tc>
        <w:tc>
          <w:tcPr>
            <w:tcW w:w="1979" w:type="dxa"/>
          </w:tcPr>
          <w:p w14:paraId="2CE57D90" w14:textId="77777777" w:rsidR="007D70FF" w:rsidRPr="00D7498D" w:rsidRDefault="007D70FF" w:rsidP="00F340BB">
            <w:pPr>
              <w:spacing w:after="0" w:line="240" w:lineRule="auto"/>
              <w:rPr>
                <w:rFonts w:ascii="Calibri" w:eastAsia="Calibri" w:hAnsi="Calibri" w:cs="Times New Roman"/>
                <w:sz w:val="20"/>
                <w:lang w:val="en-GB"/>
              </w:rPr>
            </w:pPr>
            <w:r w:rsidRPr="00D7498D">
              <w:rPr>
                <w:rFonts w:ascii="Calibri" w:eastAsia="Calibri" w:hAnsi="Calibri" w:cs="Times New Roman"/>
                <w:sz w:val="20"/>
                <w:lang w:val="en-GB"/>
              </w:rPr>
              <w:t>35.8</w:t>
            </w:r>
          </w:p>
        </w:tc>
      </w:tr>
    </w:tbl>
    <w:p w14:paraId="7F2DB534" w14:textId="77777777" w:rsidR="007D70FF" w:rsidRPr="00D7498D" w:rsidRDefault="007D70FF" w:rsidP="007D70FF">
      <w:pPr>
        <w:pStyle w:val="NormalWeb"/>
        <w:spacing w:before="0" w:beforeAutospacing="0" w:after="0" w:afterAutospacing="0"/>
        <w:jc w:val="right"/>
        <w:rPr>
          <w:rFonts w:asciiTheme="minorHAnsi" w:hAnsiTheme="minorHAnsi"/>
          <w:i/>
          <w:iCs/>
          <w:sz w:val="18"/>
          <w:szCs w:val="18"/>
        </w:rPr>
      </w:pPr>
      <w:r w:rsidRPr="00D7498D">
        <w:rPr>
          <w:rFonts w:ascii="Calibri" w:hAnsi="Calibri"/>
          <w:i/>
          <w:iCs/>
          <w:color w:val="000000"/>
          <w:sz w:val="18"/>
          <w:szCs w:val="18"/>
        </w:rPr>
        <w:t>Source:  World bank, Word development indicators</w:t>
      </w:r>
    </w:p>
    <w:p w14:paraId="76E99A70" w14:textId="77777777" w:rsidR="000B7D63" w:rsidRDefault="000B7D63" w:rsidP="00F34E69">
      <w:pPr>
        <w:rPr>
          <w:lang w:eastAsia="fr-FR"/>
        </w:rPr>
      </w:pPr>
    </w:p>
    <w:p w14:paraId="60B245C4" w14:textId="229CDD7C" w:rsidR="00FC2342" w:rsidRPr="00D7498D" w:rsidRDefault="007D70FF" w:rsidP="00F34E69">
      <w:pPr>
        <w:rPr>
          <w:lang w:eastAsia="fr-FR"/>
        </w:rPr>
      </w:pPr>
      <w:r w:rsidRPr="00D7498D">
        <w:rPr>
          <w:lang w:eastAsia="fr-FR"/>
        </w:rPr>
        <w:t>The two main islands of Mauritius are:</w:t>
      </w:r>
      <w:r w:rsidR="00FC2342" w:rsidRPr="00D7498D">
        <w:rPr>
          <w:lang w:eastAsia="fr-FR"/>
        </w:rPr>
        <w:t xml:space="preserve"> the main island of Mauritius and the island of Rodrigues. It covers a surface of 2040 square meters. </w:t>
      </w:r>
    </w:p>
    <w:p w14:paraId="322B4A9B" w14:textId="77777777" w:rsidR="00FC2342" w:rsidRPr="00D7498D" w:rsidRDefault="00FC2342" w:rsidP="00F34E69">
      <w:pPr>
        <w:rPr>
          <w:lang w:eastAsia="fr-FR"/>
        </w:rPr>
      </w:pPr>
      <w:r w:rsidRPr="00D7498D">
        <w:rPr>
          <w:lang w:eastAsia="fr-FR"/>
        </w:rPr>
        <w:t xml:space="preserve">Mauritius’ economy, initially based on sugarcane production, shifted to a service-oriented economy starting in the late 1970s. It is now nominated by the service sector which represents 67% of GDP, with a large part of financial services, ICT and tourism. The tourism industry, which accounts for 8% of GDP and 10% of total employment in 2017 is one of the main drivers of the economy of the country. </w:t>
      </w:r>
    </w:p>
    <w:p w14:paraId="41D9E8BC" w14:textId="77777777" w:rsidR="00FC2342" w:rsidRPr="00D7498D" w:rsidRDefault="00FC2342" w:rsidP="00F34E69">
      <w:pPr>
        <w:rPr>
          <w:lang w:eastAsia="fr-FR"/>
        </w:rPr>
      </w:pPr>
      <w:r w:rsidRPr="00D7498D">
        <w:rPr>
          <w:lang w:eastAsia="fr-FR"/>
        </w:rPr>
        <w:t xml:space="preserve">Agriculture has been a driver of the economic development of Mauritius, but its contribution to GDP has been constantly declining since the 1970s. Today, it contributes to 2.8% of GDP and 7.1% of employment, the main production being sugarcane. </w:t>
      </w:r>
    </w:p>
    <w:p w14:paraId="3DCED448" w14:textId="047EAC93" w:rsidR="00FC2342" w:rsidRPr="00D7498D" w:rsidRDefault="00FC2342" w:rsidP="00F34E69">
      <w:pPr>
        <w:rPr>
          <w:lang w:eastAsia="fr-FR"/>
        </w:rPr>
      </w:pPr>
      <w:r w:rsidRPr="00D7498D">
        <w:rPr>
          <w:lang w:eastAsia="fr-FR"/>
        </w:rPr>
        <w:t xml:space="preserve">The two sectors that have been selected for the focus on their vulnerability and the stakes linked to climate change are the tourism sector, given its role as a key sector of the economy and its particular exposure to climate change (cf. </w:t>
      </w:r>
      <w:r w:rsidRPr="00D7498D">
        <w:rPr>
          <w:lang w:eastAsia="fr-FR"/>
        </w:rPr>
        <w:fldChar w:fldCharType="begin"/>
      </w:r>
      <w:r w:rsidRPr="00D7498D">
        <w:rPr>
          <w:lang w:eastAsia="fr-FR"/>
        </w:rPr>
        <w:instrText xml:space="preserve"> REF _Ref19641934 \r \h </w:instrText>
      </w:r>
      <w:r w:rsidR="002D761B" w:rsidRPr="00D7498D">
        <w:rPr>
          <w:lang w:eastAsia="fr-FR"/>
        </w:rPr>
        <w:instrText xml:space="preserve"> \* MERGEFORMAT </w:instrText>
      </w:r>
      <w:r w:rsidRPr="00D7498D">
        <w:rPr>
          <w:lang w:eastAsia="fr-FR"/>
        </w:rPr>
      </w:r>
      <w:r w:rsidRPr="00D7498D">
        <w:rPr>
          <w:lang w:eastAsia="fr-FR"/>
        </w:rPr>
        <w:fldChar w:fldCharType="separate"/>
      </w:r>
      <w:r w:rsidRPr="00D7498D">
        <w:rPr>
          <w:lang w:eastAsia="fr-FR"/>
        </w:rPr>
        <w:t>1.6.1</w:t>
      </w:r>
      <w:r w:rsidRPr="00D7498D">
        <w:rPr>
          <w:lang w:eastAsia="fr-FR"/>
        </w:rPr>
        <w:fldChar w:fldCharType="end"/>
      </w:r>
      <w:r w:rsidRPr="00D7498D">
        <w:rPr>
          <w:lang w:eastAsia="fr-FR"/>
        </w:rPr>
        <w:t xml:space="preserve"> - </w:t>
      </w:r>
      <w:r w:rsidRPr="00D7498D">
        <w:rPr>
          <w:i/>
          <w:iCs/>
          <w:lang w:eastAsia="fr-FR"/>
        </w:rPr>
        <w:t>The tourism sector</w:t>
      </w:r>
      <w:r w:rsidRPr="00D7498D">
        <w:rPr>
          <w:lang w:eastAsia="fr-FR"/>
        </w:rPr>
        <w:t xml:space="preserve">), and the agriculture sector (cf. </w:t>
      </w:r>
      <w:r w:rsidRPr="00D7498D">
        <w:rPr>
          <w:lang w:eastAsia="fr-FR"/>
        </w:rPr>
        <w:fldChar w:fldCharType="begin"/>
      </w:r>
      <w:r w:rsidRPr="00D7498D">
        <w:rPr>
          <w:lang w:eastAsia="fr-FR"/>
        </w:rPr>
        <w:instrText xml:space="preserve"> REF _Ref19641962 \r \h </w:instrText>
      </w:r>
      <w:r w:rsidR="00CF6D70" w:rsidRPr="00D7498D">
        <w:rPr>
          <w:lang w:eastAsia="fr-FR"/>
        </w:rPr>
        <w:instrText xml:space="preserve"> \* MERGEFORMAT </w:instrText>
      </w:r>
      <w:r w:rsidRPr="00D7498D">
        <w:rPr>
          <w:lang w:eastAsia="fr-FR"/>
        </w:rPr>
      </w:r>
      <w:r w:rsidRPr="00D7498D">
        <w:rPr>
          <w:lang w:eastAsia="fr-FR"/>
        </w:rPr>
        <w:fldChar w:fldCharType="separate"/>
      </w:r>
      <w:r w:rsidRPr="00D7498D">
        <w:rPr>
          <w:lang w:eastAsia="fr-FR"/>
        </w:rPr>
        <w:t>1.6.2</w:t>
      </w:r>
      <w:r w:rsidRPr="00D7498D">
        <w:rPr>
          <w:lang w:eastAsia="fr-FR"/>
        </w:rPr>
        <w:fldChar w:fldCharType="end"/>
      </w:r>
      <w:r w:rsidRPr="00D7498D">
        <w:rPr>
          <w:lang w:eastAsia="fr-FR"/>
        </w:rPr>
        <w:t xml:space="preserve"> - </w:t>
      </w:r>
      <w:r w:rsidRPr="00D7498D">
        <w:rPr>
          <w:i/>
          <w:iCs/>
          <w:lang w:eastAsia="fr-FR"/>
        </w:rPr>
        <w:t>The agriculture sector</w:t>
      </w:r>
      <w:r w:rsidR="00EF783E" w:rsidRPr="00D7498D">
        <w:rPr>
          <w:lang w:eastAsia="fr-FR"/>
        </w:rPr>
        <w:t>).</w:t>
      </w:r>
    </w:p>
    <w:p w14:paraId="42B2A60C" w14:textId="5A0D92C0" w:rsidR="00FC2342" w:rsidRPr="00D7498D" w:rsidRDefault="007C1870" w:rsidP="00F34E69">
      <w:pPr>
        <w:pStyle w:val="Heading3"/>
      </w:pPr>
      <w:bookmarkStart w:id="176" w:name="_Ref19641934"/>
      <w:bookmarkStart w:id="177" w:name="_Toc19648657"/>
      <w:bookmarkStart w:id="178" w:name="_Toc35533170"/>
      <w:r w:rsidRPr="00D7498D">
        <w:t>T</w:t>
      </w:r>
      <w:r w:rsidR="00FC2342" w:rsidRPr="00D7498D">
        <w:t>ourism sector</w:t>
      </w:r>
      <w:bookmarkEnd w:id="176"/>
      <w:bookmarkEnd w:id="177"/>
      <w:bookmarkEnd w:id="178"/>
    </w:p>
    <w:p w14:paraId="5A98F6AB" w14:textId="49D52F96" w:rsidR="00FC2342" w:rsidRPr="00D7498D" w:rsidRDefault="00FC2342" w:rsidP="00F34E69">
      <w:pPr>
        <w:rPr>
          <w:lang w:eastAsia="fr-FR"/>
        </w:rPr>
      </w:pPr>
      <w:r w:rsidRPr="00D7498D">
        <w:rPr>
          <w:lang w:eastAsia="fr-FR"/>
        </w:rPr>
        <w:t xml:space="preserve">Tourism is a key economic pillar for Mauritius, accounting for 8% of GDP, 10% of employment and 8% of investment in 2017. Mauritius accounts for 111 hotels in operation and registered more than 1.3 </w:t>
      </w:r>
      <w:r w:rsidR="00EC4849" w:rsidRPr="00D7498D">
        <w:rPr>
          <w:lang w:eastAsia="fr-FR"/>
        </w:rPr>
        <w:t>million tourist</w:t>
      </w:r>
      <w:r w:rsidRPr="00D7498D">
        <w:rPr>
          <w:lang w:eastAsia="fr-FR"/>
        </w:rPr>
        <w:t xml:space="preserve"> arrivals in 2017. </w:t>
      </w:r>
    </w:p>
    <w:p w14:paraId="393BF5EF" w14:textId="77777777" w:rsidR="00FC2342" w:rsidRPr="00D7498D" w:rsidRDefault="00FC2342" w:rsidP="00F34E69">
      <w:pPr>
        <w:rPr>
          <w:lang w:eastAsia="fr-FR"/>
        </w:rPr>
      </w:pPr>
      <w:r w:rsidRPr="00D7498D">
        <w:rPr>
          <w:lang w:eastAsia="fr-FR"/>
        </w:rPr>
        <w:t xml:space="preserve">Given its close relationship to the environment and climate, tourism is a highly climate-sensitive economic sector. Most hotels and touristic infrastructure are located on the coastline, and thus directly exposed to flooding, sea level rise, beach erosion and tropical cyclones. </w:t>
      </w:r>
    </w:p>
    <w:p w14:paraId="4C56964F" w14:textId="77777777" w:rsidR="00FC2342" w:rsidRPr="00D7498D" w:rsidRDefault="00FC2342" w:rsidP="00F34E69">
      <w:pPr>
        <w:rPr>
          <w:lang w:eastAsia="fr-FR"/>
        </w:rPr>
      </w:pPr>
      <w:r w:rsidRPr="00D7498D">
        <w:rPr>
          <w:lang w:eastAsia="fr-FR"/>
        </w:rPr>
        <w:t xml:space="preserve">The coastal adaptation is necessary, as much revenues from the sector and jobs are at risk if beaches continue to erode. The deterioration of the coral reef and the natural environment is also a huge stake for the sector. </w:t>
      </w:r>
    </w:p>
    <w:p w14:paraId="30D12F4A" w14:textId="77777777" w:rsidR="00FC2342" w:rsidRPr="00D7498D" w:rsidRDefault="00FC2342" w:rsidP="00F34E69">
      <w:pPr>
        <w:rPr>
          <w:lang w:eastAsia="fr-FR"/>
        </w:rPr>
      </w:pPr>
      <w:r w:rsidRPr="00D7498D">
        <w:rPr>
          <w:lang w:eastAsia="fr-FR"/>
        </w:rPr>
        <w:t xml:space="preserve">The implementation of an Early Warning system could help the tourism sector to prevent extreme weather events such as flash floods, cyclones and storm surge and avoid losses of infrastructure and </w:t>
      </w:r>
      <w:r w:rsidRPr="00D7498D">
        <w:rPr>
          <w:lang w:eastAsia="fr-FR"/>
        </w:rPr>
        <w:lastRenderedPageBreak/>
        <w:t xml:space="preserve">enhance the security of tourists and people working in the sector. In a medium/long term, reinforced meteorological services could help to prevent coastal erosion. </w:t>
      </w:r>
    </w:p>
    <w:tbl>
      <w:tblPr>
        <w:tblStyle w:val="TableGrid"/>
        <w:tblW w:w="0" w:type="auto"/>
        <w:tblLook w:val="04A0" w:firstRow="1" w:lastRow="0" w:firstColumn="1" w:lastColumn="0" w:noHBand="0" w:noVBand="1"/>
      </w:tblPr>
      <w:tblGrid>
        <w:gridCol w:w="3539"/>
        <w:gridCol w:w="5523"/>
      </w:tblGrid>
      <w:tr w:rsidR="00012028" w:rsidRPr="00D7498D" w14:paraId="53241C22" w14:textId="77777777" w:rsidTr="007D70FF">
        <w:tc>
          <w:tcPr>
            <w:tcW w:w="9062" w:type="dxa"/>
            <w:gridSpan w:val="2"/>
            <w:shd w:val="clear" w:color="auto" w:fill="44546A" w:themeFill="text2"/>
          </w:tcPr>
          <w:p w14:paraId="640FF482" w14:textId="33432E7C" w:rsidR="00FC2342" w:rsidRPr="000B7D63" w:rsidRDefault="00B77EA3" w:rsidP="00F34E69">
            <w:pPr>
              <w:pStyle w:val="NormalWeb"/>
              <w:rPr>
                <w:rFonts w:asciiTheme="minorHAnsi" w:hAnsiTheme="minorHAnsi" w:cstheme="minorHAnsi"/>
                <w:color w:val="FFFFFF" w:themeColor="background1"/>
                <w:sz w:val="20"/>
                <w:lang w:val="en-GB"/>
              </w:rPr>
            </w:pPr>
            <w:r w:rsidRPr="000B7D63">
              <w:rPr>
                <w:rFonts w:asciiTheme="minorHAnsi" w:hAnsiTheme="minorHAnsi" w:cstheme="minorHAnsi"/>
                <w:color w:val="FFFFFF" w:themeColor="background1"/>
                <w:sz w:val="20"/>
                <w:lang w:val="en-GB"/>
              </w:rPr>
              <w:t xml:space="preserve">Climate change </w:t>
            </w:r>
            <w:r w:rsidR="00EC4849" w:rsidRPr="000B7D63">
              <w:rPr>
                <w:rFonts w:asciiTheme="minorHAnsi" w:hAnsiTheme="minorHAnsi" w:cstheme="minorHAnsi"/>
                <w:color w:val="FFFFFF" w:themeColor="background1"/>
                <w:sz w:val="20"/>
                <w:lang w:val="en-GB"/>
              </w:rPr>
              <w:t>consequences</w:t>
            </w:r>
            <w:r w:rsidR="00FC2342" w:rsidRPr="000B7D63">
              <w:rPr>
                <w:rFonts w:asciiTheme="minorHAnsi" w:hAnsiTheme="minorHAnsi" w:cstheme="minorHAnsi"/>
                <w:color w:val="FFFFFF" w:themeColor="background1"/>
                <w:sz w:val="20"/>
                <w:lang w:val="en-GB"/>
              </w:rPr>
              <w:t xml:space="preserve"> and potential impacts on the tourism sector</w:t>
            </w:r>
          </w:p>
        </w:tc>
      </w:tr>
      <w:tr w:rsidR="00FC2342" w:rsidRPr="00D7498D" w14:paraId="2CFBFFD4" w14:textId="77777777" w:rsidTr="007D70FF">
        <w:tc>
          <w:tcPr>
            <w:tcW w:w="3539" w:type="dxa"/>
            <w:shd w:val="clear" w:color="auto" w:fill="ED7D31" w:themeFill="accent2"/>
          </w:tcPr>
          <w:p w14:paraId="2B581653" w14:textId="335B17B3" w:rsidR="00FC2342" w:rsidRPr="00D7498D" w:rsidRDefault="00FC2342" w:rsidP="00F34E69">
            <w:pPr>
              <w:pStyle w:val="NormalWeb"/>
              <w:rPr>
                <w:rFonts w:asciiTheme="minorHAnsi" w:hAnsiTheme="minorHAnsi" w:cstheme="minorHAnsi"/>
                <w:sz w:val="20"/>
                <w:lang w:val="en-GB"/>
              </w:rPr>
            </w:pPr>
            <w:r w:rsidRPr="00D7498D">
              <w:rPr>
                <w:rFonts w:asciiTheme="minorHAnsi" w:hAnsiTheme="minorHAnsi" w:cstheme="minorHAnsi"/>
                <w:sz w:val="20"/>
                <w:lang w:val="en-GB"/>
              </w:rPr>
              <w:t xml:space="preserve">Climate </w:t>
            </w:r>
            <w:r w:rsidR="00B77EA3" w:rsidRPr="00D7498D">
              <w:rPr>
                <w:rFonts w:asciiTheme="minorHAnsi" w:hAnsiTheme="minorHAnsi" w:cstheme="minorHAnsi"/>
                <w:sz w:val="20"/>
                <w:lang w:val="en-GB"/>
              </w:rPr>
              <w:t xml:space="preserve">change </w:t>
            </w:r>
            <w:r w:rsidR="007D70FF" w:rsidRPr="00D7498D">
              <w:rPr>
                <w:rFonts w:asciiTheme="minorHAnsi" w:hAnsiTheme="minorHAnsi" w:cstheme="minorHAnsi"/>
                <w:sz w:val="20"/>
                <w:lang w:val="en-GB"/>
              </w:rPr>
              <w:t>effects</w:t>
            </w:r>
          </w:p>
        </w:tc>
        <w:tc>
          <w:tcPr>
            <w:tcW w:w="5523" w:type="dxa"/>
            <w:shd w:val="clear" w:color="auto" w:fill="ED7D31" w:themeFill="accent2"/>
          </w:tcPr>
          <w:p w14:paraId="6D5D3D0D" w14:textId="77777777" w:rsidR="00FC2342" w:rsidRPr="00D7498D" w:rsidRDefault="00FC2342" w:rsidP="00F34E69">
            <w:pPr>
              <w:pStyle w:val="NormalWeb"/>
              <w:rPr>
                <w:rFonts w:asciiTheme="minorHAnsi" w:hAnsiTheme="minorHAnsi" w:cstheme="minorHAnsi"/>
                <w:sz w:val="20"/>
                <w:lang w:val="en-GB"/>
              </w:rPr>
            </w:pPr>
            <w:r w:rsidRPr="00D7498D">
              <w:rPr>
                <w:rFonts w:asciiTheme="minorHAnsi" w:hAnsiTheme="minorHAnsi" w:cstheme="minorHAnsi"/>
                <w:sz w:val="20"/>
                <w:lang w:val="en-GB"/>
              </w:rPr>
              <w:t>Potential impacts</w:t>
            </w:r>
          </w:p>
        </w:tc>
      </w:tr>
      <w:tr w:rsidR="00FC2342" w:rsidRPr="00D7498D" w14:paraId="2878AE5E" w14:textId="77777777" w:rsidTr="007D70FF">
        <w:tc>
          <w:tcPr>
            <w:tcW w:w="3539" w:type="dxa"/>
          </w:tcPr>
          <w:p w14:paraId="5A923544" w14:textId="77777777" w:rsidR="00FC2342" w:rsidRPr="00D7498D" w:rsidRDefault="00FC2342" w:rsidP="007D70FF">
            <w:pPr>
              <w:pStyle w:val="NormalWeb"/>
              <w:numPr>
                <w:ilvl w:val="0"/>
                <w:numId w:val="5"/>
              </w:numPr>
              <w:spacing w:before="0" w:beforeAutospacing="0" w:after="0" w:afterAutospacing="0"/>
              <w:ind w:left="283" w:hanging="357"/>
              <w:rPr>
                <w:rFonts w:asciiTheme="minorHAnsi" w:hAnsiTheme="minorHAnsi" w:cstheme="minorHAnsi"/>
                <w:sz w:val="20"/>
                <w:lang w:val="en-GB"/>
              </w:rPr>
            </w:pPr>
            <w:r w:rsidRPr="00D7498D">
              <w:rPr>
                <w:rFonts w:asciiTheme="minorHAnsi" w:hAnsiTheme="minorHAnsi" w:cstheme="minorHAnsi"/>
                <w:sz w:val="20"/>
                <w:lang w:val="en-GB"/>
              </w:rPr>
              <w:t>Increased intensity of tropical cyclones</w:t>
            </w:r>
          </w:p>
          <w:p w14:paraId="361255F5" w14:textId="77777777" w:rsidR="00FC2342" w:rsidRPr="00D7498D" w:rsidRDefault="00FC2342" w:rsidP="007D70FF">
            <w:pPr>
              <w:pStyle w:val="NormalWeb"/>
              <w:numPr>
                <w:ilvl w:val="0"/>
                <w:numId w:val="5"/>
              </w:numPr>
              <w:spacing w:before="0" w:beforeAutospacing="0" w:after="0" w:afterAutospacing="0"/>
              <w:ind w:left="283" w:hanging="357"/>
              <w:rPr>
                <w:rFonts w:asciiTheme="minorHAnsi" w:hAnsiTheme="minorHAnsi" w:cstheme="minorHAnsi"/>
                <w:sz w:val="20"/>
                <w:lang w:val="en-GB"/>
              </w:rPr>
            </w:pPr>
            <w:r w:rsidRPr="00D7498D">
              <w:rPr>
                <w:rFonts w:asciiTheme="minorHAnsi" w:hAnsiTheme="minorHAnsi" w:cstheme="minorHAnsi"/>
                <w:sz w:val="20"/>
                <w:lang w:val="en-GB"/>
              </w:rPr>
              <w:t>Increased occurrence of flash floods, sometimes leading to landslides</w:t>
            </w:r>
          </w:p>
          <w:p w14:paraId="78787330" w14:textId="77777777" w:rsidR="00FC2342" w:rsidRPr="00D7498D" w:rsidRDefault="00FC2342" w:rsidP="007D70FF">
            <w:pPr>
              <w:pStyle w:val="NormalWeb"/>
              <w:numPr>
                <w:ilvl w:val="0"/>
                <w:numId w:val="5"/>
              </w:numPr>
              <w:spacing w:before="0" w:beforeAutospacing="0" w:after="0" w:afterAutospacing="0"/>
              <w:ind w:left="283" w:hanging="357"/>
              <w:rPr>
                <w:rFonts w:asciiTheme="minorHAnsi" w:hAnsiTheme="minorHAnsi" w:cstheme="minorHAnsi"/>
                <w:sz w:val="20"/>
                <w:lang w:val="en-GB"/>
              </w:rPr>
            </w:pPr>
            <w:r w:rsidRPr="00D7498D">
              <w:rPr>
                <w:rFonts w:asciiTheme="minorHAnsi" w:hAnsiTheme="minorHAnsi" w:cstheme="minorHAnsi"/>
                <w:sz w:val="20"/>
                <w:lang w:val="en-GB"/>
              </w:rPr>
              <w:t>Storm surge leading to coastal erosion</w:t>
            </w:r>
          </w:p>
        </w:tc>
        <w:tc>
          <w:tcPr>
            <w:tcW w:w="5523" w:type="dxa"/>
          </w:tcPr>
          <w:p w14:paraId="3FE7FAD0" w14:textId="5982757D" w:rsidR="00FC2342" w:rsidRPr="00D7498D" w:rsidRDefault="00FC2342" w:rsidP="007D70FF">
            <w:pPr>
              <w:pStyle w:val="NormalWeb"/>
              <w:numPr>
                <w:ilvl w:val="0"/>
                <w:numId w:val="5"/>
              </w:numPr>
              <w:spacing w:before="0" w:beforeAutospacing="0" w:after="0" w:afterAutospacing="0"/>
              <w:ind w:left="283" w:hanging="357"/>
              <w:rPr>
                <w:rFonts w:asciiTheme="minorHAnsi" w:hAnsiTheme="minorHAnsi" w:cstheme="minorHAnsi"/>
                <w:sz w:val="20"/>
                <w:lang w:val="en-GB"/>
              </w:rPr>
            </w:pPr>
            <w:r w:rsidRPr="00D7498D">
              <w:rPr>
                <w:rFonts w:asciiTheme="minorHAnsi" w:hAnsiTheme="minorHAnsi" w:cstheme="minorHAnsi"/>
                <w:sz w:val="20"/>
                <w:lang w:val="en-GB"/>
              </w:rPr>
              <w:t xml:space="preserve">Most hotels located in coastal lowlands are exposed to flood </w:t>
            </w:r>
            <w:r w:rsidR="00C836F3" w:rsidRPr="00D7498D">
              <w:rPr>
                <w:rFonts w:asciiTheme="minorHAnsi" w:hAnsiTheme="minorHAnsi" w:cstheme="minorHAnsi"/>
                <w:sz w:val="20"/>
                <w:lang w:val="en-GB"/>
              </w:rPr>
              <w:t>hazard and</w:t>
            </w:r>
            <w:r w:rsidRPr="00D7498D">
              <w:rPr>
                <w:rFonts w:asciiTheme="minorHAnsi" w:hAnsiTheme="minorHAnsi" w:cstheme="minorHAnsi"/>
                <w:sz w:val="20"/>
                <w:lang w:val="en-GB"/>
              </w:rPr>
              <w:t xml:space="preserve"> can be subject to destruction of infrastructure. </w:t>
            </w:r>
          </w:p>
          <w:p w14:paraId="418DD980" w14:textId="77777777" w:rsidR="00FC2342" w:rsidRPr="00D7498D" w:rsidRDefault="00FC2342" w:rsidP="007D70FF">
            <w:pPr>
              <w:pStyle w:val="NormalWeb"/>
              <w:numPr>
                <w:ilvl w:val="0"/>
                <w:numId w:val="5"/>
              </w:numPr>
              <w:spacing w:before="0" w:beforeAutospacing="0" w:after="0" w:afterAutospacing="0"/>
              <w:ind w:left="283" w:hanging="357"/>
              <w:rPr>
                <w:rFonts w:asciiTheme="minorHAnsi" w:hAnsiTheme="minorHAnsi" w:cstheme="minorHAnsi"/>
                <w:sz w:val="20"/>
                <w:lang w:val="en-GB"/>
              </w:rPr>
            </w:pPr>
            <w:r w:rsidRPr="00D7498D">
              <w:rPr>
                <w:rFonts w:asciiTheme="minorHAnsi" w:hAnsiTheme="minorHAnsi" w:cstheme="minorHAnsi"/>
                <w:sz w:val="20"/>
                <w:lang w:val="en-GB"/>
              </w:rPr>
              <w:t>Hotels located near the beach face huge erosion risk in the medium/long term.</w:t>
            </w:r>
          </w:p>
          <w:p w14:paraId="79DDD877" w14:textId="77777777" w:rsidR="00FC2342" w:rsidRPr="00D7498D" w:rsidRDefault="00FC2342" w:rsidP="007D70FF">
            <w:pPr>
              <w:pStyle w:val="NormalWeb"/>
              <w:numPr>
                <w:ilvl w:val="0"/>
                <w:numId w:val="5"/>
              </w:numPr>
              <w:spacing w:before="0" w:beforeAutospacing="0" w:after="0" w:afterAutospacing="0"/>
              <w:ind w:left="283" w:hanging="357"/>
              <w:rPr>
                <w:rFonts w:asciiTheme="minorHAnsi" w:hAnsiTheme="minorHAnsi" w:cstheme="minorHAnsi"/>
                <w:sz w:val="20"/>
                <w:lang w:val="en-GB"/>
              </w:rPr>
            </w:pPr>
            <w:r w:rsidRPr="00D7498D">
              <w:rPr>
                <w:rFonts w:asciiTheme="minorHAnsi" w:hAnsiTheme="minorHAnsi" w:cstheme="minorHAnsi"/>
                <w:sz w:val="20"/>
                <w:lang w:val="en-GB"/>
              </w:rPr>
              <w:t>Loss of revenue due to the interruption of activities during extreme events</w:t>
            </w:r>
          </w:p>
          <w:p w14:paraId="4EC64CAF" w14:textId="77777777" w:rsidR="00FC2342" w:rsidRPr="00D7498D" w:rsidRDefault="00FC2342" w:rsidP="007D70FF">
            <w:pPr>
              <w:pStyle w:val="NormalWeb"/>
              <w:numPr>
                <w:ilvl w:val="0"/>
                <w:numId w:val="5"/>
              </w:numPr>
              <w:spacing w:before="0" w:beforeAutospacing="0" w:after="0" w:afterAutospacing="0"/>
              <w:ind w:left="283" w:hanging="357"/>
              <w:rPr>
                <w:rFonts w:asciiTheme="minorHAnsi" w:hAnsiTheme="minorHAnsi" w:cstheme="minorHAnsi"/>
                <w:sz w:val="20"/>
                <w:lang w:val="en-GB"/>
              </w:rPr>
            </w:pPr>
            <w:r w:rsidRPr="00D7498D">
              <w:rPr>
                <w:rFonts w:asciiTheme="minorHAnsi" w:hAnsiTheme="minorHAnsi" w:cstheme="minorHAnsi"/>
                <w:sz w:val="20"/>
                <w:lang w:val="en-GB"/>
              </w:rPr>
              <w:t xml:space="preserve">Loss of natural environment: indirect impacts on tourism </w:t>
            </w:r>
          </w:p>
        </w:tc>
      </w:tr>
    </w:tbl>
    <w:p w14:paraId="47C515D5" w14:textId="32F46685" w:rsidR="00FC2342" w:rsidRPr="00D7498D" w:rsidRDefault="00FC2342" w:rsidP="007D70FF">
      <w:pPr>
        <w:spacing w:before="120"/>
        <w:rPr>
          <w:b/>
          <w:bCs/>
          <w:lang w:eastAsia="fr-FR"/>
        </w:rPr>
      </w:pPr>
      <w:r w:rsidRPr="00D7498D">
        <w:rPr>
          <w:b/>
          <w:bCs/>
          <w:lang w:eastAsia="fr-FR"/>
        </w:rPr>
        <w:t>Potential direct</w:t>
      </w:r>
      <w:r w:rsidR="00EF783E" w:rsidRPr="00D7498D">
        <w:rPr>
          <w:b/>
          <w:bCs/>
          <w:lang w:eastAsia="fr-FR"/>
        </w:rPr>
        <w:t xml:space="preserve"> beneficiaries of the project: </w:t>
      </w:r>
      <w:r w:rsidRPr="00D7498D">
        <w:rPr>
          <w:lang w:eastAsia="fr-FR"/>
        </w:rPr>
        <w:t>Stakeholders of the tourism sector: 111 hotels in operation (2017), 30 919 people employed in large establishments of the tourism sector (food services, hotels, travel and other services)</w:t>
      </w:r>
      <w:r w:rsidRPr="00D7498D">
        <w:rPr>
          <w:rStyle w:val="FootnoteReference"/>
        </w:rPr>
        <w:t xml:space="preserve"> </w:t>
      </w:r>
      <w:r w:rsidRPr="00D7498D">
        <w:rPr>
          <w:rStyle w:val="FootnoteReference"/>
        </w:rPr>
        <w:footnoteReference w:id="29"/>
      </w:r>
      <w:r w:rsidRPr="00D7498D">
        <w:t>.</w:t>
      </w:r>
    </w:p>
    <w:p w14:paraId="0D11C770" w14:textId="4651B4E8" w:rsidR="00FC2342" w:rsidRPr="00D7498D" w:rsidRDefault="00FC2342" w:rsidP="00F34E69">
      <w:pPr>
        <w:rPr>
          <w:b/>
          <w:bCs/>
          <w:lang w:eastAsia="fr-FR"/>
        </w:rPr>
      </w:pPr>
      <w:r w:rsidRPr="00D7498D">
        <w:rPr>
          <w:b/>
          <w:bCs/>
          <w:lang w:eastAsia="fr-FR"/>
        </w:rPr>
        <w:t xml:space="preserve">Potential indirect </w:t>
      </w:r>
      <w:r w:rsidR="00EF783E" w:rsidRPr="00D7498D">
        <w:rPr>
          <w:b/>
          <w:bCs/>
          <w:lang w:eastAsia="fr-FR"/>
        </w:rPr>
        <w:t xml:space="preserve">beneficiaries of the project: </w:t>
      </w:r>
      <w:r w:rsidRPr="00D7498D">
        <w:rPr>
          <w:lang w:eastAsia="fr-FR"/>
        </w:rPr>
        <w:t>Tourists</w:t>
      </w:r>
      <w:r w:rsidR="00EF783E" w:rsidRPr="00D7498D">
        <w:rPr>
          <w:lang w:eastAsia="fr-FR"/>
        </w:rPr>
        <w:t xml:space="preserve"> visiting Mauritius: In 2017, 1.</w:t>
      </w:r>
      <w:r w:rsidRPr="00D7498D">
        <w:rPr>
          <w:lang w:eastAsia="fr-FR"/>
        </w:rPr>
        <w:t xml:space="preserve">3 </w:t>
      </w:r>
      <w:r w:rsidR="00EC4849" w:rsidRPr="00D7498D">
        <w:rPr>
          <w:lang w:eastAsia="fr-FR"/>
        </w:rPr>
        <w:t>million of</w:t>
      </w:r>
      <w:r w:rsidRPr="00D7498D">
        <w:rPr>
          <w:lang w:eastAsia="fr-FR"/>
        </w:rPr>
        <w:t xml:space="preserve"> tourist arrivals were recorded.</w:t>
      </w:r>
    </w:p>
    <w:p w14:paraId="7E1CD22D" w14:textId="43AC1FBD" w:rsidR="00FC2342" w:rsidRPr="00D7498D" w:rsidRDefault="007C1870" w:rsidP="00F34E69">
      <w:pPr>
        <w:pStyle w:val="Heading3"/>
      </w:pPr>
      <w:bookmarkStart w:id="179" w:name="_Ref19641962"/>
      <w:bookmarkStart w:id="180" w:name="_Toc19648658"/>
      <w:bookmarkStart w:id="181" w:name="_Toc35533171"/>
      <w:r w:rsidRPr="00D7498D">
        <w:t>A</w:t>
      </w:r>
      <w:r w:rsidR="00FC2342" w:rsidRPr="00D7498D">
        <w:t>griculture</w:t>
      </w:r>
      <w:bookmarkEnd w:id="179"/>
      <w:r w:rsidR="00FC2342" w:rsidRPr="00D7498D">
        <w:t xml:space="preserve"> sector</w:t>
      </w:r>
      <w:bookmarkEnd w:id="180"/>
      <w:bookmarkEnd w:id="181"/>
    </w:p>
    <w:p w14:paraId="32B7F4EB" w14:textId="28FD76C0" w:rsidR="00FC2342" w:rsidRPr="00D7498D" w:rsidRDefault="00FC2342" w:rsidP="00F34E69">
      <w:pPr>
        <w:rPr>
          <w:lang w:eastAsia="fr-FR"/>
        </w:rPr>
      </w:pPr>
      <w:r w:rsidRPr="00D7498D">
        <w:rPr>
          <w:lang w:eastAsia="fr-FR"/>
        </w:rPr>
        <w:t>Agriculture contributes to 2.8% of GDP and 7.1% of employment. With 86 000 ha of land, it covers 42% of total land area (FAO estimates 2015). It is dominated by sugar ca</w:t>
      </w:r>
      <w:r w:rsidR="00EF783E" w:rsidRPr="00D7498D">
        <w:rPr>
          <w:lang w:eastAsia="fr-FR"/>
        </w:rPr>
        <w:t>ne cultivation, which covers 54,000</w:t>
      </w:r>
      <w:r w:rsidRPr="00D7498D">
        <w:rPr>
          <w:lang w:eastAsia="fr-FR"/>
        </w:rPr>
        <w:t xml:space="preserve">ha of land. </w:t>
      </w:r>
    </w:p>
    <w:p w14:paraId="563BBCDA" w14:textId="31F256AB" w:rsidR="00FC2342" w:rsidRPr="00D7498D" w:rsidRDefault="00FC2342" w:rsidP="00F34E69">
      <w:pPr>
        <w:rPr>
          <w:lang w:eastAsia="fr-FR"/>
        </w:rPr>
      </w:pPr>
      <w:r w:rsidRPr="00D7498D">
        <w:rPr>
          <w:lang w:eastAsia="fr-FR"/>
        </w:rPr>
        <w:t xml:space="preserve">Mauritius is a net food importer (imports represent 77% of food requirements). Nevertheless, the sector still plays a vital role within the economy, with a significant economic, social and environmental impact. It provides direct employment to 44 200 persons. 8000 small producers are cultivating 8 200 ha of land to produce on average 110 000 tons of crops that are consumed on the domestic market. </w:t>
      </w:r>
      <w:r w:rsidR="00EC4849" w:rsidRPr="00D7498D">
        <w:rPr>
          <w:lang w:eastAsia="fr-FR"/>
        </w:rPr>
        <w:t>Around</w:t>
      </w:r>
      <w:r w:rsidRPr="00D7498D">
        <w:rPr>
          <w:lang w:eastAsia="fr-FR"/>
        </w:rPr>
        <w:t xml:space="preserve"> 5000 farmers are active in the livestock sector, producing milk and meat. </w:t>
      </w:r>
    </w:p>
    <w:p w14:paraId="4A70F268" w14:textId="6742E93C" w:rsidR="00EF783E" w:rsidRPr="00D7498D" w:rsidRDefault="00EF783E" w:rsidP="00F34E69">
      <w:pPr>
        <w:rPr>
          <w:lang w:eastAsia="fr-FR"/>
        </w:rPr>
      </w:pPr>
      <w:r w:rsidRPr="00D7498D">
        <w:rPr>
          <w:lang w:eastAsia="fr-FR"/>
        </w:rPr>
        <w:t>Food crops are essentially rain fed, thus, a decrease in precipitations induced by climate change will be a challenge to ensure adequate water supply for the agriculture.</w:t>
      </w:r>
      <w:r w:rsidRPr="00D7498D">
        <w:rPr>
          <w:rStyle w:val="FootnoteReference"/>
          <w:lang w:eastAsia="fr-FR"/>
        </w:rPr>
        <w:footnoteReference w:id="30"/>
      </w:r>
    </w:p>
    <w:p w14:paraId="6A106D66" w14:textId="77777777" w:rsidR="00EF783E" w:rsidRPr="00D7498D" w:rsidRDefault="00EF783E" w:rsidP="00F34E69">
      <w:pPr>
        <w:rPr>
          <w:lang w:eastAsia="fr-FR"/>
        </w:rPr>
      </w:pPr>
      <w:r w:rsidRPr="00D7498D">
        <w:rPr>
          <w:lang w:eastAsia="fr-FR"/>
        </w:rPr>
        <w:t xml:space="preserve">The main changes in climate that will impact the agriculture sector are temperature rise, increasingly variable rainfall, droughts, climate extremes, and sea level rise. These hazards generate direct and indirect negative consequences for the sector such as changes in soil moistures, increased risk of flooding and soil erosion, salinization of water in coastal areas, heat stress on crops and lower productivity. </w:t>
      </w:r>
    </w:p>
    <w:p w14:paraId="5ED3EA56" w14:textId="645BEB4A" w:rsidR="000B7D63" w:rsidRDefault="00EF783E" w:rsidP="00F34E69">
      <w:pPr>
        <w:rPr>
          <w:lang w:eastAsia="fr-FR"/>
        </w:rPr>
      </w:pPr>
      <w:r w:rsidRPr="00D7498D">
        <w:rPr>
          <w:lang w:eastAsia="fr-FR"/>
        </w:rPr>
        <w:t xml:space="preserve">The implementation of </w:t>
      </w:r>
      <w:r w:rsidR="00C836F3" w:rsidRPr="00D7498D">
        <w:rPr>
          <w:lang w:eastAsia="fr-FR"/>
        </w:rPr>
        <w:t>an</w:t>
      </w:r>
      <w:r w:rsidRPr="00D7498D">
        <w:rPr>
          <w:lang w:eastAsia="fr-FR"/>
        </w:rPr>
        <w:t xml:space="preserve"> EWS and climate services could help to prevent or reduce the negative impacts of extreme events in the short or medium terms, by providing farmers with information to guide decision, for example early harvesting or moving the equipment and </w:t>
      </w:r>
      <w:r w:rsidR="00EC4849" w:rsidRPr="00D7498D">
        <w:rPr>
          <w:lang w:eastAsia="fr-FR"/>
        </w:rPr>
        <w:t>livestock</w:t>
      </w:r>
      <w:r w:rsidRPr="00D7498D">
        <w:rPr>
          <w:lang w:eastAsia="fr-FR"/>
        </w:rPr>
        <w:t xml:space="preserve"> to safety. It could also benefit to the sector in the long term, by helping to adapt the agricultural calendar to the seasonal changes.</w:t>
      </w:r>
    </w:p>
    <w:p w14:paraId="355E6DC5" w14:textId="77777777" w:rsidR="000B7D63" w:rsidRDefault="000B7D63">
      <w:pPr>
        <w:spacing w:after="160" w:line="259" w:lineRule="auto"/>
        <w:jc w:val="left"/>
        <w:rPr>
          <w:lang w:eastAsia="fr-FR"/>
        </w:rPr>
      </w:pPr>
      <w:r>
        <w:rPr>
          <w:lang w:eastAsia="fr-FR"/>
        </w:rPr>
        <w:br w:type="page"/>
      </w:r>
    </w:p>
    <w:tbl>
      <w:tblPr>
        <w:tblStyle w:val="TableGrid"/>
        <w:tblW w:w="0" w:type="auto"/>
        <w:tblLook w:val="04A0" w:firstRow="1" w:lastRow="0" w:firstColumn="1" w:lastColumn="0" w:noHBand="0" w:noVBand="1"/>
      </w:tblPr>
      <w:tblGrid>
        <w:gridCol w:w="4531"/>
        <w:gridCol w:w="4531"/>
      </w:tblGrid>
      <w:tr w:rsidR="00012028" w:rsidRPr="00D7498D" w14:paraId="45290874" w14:textId="77777777" w:rsidTr="00FC2342">
        <w:tc>
          <w:tcPr>
            <w:tcW w:w="9062" w:type="dxa"/>
            <w:gridSpan w:val="2"/>
            <w:shd w:val="clear" w:color="auto" w:fill="44546A" w:themeFill="text2"/>
          </w:tcPr>
          <w:p w14:paraId="02D1C96D" w14:textId="52682859" w:rsidR="00FC2342" w:rsidRPr="000B7D63" w:rsidRDefault="00B77EA3" w:rsidP="000B7D63">
            <w:pPr>
              <w:pStyle w:val="NormalWeb"/>
              <w:spacing w:before="0" w:beforeAutospacing="0" w:after="0" w:afterAutospacing="0"/>
              <w:jc w:val="center"/>
              <w:rPr>
                <w:rFonts w:asciiTheme="minorHAnsi" w:hAnsiTheme="minorHAnsi" w:cstheme="minorHAnsi"/>
                <w:color w:val="FFFFFF" w:themeColor="background1"/>
                <w:sz w:val="20"/>
                <w:lang w:val="en-GB"/>
              </w:rPr>
            </w:pPr>
            <w:r w:rsidRPr="000B7D63">
              <w:rPr>
                <w:rFonts w:asciiTheme="minorHAnsi" w:hAnsiTheme="minorHAnsi" w:cstheme="minorHAnsi"/>
                <w:color w:val="FFFFFF" w:themeColor="background1"/>
                <w:sz w:val="20"/>
                <w:lang w:val="en-GB"/>
              </w:rPr>
              <w:lastRenderedPageBreak/>
              <w:t xml:space="preserve">Climate change </w:t>
            </w:r>
            <w:r w:rsidR="00EC4849" w:rsidRPr="000B7D63">
              <w:rPr>
                <w:rFonts w:asciiTheme="minorHAnsi" w:hAnsiTheme="minorHAnsi" w:cstheme="minorHAnsi"/>
                <w:color w:val="FFFFFF" w:themeColor="background1"/>
                <w:sz w:val="20"/>
                <w:lang w:val="en-GB"/>
              </w:rPr>
              <w:t>consequences</w:t>
            </w:r>
            <w:r w:rsidRPr="000B7D63" w:rsidDel="00B77EA3">
              <w:rPr>
                <w:rFonts w:asciiTheme="minorHAnsi" w:hAnsiTheme="minorHAnsi" w:cstheme="minorHAnsi"/>
                <w:color w:val="FFFFFF" w:themeColor="background1"/>
                <w:sz w:val="20"/>
                <w:lang w:val="en-GB"/>
              </w:rPr>
              <w:t xml:space="preserve"> </w:t>
            </w:r>
            <w:r w:rsidR="00FC2342" w:rsidRPr="000B7D63">
              <w:rPr>
                <w:rFonts w:asciiTheme="minorHAnsi" w:hAnsiTheme="minorHAnsi" w:cstheme="minorHAnsi"/>
                <w:color w:val="FFFFFF" w:themeColor="background1"/>
                <w:sz w:val="20"/>
                <w:lang w:val="en-GB"/>
              </w:rPr>
              <w:t>and potential impacts on the agriculture sector</w:t>
            </w:r>
          </w:p>
        </w:tc>
      </w:tr>
      <w:tr w:rsidR="00FC2342" w:rsidRPr="00D7498D" w14:paraId="4CB9530F" w14:textId="77777777" w:rsidTr="00FC2342">
        <w:tc>
          <w:tcPr>
            <w:tcW w:w="4531" w:type="dxa"/>
            <w:shd w:val="clear" w:color="auto" w:fill="ED7D31" w:themeFill="accent2"/>
          </w:tcPr>
          <w:p w14:paraId="52362A46" w14:textId="00E0B015" w:rsidR="00FC2342" w:rsidRPr="00D7498D" w:rsidRDefault="00B77EA3" w:rsidP="007D70FF">
            <w:pPr>
              <w:pStyle w:val="NormalWeb"/>
              <w:spacing w:before="0" w:beforeAutospacing="0" w:after="0" w:afterAutospacing="0"/>
              <w:rPr>
                <w:rFonts w:asciiTheme="minorHAnsi" w:hAnsiTheme="minorHAnsi" w:cstheme="minorHAnsi"/>
                <w:sz w:val="20"/>
                <w:lang w:val="en-GB"/>
              </w:rPr>
            </w:pPr>
            <w:r w:rsidRPr="00D7498D">
              <w:rPr>
                <w:rFonts w:asciiTheme="minorHAnsi" w:hAnsiTheme="minorHAnsi" w:cstheme="minorHAnsi"/>
                <w:sz w:val="20"/>
                <w:lang w:val="en-GB"/>
              </w:rPr>
              <w:t xml:space="preserve">Climate change </w:t>
            </w:r>
            <w:r w:rsidR="00EC4849" w:rsidRPr="00D7498D">
              <w:rPr>
                <w:rFonts w:asciiTheme="minorHAnsi" w:hAnsiTheme="minorHAnsi" w:cstheme="minorHAnsi"/>
                <w:sz w:val="20"/>
                <w:lang w:val="en-GB"/>
              </w:rPr>
              <w:t>consequences</w:t>
            </w:r>
          </w:p>
        </w:tc>
        <w:tc>
          <w:tcPr>
            <w:tcW w:w="4531" w:type="dxa"/>
            <w:shd w:val="clear" w:color="auto" w:fill="ED7D31" w:themeFill="accent2"/>
          </w:tcPr>
          <w:p w14:paraId="0300B200" w14:textId="77777777" w:rsidR="00FC2342" w:rsidRPr="00D7498D" w:rsidRDefault="00FC2342" w:rsidP="007D70FF">
            <w:pPr>
              <w:pStyle w:val="NormalWeb"/>
              <w:spacing w:before="0" w:beforeAutospacing="0" w:after="0" w:afterAutospacing="0"/>
              <w:rPr>
                <w:rFonts w:asciiTheme="minorHAnsi" w:hAnsiTheme="minorHAnsi" w:cstheme="minorHAnsi"/>
                <w:sz w:val="20"/>
                <w:lang w:val="en-GB"/>
              </w:rPr>
            </w:pPr>
            <w:r w:rsidRPr="00D7498D">
              <w:rPr>
                <w:rFonts w:asciiTheme="minorHAnsi" w:hAnsiTheme="minorHAnsi" w:cstheme="minorHAnsi"/>
                <w:sz w:val="20"/>
                <w:lang w:val="en-GB"/>
              </w:rPr>
              <w:t>Potential impacts</w:t>
            </w:r>
          </w:p>
        </w:tc>
      </w:tr>
      <w:tr w:rsidR="00FC2342" w:rsidRPr="00D7498D" w14:paraId="37BDADC0" w14:textId="77777777" w:rsidTr="00FC2342">
        <w:tc>
          <w:tcPr>
            <w:tcW w:w="4531" w:type="dxa"/>
          </w:tcPr>
          <w:p w14:paraId="7CB454F8" w14:textId="77777777" w:rsidR="00FC2342" w:rsidRPr="00D7498D" w:rsidRDefault="00FC2342" w:rsidP="007D70FF">
            <w:pPr>
              <w:pStyle w:val="NormalWeb"/>
              <w:numPr>
                <w:ilvl w:val="0"/>
                <w:numId w:val="32"/>
              </w:numPr>
              <w:spacing w:before="0" w:beforeAutospacing="0" w:after="0" w:afterAutospacing="0"/>
              <w:rPr>
                <w:rFonts w:asciiTheme="minorHAnsi" w:hAnsiTheme="minorHAnsi" w:cstheme="minorHAnsi"/>
                <w:sz w:val="20"/>
                <w:lang w:val="en-GB"/>
              </w:rPr>
            </w:pPr>
            <w:r w:rsidRPr="00D7498D">
              <w:rPr>
                <w:rFonts w:asciiTheme="minorHAnsi" w:hAnsiTheme="minorHAnsi" w:cstheme="minorHAnsi"/>
                <w:sz w:val="20"/>
                <w:lang w:val="en-GB"/>
              </w:rPr>
              <w:t>Increased intensity of tropical cyclones</w:t>
            </w:r>
          </w:p>
          <w:p w14:paraId="2D2C9BDD" w14:textId="77777777" w:rsidR="00FC2342" w:rsidRPr="00D7498D" w:rsidRDefault="00FC2342" w:rsidP="007D70FF">
            <w:pPr>
              <w:pStyle w:val="NormalWeb"/>
              <w:numPr>
                <w:ilvl w:val="0"/>
                <w:numId w:val="32"/>
              </w:numPr>
              <w:spacing w:before="0" w:beforeAutospacing="0" w:after="0" w:afterAutospacing="0"/>
              <w:rPr>
                <w:rFonts w:asciiTheme="minorHAnsi" w:hAnsiTheme="minorHAnsi" w:cstheme="minorHAnsi"/>
                <w:sz w:val="20"/>
                <w:lang w:val="en-GB"/>
              </w:rPr>
            </w:pPr>
            <w:r w:rsidRPr="00D7498D">
              <w:rPr>
                <w:rFonts w:asciiTheme="minorHAnsi" w:hAnsiTheme="minorHAnsi" w:cstheme="minorHAnsi"/>
                <w:sz w:val="20"/>
                <w:lang w:val="en-GB"/>
              </w:rPr>
              <w:t>Increased occurrence of flash floods, sometimes leading to landslides</w:t>
            </w:r>
          </w:p>
          <w:p w14:paraId="23644B2C" w14:textId="77777777" w:rsidR="00FC2342" w:rsidRPr="00D7498D" w:rsidRDefault="00FC2342" w:rsidP="007D70FF">
            <w:pPr>
              <w:pStyle w:val="NormalWeb"/>
              <w:numPr>
                <w:ilvl w:val="0"/>
                <w:numId w:val="32"/>
              </w:numPr>
              <w:spacing w:before="0" w:beforeAutospacing="0" w:after="0" w:afterAutospacing="0"/>
              <w:rPr>
                <w:rFonts w:asciiTheme="minorHAnsi" w:hAnsiTheme="minorHAnsi" w:cstheme="minorHAnsi"/>
                <w:sz w:val="20"/>
                <w:lang w:val="en-GB"/>
              </w:rPr>
            </w:pPr>
            <w:r w:rsidRPr="00D7498D">
              <w:rPr>
                <w:rFonts w:asciiTheme="minorHAnsi" w:hAnsiTheme="minorHAnsi" w:cstheme="minorHAnsi"/>
                <w:sz w:val="20"/>
                <w:lang w:val="en-GB"/>
              </w:rPr>
              <w:t>Storm surge</w:t>
            </w:r>
          </w:p>
        </w:tc>
        <w:tc>
          <w:tcPr>
            <w:tcW w:w="4531" w:type="dxa"/>
          </w:tcPr>
          <w:p w14:paraId="59A4A150" w14:textId="77777777" w:rsidR="00FC2342" w:rsidRPr="00D7498D" w:rsidRDefault="00FC2342" w:rsidP="007D70FF">
            <w:pPr>
              <w:pStyle w:val="NormalWeb"/>
              <w:numPr>
                <w:ilvl w:val="0"/>
                <w:numId w:val="32"/>
              </w:numPr>
              <w:spacing w:before="0" w:beforeAutospacing="0" w:after="0" w:afterAutospacing="0"/>
              <w:rPr>
                <w:rFonts w:asciiTheme="minorHAnsi" w:hAnsiTheme="minorHAnsi" w:cstheme="minorHAnsi"/>
                <w:sz w:val="20"/>
                <w:lang w:val="en-GB"/>
              </w:rPr>
            </w:pPr>
            <w:r w:rsidRPr="00D7498D">
              <w:rPr>
                <w:rFonts w:asciiTheme="minorHAnsi" w:hAnsiTheme="minorHAnsi" w:cstheme="minorHAnsi"/>
                <w:sz w:val="20"/>
                <w:lang w:val="en-GB"/>
              </w:rPr>
              <w:t xml:space="preserve">Damage to infrastructure </w:t>
            </w:r>
          </w:p>
          <w:p w14:paraId="1BCD5B19" w14:textId="77777777" w:rsidR="00FC2342" w:rsidRPr="00D7498D" w:rsidRDefault="00FC2342" w:rsidP="007D70FF">
            <w:pPr>
              <w:pStyle w:val="NormalWeb"/>
              <w:numPr>
                <w:ilvl w:val="0"/>
                <w:numId w:val="32"/>
              </w:numPr>
              <w:spacing w:before="0" w:beforeAutospacing="0" w:after="0" w:afterAutospacing="0"/>
              <w:rPr>
                <w:rFonts w:asciiTheme="minorHAnsi" w:hAnsiTheme="minorHAnsi" w:cstheme="minorHAnsi"/>
                <w:sz w:val="20"/>
                <w:lang w:val="en-GB"/>
              </w:rPr>
            </w:pPr>
            <w:r w:rsidRPr="00D7498D">
              <w:rPr>
                <w:rFonts w:asciiTheme="minorHAnsi" w:hAnsiTheme="minorHAnsi" w:cstheme="minorHAnsi"/>
                <w:sz w:val="20"/>
                <w:lang w:val="en-GB"/>
              </w:rPr>
              <w:t>Damage to crops (cash crops and food crops), losses of livestock</w:t>
            </w:r>
          </w:p>
          <w:p w14:paraId="302C8A2D" w14:textId="77777777" w:rsidR="00FC2342" w:rsidRPr="00D7498D" w:rsidRDefault="00FC2342" w:rsidP="007D70FF">
            <w:pPr>
              <w:pStyle w:val="NormalWeb"/>
              <w:numPr>
                <w:ilvl w:val="0"/>
                <w:numId w:val="32"/>
              </w:numPr>
              <w:spacing w:before="0" w:beforeAutospacing="0" w:after="0" w:afterAutospacing="0"/>
              <w:rPr>
                <w:rFonts w:asciiTheme="minorHAnsi" w:hAnsiTheme="minorHAnsi" w:cstheme="minorHAnsi"/>
                <w:sz w:val="20"/>
                <w:lang w:val="en-GB"/>
              </w:rPr>
            </w:pPr>
            <w:r w:rsidRPr="00D7498D">
              <w:rPr>
                <w:rFonts w:asciiTheme="minorHAnsi" w:hAnsiTheme="minorHAnsi" w:cstheme="minorHAnsi"/>
                <w:sz w:val="20"/>
                <w:lang w:val="en-GB"/>
              </w:rPr>
              <w:t xml:space="preserve">Food security issue </w:t>
            </w:r>
          </w:p>
        </w:tc>
      </w:tr>
    </w:tbl>
    <w:p w14:paraId="386B5CE2" w14:textId="756B4A32" w:rsidR="00FC2342" w:rsidRPr="00D7498D" w:rsidRDefault="00FC2342" w:rsidP="007D70FF">
      <w:pPr>
        <w:spacing w:before="120"/>
        <w:rPr>
          <w:lang w:eastAsia="fr-FR"/>
        </w:rPr>
      </w:pPr>
      <w:r w:rsidRPr="00D7498D">
        <w:rPr>
          <w:b/>
          <w:bCs/>
          <w:lang w:eastAsia="fr-FR"/>
        </w:rPr>
        <w:t xml:space="preserve">Potential direct beneficiaries of the project: </w:t>
      </w:r>
      <w:r w:rsidRPr="00D7498D">
        <w:rPr>
          <w:lang w:eastAsia="fr-FR"/>
        </w:rPr>
        <w:t>Farm operators and people working in the agricultural sector: 8000 operators in the crop sector, 5000 in the livestock sector, 44 200 direct workers.</w:t>
      </w:r>
    </w:p>
    <w:p w14:paraId="1A7F4D43" w14:textId="5AD2FDDE" w:rsidR="00FC2342" w:rsidRPr="00D7498D" w:rsidRDefault="00FC2342" w:rsidP="00F34E69">
      <w:r w:rsidRPr="00D7498D">
        <w:rPr>
          <w:b/>
          <w:bCs/>
          <w:lang w:eastAsia="fr-FR"/>
        </w:rPr>
        <w:t xml:space="preserve">Potential indirect beneficiaries of the project: </w:t>
      </w:r>
      <w:r w:rsidRPr="00D7498D">
        <w:t>Families of farmers and in a larger extent, population of Mauritius (food security issue and economic issue</w:t>
      </w:r>
      <w:r w:rsidR="00EF783E" w:rsidRPr="00D7498D">
        <w:t>) which represents a total of 1.</w:t>
      </w:r>
      <w:r w:rsidRPr="00D7498D">
        <w:t xml:space="preserve">2 </w:t>
      </w:r>
      <w:r w:rsidR="00EC4849" w:rsidRPr="00D7498D">
        <w:t>million people</w:t>
      </w:r>
      <w:r w:rsidRPr="00D7498D">
        <w:t xml:space="preserve">. </w:t>
      </w:r>
    </w:p>
    <w:p w14:paraId="20C3B88B" w14:textId="22D3848F" w:rsidR="00FC2342" w:rsidRPr="00D7498D" w:rsidRDefault="00266EF9" w:rsidP="00F34E69">
      <w:pPr>
        <w:pStyle w:val="Heading3"/>
      </w:pPr>
      <w:bookmarkStart w:id="182" w:name="_Toc35533172"/>
      <w:r w:rsidRPr="00D7498D">
        <w:t>EWS</w:t>
      </w:r>
      <w:r w:rsidR="002770F0" w:rsidRPr="00D7498D">
        <w:t xml:space="preserve"> Benefits</w:t>
      </w:r>
      <w:bookmarkEnd w:id="182"/>
      <w:r w:rsidR="002770F0" w:rsidRPr="00D7498D">
        <w:t xml:space="preserve"> </w:t>
      </w:r>
    </w:p>
    <w:p w14:paraId="786A7FF8" w14:textId="2D5CF73B" w:rsidR="00F34E69" w:rsidRPr="00D7498D" w:rsidRDefault="00F34E69" w:rsidP="007D70FF">
      <w:r w:rsidRPr="00D7498D">
        <w:t xml:space="preserve">Estimates of Average annual losses (AAL) resulting from climate hazards for Mauritius are presented in the figure below, by exposure sector and by hazard. </w:t>
      </w:r>
    </w:p>
    <w:p w14:paraId="28BC438F" w14:textId="62856A06" w:rsidR="00F34E69" w:rsidRPr="00D7498D" w:rsidRDefault="00F34E69" w:rsidP="007D70FF">
      <w:r w:rsidRPr="00D7498D">
        <w:t xml:space="preserve">The AALs associated with tropical cyclones (TCs), including associated rainfall and marine submersions, are estimated at USD 90.69 </w:t>
      </w:r>
      <w:r w:rsidR="00EC4849" w:rsidRPr="00D7498D">
        <w:t>million and</w:t>
      </w:r>
      <w:r w:rsidRPr="00D7498D">
        <w:t xml:space="preserve"> represent the major part of the risks incurred in Mauritius (80.2% of total estimated losses); </w:t>
      </w:r>
    </w:p>
    <w:p w14:paraId="59787F2B" w14:textId="54621B50" w:rsidR="00F34E69" w:rsidRPr="00D7498D" w:rsidRDefault="000B7D63" w:rsidP="007D70FF">
      <w:r w:rsidRPr="00D7498D">
        <w:rPr>
          <w:noProof/>
          <w:lang w:eastAsia="fr-FR"/>
        </w:rPr>
        <mc:AlternateContent>
          <mc:Choice Requires="wpg">
            <w:drawing>
              <wp:anchor distT="0" distB="0" distL="114300" distR="114300" simplePos="0" relativeHeight="251620864" behindDoc="0" locked="0" layoutInCell="1" allowOverlap="1" wp14:anchorId="41745A26" wp14:editId="6FC7F5F9">
                <wp:simplePos x="0" y="0"/>
                <wp:positionH relativeFrom="column">
                  <wp:posOffset>-38735</wp:posOffset>
                </wp:positionH>
                <wp:positionV relativeFrom="paragraph">
                  <wp:posOffset>982980</wp:posOffset>
                </wp:positionV>
                <wp:extent cx="5782310" cy="2183130"/>
                <wp:effectExtent l="0" t="0" r="8890" b="7620"/>
                <wp:wrapTight wrapText="bothSides">
                  <wp:wrapPolygon edited="0">
                    <wp:start x="0" y="0"/>
                    <wp:lineTo x="0" y="21487"/>
                    <wp:lineTo x="10532" y="21487"/>
                    <wp:lineTo x="21562" y="20921"/>
                    <wp:lineTo x="21562" y="188"/>
                    <wp:lineTo x="10532"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5782310" cy="2183130"/>
                          <a:chOff x="0" y="0"/>
                          <a:chExt cx="5782310" cy="2183130"/>
                        </a:xfrm>
                      </wpg:grpSpPr>
                      <pic:pic xmlns:pic="http://schemas.openxmlformats.org/drawingml/2006/picture">
                        <pic:nvPicPr>
                          <pic:cNvPr id="66" name="Image 66"/>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94635" cy="2183130"/>
                          </a:xfrm>
                          <a:prstGeom prst="rect">
                            <a:avLst/>
                          </a:prstGeom>
                          <a:noFill/>
                        </pic:spPr>
                      </pic:pic>
                      <pic:pic xmlns:pic="http://schemas.openxmlformats.org/drawingml/2006/picture">
                        <pic:nvPicPr>
                          <pic:cNvPr id="68" name="Image 68"/>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2946400" y="33866"/>
                            <a:ext cx="2835910" cy="2086610"/>
                          </a:xfrm>
                          <a:prstGeom prst="rect">
                            <a:avLst/>
                          </a:prstGeom>
                          <a:noFill/>
                        </pic:spPr>
                      </pic:pic>
                    </wpg:wgp>
                  </a:graphicData>
                </a:graphic>
              </wp:anchor>
            </w:drawing>
          </mc:Choice>
          <mc:Fallback>
            <w:pict>
              <v:group w14:anchorId="4F409B16" id="Group 24" o:spid="_x0000_s1026" style="position:absolute;margin-left:-3.05pt;margin-top:77.4pt;width:455.3pt;height:171.9pt;z-index:251620864" coordsize="57823,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6" o:spid="_x0000_s1027" type="#_x0000_t75" style="position:absolute;width:27946;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">
                  <v:imagedata r:id="rId52" o:title=""/>
                </v:shape>
                <v:shape id="Image 68" o:spid="_x0000_s1028" type="#_x0000_t75" style="position:absolute;left:29464;top:338;width:28359;height:20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">
                  <v:imagedata r:id="rId53" o:title=""/>
                </v:shape>
                <w10:wrap type="tight"/>
              </v:group>
            </w:pict>
          </mc:Fallback>
        </mc:AlternateContent>
      </w:r>
      <w:r w:rsidR="00F34E69" w:rsidRPr="00D7498D">
        <w:t>AALs associated with extra-cyclonic floods, or Non-Tropical Cyclone (NTC), are estimated at USD 22.43 million, and represent 19.8% of the estimated damage in Mauritius.</w:t>
      </w:r>
    </w:p>
    <w:p w14:paraId="025DCA76" w14:textId="385AA26A" w:rsidR="007D70FF" w:rsidRPr="00D7498D" w:rsidRDefault="007D70FF" w:rsidP="007D70FF"/>
    <w:p w14:paraId="41C07A55" w14:textId="74E01A69" w:rsidR="007D70FF" w:rsidRPr="00D7498D" w:rsidRDefault="007D70FF" w:rsidP="007D70FF">
      <w:r w:rsidRPr="00D7498D">
        <w:t xml:space="preserve">Half of the losses associated with the various hazards are in the residential sector. The commercial sector, which includes hotel infrastructure, accounts for nearly 30% of losses. The </w:t>
      </w:r>
      <w:r w:rsidR="00C836F3" w:rsidRPr="00D7498D">
        <w:t>clear majority</w:t>
      </w:r>
      <w:r w:rsidRPr="00D7498D">
        <w:t>, 80%, of the damage is caused by tropical cyclones. The geographical distribution of mean annual losses is shown in the figure below:</w:t>
      </w:r>
      <w:r w:rsidRPr="00D7498D">
        <w:rPr>
          <w:noProof/>
          <w:lang w:eastAsia="fr-FR"/>
        </w:rPr>
        <mc:AlternateContent>
          <mc:Choice Requires="wps">
            <w:drawing>
              <wp:anchor distT="0" distB="0" distL="114300" distR="114300" simplePos="0" relativeHeight="251705856" behindDoc="1" locked="0" layoutInCell="1" allowOverlap="1" wp14:anchorId="3E3F828C" wp14:editId="708A83B4">
                <wp:simplePos x="0" y="0"/>
                <wp:positionH relativeFrom="column">
                  <wp:posOffset>-61595</wp:posOffset>
                </wp:positionH>
                <wp:positionV relativeFrom="paragraph">
                  <wp:posOffset>-231140</wp:posOffset>
                </wp:positionV>
                <wp:extent cx="5782310" cy="457200"/>
                <wp:effectExtent l="0" t="0" r="8890" b="0"/>
                <wp:wrapTight wrapText="bothSides">
                  <wp:wrapPolygon edited="0">
                    <wp:start x="0" y="0"/>
                    <wp:lineTo x="0" y="20700"/>
                    <wp:lineTo x="21562" y="20700"/>
                    <wp:lineTo x="21562"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5782310" cy="457200"/>
                        </a:xfrm>
                        <a:prstGeom prst="rect">
                          <a:avLst/>
                        </a:prstGeom>
                        <a:solidFill>
                          <a:prstClr val="white"/>
                        </a:solidFill>
                        <a:ln>
                          <a:noFill/>
                        </a:ln>
                      </wps:spPr>
                      <wps:txbx>
                        <w:txbxContent>
                          <w:p w14:paraId="6AB9F32D" w14:textId="179AF881" w:rsidR="0097700A" w:rsidRPr="00751FCA" w:rsidRDefault="0097700A" w:rsidP="007D70FF">
                            <w:pPr>
                              <w:pStyle w:val="Caption"/>
                              <w:rPr>
                                <w:noProof/>
                              </w:rPr>
                            </w:pPr>
                            <w:r>
                              <w:t xml:space="preserve">Figure 10&amp;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t xml:space="preserve">: Distribution of </w:t>
                            </w:r>
                            <w:r w:rsidRPr="001E2C86">
                              <w:t xml:space="preserve">Average </w:t>
                            </w:r>
                            <w:r>
                              <w:t xml:space="preserve">Mean Annual </w:t>
                            </w:r>
                            <w:r w:rsidRPr="001E2C86">
                              <w:t>Losses (AMAL) in Mauritius by sector (left) and by hazard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E3F828C" id="Text Box 25" o:spid="_x0000_s1028" type="#_x0000_t202" style="position:absolute;left:0;text-align:left;margin-left:-4.85pt;margin-top:-18.2pt;width:455.3pt;height:36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" stroked="f">
                <v:textbox inset="0,0,0,0">
                  <w:txbxContent>
                    <w:p w14:paraId="6AB9F32D" w14:textId="179AF881" w:rsidR="0097700A" w:rsidRPr="00751FCA" w:rsidRDefault="0097700A" w:rsidP="007D70FF">
                      <w:pPr>
                        <w:pStyle w:val="Caption"/>
                        <w:rPr>
                          <w:noProof/>
                        </w:rPr>
                      </w:pPr>
                      <w:r>
                        <w:t xml:space="preserve">Figure 10&amp;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t xml:space="preserve">: Distribution of </w:t>
                      </w:r>
                      <w:r w:rsidRPr="001E2C86">
                        <w:t xml:space="preserve">Average </w:t>
                      </w:r>
                      <w:r>
                        <w:t xml:space="preserve">Mean Annual </w:t>
                      </w:r>
                      <w:r w:rsidRPr="001E2C86">
                        <w:t>Losses (AMAL) in Mauritius by sector (left) and by hazard (right))</w:t>
                      </w:r>
                    </w:p>
                  </w:txbxContent>
                </v:textbox>
                <w10:wrap type="tight"/>
              </v:shape>
            </w:pict>
          </mc:Fallback>
        </mc:AlternateContent>
      </w:r>
    </w:p>
    <w:p w14:paraId="1021E62C" w14:textId="653718F4" w:rsidR="007D70FF" w:rsidRPr="00D7498D" w:rsidRDefault="007D70FF" w:rsidP="007D70FF">
      <w:pPr>
        <w:pStyle w:val="Caption"/>
      </w:pPr>
      <w:r w:rsidRPr="00D7498D">
        <w:lastRenderedPageBreak/>
        <w:t xml:space="preserve">Figure </w:t>
      </w:r>
      <w:fldSimple w:instr=" SEQ Figure \* ARABIC ">
        <w:r w:rsidR="001523FD" w:rsidRPr="00D7498D">
          <w:t>12</w:t>
        </w:r>
      </w:fldSimple>
      <w:r w:rsidRPr="00D7498D">
        <w:t>: Geographical distribution of flood-related losses</w:t>
      </w:r>
    </w:p>
    <w:p w14:paraId="410E9336" w14:textId="517CF499" w:rsidR="00FC2342" w:rsidRPr="00D7498D" w:rsidRDefault="007D70FF" w:rsidP="00F34E69">
      <w:pPr>
        <w:pStyle w:val="Caption"/>
      </w:pPr>
      <w:r w:rsidRPr="00D7498D">
        <w:rPr>
          <w:noProof/>
        </w:rPr>
        <mc:AlternateContent>
          <mc:Choice Requires="wpg">
            <w:drawing>
              <wp:inline distT="0" distB="0" distL="0" distR="0" wp14:anchorId="2541B485" wp14:editId="1BF4FF3F">
                <wp:extent cx="5808133" cy="3962400"/>
                <wp:effectExtent l="0" t="0" r="2540" b="0"/>
                <wp:docPr id="23" name="Group 23"/>
                <wp:cNvGraphicFramePr/>
                <a:graphic xmlns:a="http://schemas.openxmlformats.org/drawingml/2006/main">
                  <a:graphicData uri="http://schemas.microsoft.com/office/word/2010/wordprocessingGroup">
                    <wpg:wgp>
                      <wpg:cNvGrpSpPr/>
                      <wpg:grpSpPr>
                        <a:xfrm>
                          <a:off x="0" y="0"/>
                          <a:ext cx="5808133" cy="3962400"/>
                          <a:chOff x="0" y="0"/>
                          <a:chExt cx="5723255" cy="3556635"/>
                        </a:xfrm>
                      </wpg:grpSpPr>
                      <pic:pic xmlns:pic="http://schemas.openxmlformats.org/drawingml/2006/picture">
                        <pic:nvPicPr>
                          <pic:cNvPr id="70" name="Image 70"/>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2699385" cy="3556635"/>
                          </a:xfrm>
                          <a:prstGeom prst="rect">
                            <a:avLst/>
                          </a:prstGeom>
                        </pic:spPr>
                      </pic:pic>
                      <pic:pic xmlns:pic="http://schemas.openxmlformats.org/drawingml/2006/picture">
                        <pic:nvPicPr>
                          <pic:cNvPr id="71" name="Image 7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3048000" y="0"/>
                            <a:ext cx="2675255" cy="3519805"/>
                          </a:xfrm>
                          <a:prstGeom prst="rect">
                            <a:avLst/>
                          </a:prstGeom>
                        </pic:spPr>
                      </pic:pic>
                    </wpg:wgp>
                  </a:graphicData>
                </a:graphic>
              </wp:inline>
            </w:drawing>
          </mc:Choice>
          <mc:Fallback>
            <w:pict>
              <v:group w14:anchorId="402B3CA4" id="Group 23" o:spid="_x0000_s1026" style="width:457.35pt;height:312pt;mso-position-horizontal-relative:char;mso-position-vertical-relative:line" coordsize="57232,35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">
                <v:shape id="Image 70" o:spid="_x0000_s1027" type="#_x0000_t75" style="position:absolute;width:26993;height:35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">
                  <v:imagedata r:id="rId56" o:title=""/>
                </v:shape>
                <v:shape id="Image 71" o:spid="_x0000_s1028" type="#_x0000_t75" style="position:absolute;left:30480;width:26752;height:35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">
                  <v:imagedata r:id="rId57" o:title=""/>
                </v:shape>
                <w10:anchorlock/>
              </v:group>
            </w:pict>
          </mc:Fallback>
        </mc:AlternateContent>
      </w:r>
    </w:p>
    <w:p w14:paraId="752989A3" w14:textId="65587377" w:rsidR="007D70FF" w:rsidRPr="00D7498D" w:rsidRDefault="007D70FF" w:rsidP="00F34E69"/>
    <w:p w14:paraId="559224B4" w14:textId="30496616" w:rsidR="007D70FF" w:rsidRPr="00D7498D" w:rsidRDefault="007D70FF" w:rsidP="007D70FF">
      <w:pPr>
        <w:pStyle w:val="Caption"/>
      </w:pPr>
      <w:r w:rsidRPr="00D7498D">
        <w:t xml:space="preserve">Figure </w:t>
      </w:r>
      <w:fldSimple w:instr=" SEQ Figure \* ARABIC ">
        <w:r w:rsidR="001523FD" w:rsidRPr="00D7498D">
          <w:t>13</w:t>
        </w:r>
      </w:fldSimple>
      <w:r w:rsidRPr="00D7498D">
        <w:t>: Geographical distribution of tropical cyclone hazard losses</w:t>
      </w:r>
    </w:p>
    <w:p w14:paraId="50CCCCBC" w14:textId="77777777" w:rsidR="007D70FF" w:rsidRPr="00D7498D" w:rsidRDefault="007D70FF" w:rsidP="007D70FF">
      <w:pPr>
        <w:spacing w:after="0" w:line="240" w:lineRule="auto"/>
        <w:rPr>
          <w:i/>
          <w:sz w:val="20"/>
          <w:lang w:eastAsia="fr-FR"/>
        </w:rPr>
      </w:pPr>
      <w:r w:rsidRPr="00D7498D">
        <w:rPr>
          <w:noProof/>
          <w:highlight w:val="cyan"/>
          <w:lang w:eastAsia="fr-FR"/>
        </w:rPr>
        <w:drawing>
          <wp:inline distT="0" distB="0" distL="0" distR="0" wp14:anchorId="6E8F15DE" wp14:editId="20F0CD6F">
            <wp:extent cx="4263547" cy="2122159"/>
            <wp:effectExtent l="0" t="0" r="381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93993" cy="2137313"/>
                    </a:xfrm>
                    <a:prstGeom prst="rect">
                      <a:avLst/>
                    </a:prstGeom>
                    <a:noFill/>
                  </pic:spPr>
                </pic:pic>
              </a:graphicData>
            </a:graphic>
          </wp:inline>
        </w:drawing>
      </w:r>
    </w:p>
    <w:p w14:paraId="40039296" w14:textId="7BEE8491" w:rsidR="00FC2342" w:rsidRPr="00D7498D" w:rsidRDefault="00EC4849" w:rsidP="007D70FF">
      <w:pPr>
        <w:spacing w:after="0" w:line="240" w:lineRule="auto"/>
        <w:rPr>
          <w:i/>
          <w:sz w:val="20"/>
          <w:lang w:eastAsia="fr-FR"/>
        </w:rPr>
      </w:pPr>
      <w:r w:rsidRPr="00D7498D">
        <w:rPr>
          <w:i/>
          <w:sz w:val="20"/>
          <w:lang w:eastAsia="fr-FR"/>
        </w:rPr>
        <w:t>Source:</w:t>
      </w:r>
      <w:r w:rsidR="00FC2342" w:rsidRPr="00D7498D">
        <w:rPr>
          <w:i/>
          <w:sz w:val="20"/>
          <w:lang w:eastAsia="fr-FR"/>
        </w:rPr>
        <w:t xml:space="preserve"> SWIO-RAFI, 2017</w:t>
      </w:r>
    </w:p>
    <w:p w14:paraId="5C02D94F" w14:textId="77777777" w:rsidR="007D70FF" w:rsidRPr="00D7498D" w:rsidRDefault="007D70FF" w:rsidP="007D70FF">
      <w:pPr>
        <w:spacing w:after="0" w:line="240" w:lineRule="auto"/>
        <w:rPr>
          <w:i/>
          <w:sz w:val="20"/>
          <w:lang w:eastAsia="fr-FR"/>
        </w:rPr>
      </w:pPr>
    </w:p>
    <w:p w14:paraId="073B68DC" w14:textId="32B8A0C7" w:rsidR="00FC2342" w:rsidRPr="00D7498D" w:rsidRDefault="000F2D8A" w:rsidP="00F34E69">
      <w:pPr>
        <w:rPr>
          <w:lang w:eastAsia="fr-FR"/>
        </w:rPr>
      </w:pPr>
      <w:r w:rsidRPr="00D7498D">
        <w:rPr>
          <w:lang w:eastAsia="fr-FR"/>
        </w:rPr>
        <w:t>T</w:t>
      </w:r>
      <w:r w:rsidR="00DE4E85" w:rsidRPr="00D7498D">
        <w:rPr>
          <w:lang w:eastAsia="fr-FR"/>
        </w:rPr>
        <w:t xml:space="preserve">he table below shows the </w:t>
      </w:r>
      <w:r w:rsidR="00FC1A10" w:rsidRPr="00D7498D">
        <w:rPr>
          <w:lang w:eastAsia="fr-FR"/>
        </w:rPr>
        <w:t>Average</w:t>
      </w:r>
      <w:r w:rsidRPr="00D7498D">
        <w:rPr>
          <w:lang w:eastAsia="fr-FR"/>
        </w:rPr>
        <w:t xml:space="preserve"> </w:t>
      </w:r>
      <w:r w:rsidR="00FC1A10" w:rsidRPr="00D7498D">
        <w:rPr>
          <w:lang w:eastAsia="fr-FR"/>
        </w:rPr>
        <w:t>Annual L</w:t>
      </w:r>
      <w:r w:rsidRPr="00D7498D">
        <w:rPr>
          <w:lang w:eastAsia="fr-FR"/>
        </w:rPr>
        <w:t>osses, by climatic hazard and return period for Mauritius.</w:t>
      </w:r>
    </w:p>
    <w:tbl>
      <w:tblPr>
        <w:tblW w:w="4919" w:type="pct"/>
        <w:tblCellMar>
          <w:left w:w="70" w:type="dxa"/>
          <w:right w:w="70" w:type="dxa"/>
        </w:tblCellMar>
        <w:tblLook w:val="04A0" w:firstRow="1" w:lastRow="0" w:firstColumn="1" w:lastColumn="0" w:noHBand="0" w:noVBand="1"/>
      </w:tblPr>
      <w:tblGrid>
        <w:gridCol w:w="2631"/>
        <w:gridCol w:w="860"/>
        <w:gridCol w:w="903"/>
        <w:gridCol w:w="903"/>
        <w:gridCol w:w="905"/>
        <w:gridCol w:w="905"/>
        <w:gridCol w:w="906"/>
        <w:gridCol w:w="902"/>
      </w:tblGrid>
      <w:tr w:rsidR="007D70FF" w:rsidRPr="00D7498D" w14:paraId="119382E1" w14:textId="77777777" w:rsidTr="00F340BB">
        <w:trPr>
          <w:trHeight w:val="20"/>
        </w:trPr>
        <w:tc>
          <w:tcPr>
            <w:tcW w:w="1486" w:type="pct"/>
            <w:tcBorders>
              <w:top w:val="single" w:sz="4" w:space="0" w:color="auto"/>
              <w:left w:val="single" w:sz="4" w:space="0" w:color="auto"/>
              <w:bottom w:val="single" w:sz="4" w:space="0" w:color="auto"/>
              <w:right w:val="single" w:sz="4" w:space="0" w:color="auto"/>
            </w:tcBorders>
            <w:shd w:val="clear" w:color="9BBB59" w:fill="9BBB59"/>
            <w:noWrap/>
            <w:vAlign w:val="center"/>
            <w:hideMark/>
          </w:tcPr>
          <w:p w14:paraId="63E2A26F" w14:textId="5D2C2CFD" w:rsidR="007D70FF" w:rsidRPr="00D7498D" w:rsidRDefault="007D70FF" w:rsidP="007D70FF">
            <w:pPr>
              <w:spacing w:after="0" w:line="240" w:lineRule="auto"/>
              <w:jc w:val="right"/>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 xml:space="preserve">Probability of </w:t>
            </w:r>
            <w:r w:rsidR="00C836F3" w:rsidRPr="00D7498D">
              <w:rPr>
                <w:rFonts w:eastAsia="Times New Roman" w:cstheme="minorHAnsi"/>
                <w:b/>
                <w:bCs/>
                <w:color w:val="FFFFFF"/>
                <w:sz w:val="16"/>
                <w:szCs w:val="16"/>
                <w:lang w:eastAsia="fr-FR"/>
              </w:rPr>
              <w:t>Exceedance:</w:t>
            </w:r>
          </w:p>
        </w:tc>
        <w:tc>
          <w:tcPr>
            <w:tcW w:w="410" w:type="pct"/>
            <w:vMerge w:val="restart"/>
            <w:tcBorders>
              <w:top w:val="single" w:sz="4" w:space="0" w:color="auto"/>
              <w:left w:val="single" w:sz="4" w:space="0" w:color="auto"/>
              <w:bottom w:val="double" w:sz="6" w:space="0" w:color="000000"/>
              <w:right w:val="single" w:sz="4" w:space="0" w:color="auto"/>
            </w:tcBorders>
            <w:shd w:val="clear" w:color="9BBB59" w:fill="9BBB59"/>
            <w:noWrap/>
            <w:vAlign w:val="center"/>
            <w:hideMark/>
          </w:tcPr>
          <w:p w14:paraId="087E56FE" w14:textId="77777777" w:rsidR="007D70FF" w:rsidRPr="00D7498D" w:rsidRDefault="007D70FF" w:rsidP="007D70FF">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AAL (PAM)</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71DBF981" w14:textId="77777777" w:rsidR="007D70FF" w:rsidRPr="00D7498D" w:rsidRDefault="007D70FF" w:rsidP="007D70FF">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0,1</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1EFFC2A6" w14:textId="77777777" w:rsidR="007D70FF" w:rsidRPr="00D7498D" w:rsidRDefault="007D70FF" w:rsidP="007D70FF">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0,04</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54DB2CA6" w14:textId="77777777" w:rsidR="007D70FF" w:rsidRPr="00D7498D" w:rsidRDefault="007D70FF" w:rsidP="007D70FF">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0,02</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774CCE0B" w14:textId="77777777" w:rsidR="007D70FF" w:rsidRPr="00D7498D" w:rsidRDefault="007D70FF" w:rsidP="007D70FF">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0,01</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588971DB" w14:textId="77777777" w:rsidR="007D70FF" w:rsidRPr="00D7498D" w:rsidRDefault="007D70FF" w:rsidP="007D70FF">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0,004</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2BE1D41F" w14:textId="77777777" w:rsidR="007D70FF" w:rsidRPr="00D7498D" w:rsidRDefault="007D70FF" w:rsidP="007D70FF">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0,002</w:t>
            </w:r>
          </w:p>
        </w:tc>
      </w:tr>
      <w:tr w:rsidR="007D70FF" w:rsidRPr="00D7498D" w14:paraId="2D0762F2" w14:textId="77777777" w:rsidTr="00F340BB">
        <w:trPr>
          <w:trHeight w:val="20"/>
        </w:trPr>
        <w:tc>
          <w:tcPr>
            <w:tcW w:w="1486" w:type="pct"/>
            <w:tcBorders>
              <w:top w:val="nil"/>
              <w:left w:val="single" w:sz="4" w:space="0" w:color="auto"/>
              <w:bottom w:val="double" w:sz="6" w:space="0" w:color="auto"/>
              <w:right w:val="single" w:sz="4" w:space="0" w:color="auto"/>
            </w:tcBorders>
            <w:shd w:val="clear" w:color="9BBB59" w:fill="9BBB59"/>
            <w:noWrap/>
            <w:vAlign w:val="center"/>
            <w:hideMark/>
          </w:tcPr>
          <w:p w14:paraId="6310AE81" w14:textId="77777777" w:rsidR="007D70FF" w:rsidRPr="00D7498D" w:rsidRDefault="007D70FF" w:rsidP="007D70FF">
            <w:pPr>
              <w:spacing w:after="0" w:line="240" w:lineRule="auto"/>
              <w:jc w:val="right"/>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Return Period (year):</w:t>
            </w:r>
          </w:p>
        </w:tc>
        <w:tc>
          <w:tcPr>
            <w:tcW w:w="410" w:type="pct"/>
            <w:vMerge/>
            <w:tcBorders>
              <w:top w:val="single" w:sz="8" w:space="0" w:color="auto"/>
              <w:left w:val="single" w:sz="4" w:space="0" w:color="auto"/>
              <w:bottom w:val="double" w:sz="6" w:space="0" w:color="000000"/>
              <w:right w:val="single" w:sz="4" w:space="0" w:color="auto"/>
            </w:tcBorders>
            <w:vAlign w:val="center"/>
            <w:hideMark/>
          </w:tcPr>
          <w:p w14:paraId="1203709E" w14:textId="77777777" w:rsidR="007D70FF" w:rsidRPr="00D7498D" w:rsidRDefault="007D70FF" w:rsidP="007D70FF">
            <w:pPr>
              <w:spacing w:after="0" w:line="240" w:lineRule="auto"/>
              <w:jc w:val="left"/>
              <w:rPr>
                <w:rFonts w:eastAsia="Times New Roman" w:cstheme="minorHAnsi"/>
                <w:b/>
                <w:bCs/>
                <w:color w:val="FFFFFF"/>
                <w:sz w:val="16"/>
                <w:szCs w:val="16"/>
                <w:lang w:eastAsia="fr-FR"/>
              </w:rPr>
            </w:pPr>
          </w:p>
        </w:tc>
        <w:tc>
          <w:tcPr>
            <w:tcW w:w="517" w:type="pct"/>
            <w:tcBorders>
              <w:top w:val="nil"/>
              <w:left w:val="nil"/>
              <w:bottom w:val="double" w:sz="6" w:space="0" w:color="auto"/>
              <w:right w:val="single" w:sz="4" w:space="0" w:color="auto"/>
            </w:tcBorders>
            <w:shd w:val="clear" w:color="9BBB59" w:fill="9BBB59"/>
            <w:noWrap/>
            <w:vAlign w:val="center"/>
            <w:hideMark/>
          </w:tcPr>
          <w:p w14:paraId="29042A80" w14:textId="77777777" w:rsidR="007D70FF" w:rsidRPr="00D7498D" w:rsidRDefault="007D70FF" w:rsidP="007D70FF">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10</w:t>
            </w:r>
          </w:p>
        </w:tc>
        <w:tc>
          <w:tcPr>
            <w:tcW w:w="517" w:type="pct"/>
            <w:tcBorders>
              <w:top w:val="nil"/>
              <w:left w:val="nil"/>
              <w:bottom w:val="double" w:sz="6" w:space="0" w:color="auto"/>
              <w:right w:val="single" w:sz="4" w:space="0" w:color="auto"/>
            </w:tcBorders>
            <w:shd w:val="clear" w:color="9BBB59" w:fill="9BBB59"/>
            <w:noWrap/>
            <w:vAlign w:val="center"/>
            <w:hideMark/>
          </w:tcPr>
          <w:p w14:paraId="1FDF46D2" w14:textId="77777777" w:rsidR="007D70FF" w:rsidRPr="00D7498D" w:rsidRDefault="007D70FF" w:rsidP="007D70FF">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25</w:t>
            </w:r>
          </w:p>
        </w:tc>
        <w:tc>
          <w:tcPr>
            <w:tcW w:w="518" w:type="pct"/>
            <w:tcBorders>
              <w:top w:val="nil"/>
              <w:left w:val="nil"/>
              <w:bottom w:val="double" w:sz="6" w:space="0" w:color="auto"/>
              <w:right w:val="single" w:sz="4" w:space="0" w:color="auto"/>
            </w:tcBorders>
            <w:shd w:val="clear" w:color="9BBB59" w:fill="9BBB59"/>
            <w:noWrap/>
            <w:vAlign w:val="center"/>
            <w:hideMark/>
          </w:tcPr>
          <w:p w14:paraId="53ACA35B" w14:textId="77777777" w:rsidR="007D70FF" w:rsidRPr="00D7498D" w:rsidRDefault="007D70FF" w:rsidP="007D70FF">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50</w:t>
            </w:r>
          </w:p>
        </w:tc>
        <w:tc>
          <w:tcPr>
            <w:tcW w:w="518" w:type="pct"/>
            <w:tcBorders>
              <w:top w:val="nil"/>
              <w:left w:val="nil"/>
              <w:bottom w:val="double" w:sz="6" w:space="0" w:color="auto"/>
              <w:right w:val="single" w:sz="4" w:space="0" w:color="auto"/>
            </w:tcBorders>
            <w:shd w:val="clear" w:color="9BBB59" w:fill="9BBB59"/>
            <w:noWrap/>
            <w:vAlign w:val="center"/>
            <w:hideMark/>
          </w:tcPr>
          <w:p w14:paraId="2103B553" w14:textId="77777777" w:rsidR="007D70FF" w:rsidRPr="00D7498D" w:rsidRDefault="007D70FF" w:rsidP="007D70FF">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100</w:t>
            </w:r>
          </w:p>
        </w:tc>
        <w:tc>
          <w:tcPr>
            <w:tcW w:w="518" w:type="pct"/>
            <w:tcBorders>
              <w:top w:val="nil"/>
              <w:left w:val="nil"/>
              <w:bottom w:val="double" w:sz="6" w:space="0" w:color="auto"/>
              <w:right w:val="single" w:sz="4" w:space="0" w:color="auto"/>
            </w:tcBorders>
            <w:shd w:val="clear" w:color="9BBB59" w:fill="9BBB59"/>
            <w:noWrap/>
            <w:vAlign w:val="center"/>
            <w:hideMark/>
          </w:tcPr>
          <w:p w14:paraId="264FEDC5" w14:textId="77777777" w:rsidR="007D70FF" w:rsidRPr="00D7498D" w:rsidRDefault="007D70FF" w:rsidP="007D70FF">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250</w:t>
            </w:r>
          </w:p>
        </w:tc>
        <w:tc>
          <w:tcPr>
            <w:tcW w:w="518" w:type="pct"/>
            <w:tcBorders>
              <w:top w:val="nil"/>
              <w:left w:val="nil"/>
              <w:bottom w:val="double" w:sz="6" w:space="0" w:color="auto"/>
              <w:right w:val="single" w:sz="4" w:space="0" w:color="auto"/>
            </w:tcBorders>
            <w:shd w:val="clear" w:color="9BBB59" w:fill="9BBB59"/>
            <w:noWrap/>
            <w:vAlign w:val="center"/>
            <w:hideMark/>
          </w:tcPr>
          <w:p w14:paraId="63617661" w14:textId="77777777" w:rsidR="007D70FF" w:rsidRPr="00D7498D" w:rsidRDefault="007D70FF" w:rsidP="007D70FF">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500</w:t>
            </w:r>
          </w:p>
        </w:tc>
      </w:tr>
      <w:tr w:rsidR="007D70FF" w:rsidRPr="00D7498D" w14:paraId="31D16028" w14:textId="77777777" w:rsidTr="00F340BB">
        <w:trPr>
          <w:trHeight w:val="17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0F6BB37C" w14:textId="22D5E060" w:rsidR="007D70FF" w:rsidRPr="00D7498D" w:rsidRDefault="007D70FF" w:rsidP="007D70FF">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 xml:space="preserve">Risk Profile: All </w:t>
            </w:r>
            <w:r w:rsidR="00C836F3" w:rsidRPr="00D7498D">
              <w:rPr>
                <w:rFonts w:eastAsia="Times New Roman" w:cstheme="minorHAnsi"/>
                <w:b/>
                <w:bCs/>
                <w:color w:val="FFFFFF"/>
                <w:sz w:val="16"/>
                <w:szCs w:val="16"/>
                <w:lang w:eastAsia="fr-FR"/>
              </w:rPr>
              <w:t>Modelled</w:t>
            </w:r>
            <w:r w:rsidRPr="00D7498D">
              <w:rPr>
                <w:rFonts w:eastAsia="Times New Roman" w:cstheme="minorHAnsi"/>
                <w:b/>
                <w:bCs/>
                <w:color w:val="FFFFFF"/>
                <w:sz w:val="16"/>
                <w:szCs w:val="16"/>
                <w:lang w:eastAsia="fr-FR"/>
              </w:rPr>
              <w:t xml:space="preserve"> Perils</w:t>
            </w:r>
          </w:p>
        </w:tc>
      </w:tr>
      <w:tr w:rsidR="007D70FF" w:rsidRPr="00D7498D" w14:paraId="466CCA63" w14:textId="77777777" w:rsidTr="00F340BB">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4862BCA4"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Physical Loss (M USD)</w:t>
            </w:r>
          </w:p>
        </w:tc>
        <w:tc>
          <w:tcPr>
            <w:tcW w:w="410" w:type="pct"/>
            <w:tcBorders>
              <w:top w:val="nil"/>
              <w:left w:val="nil"/>
              <w:bottom w:val="nil"/>
              <w:right w:val="single" w:sz="4" w:space="0" w:color="auto"/>
            </w:tcBorders>
            <w:shd w:val="clear" w:color="D8E4BC" w:fill="D8E4BC"/>
            <w:noWrap/>
            <w:vAlign w:val="center"/>
            <w:hideMark/>
          </w:tcPr>
          <w:p w14:paraId="0EEBBED1" w14:textId="77777777" w:rsidR="007D70FF" w:rsidRPr="00D7498D" w:rsidRDefault="007D70FF" w:rsidP="007D70FF">
            <w:pPr>
              <w:spacing w:after="0" w:line="240" w:lineRule="auto"/>
              <w:jc w:val="center"/>
              <w:rPr>
                <w:rFonts w:eastAsia="Times New Roman" w:cstheme="minorHAnsi"/>
                <w:b/>
                <w:bCs/>
                <w:sz w:val="16"/>
                <w:szCs w:val="16"/>
                <w:lang w:eastAsia="fr-FR"/>
              </w:rPr>
            </w:pPr>
            <w:r w:rsidRPr="00D7498D">
              <w:rPr>
                <w:rFonts w:cstheme="minorHAnsi"/>
                <w:sz w:val="16"/>
                <w:szCs w:val="16"/>
              </w:rPr>
              <w:t>113,1</w:t>
            </w:r>
          </w:p>
        </w:tc>
        <w:tc>
          <w:tcPr>
            <w:tcW w:w="517" w:type="pct"/>
            <w:tcBorders>
              <w:top w:val="nil"/>
              <w:left w:val="nil"/>
              <w:bottom w:val="nil"/>
              <w:right w:val="single" w:sz="4" w:space="0" w:color="auto"/>
            </w:tcBorders>
            <w:shd w:val="clear" w:color="D8E4BC" w:fill="D8E4BC"/>
            <w:noWrap/>
            <w:vAlign w:val="center"/>
            <w:hideMark/>
          </w:tcPr>
          <w:p w14:paraId="0504063C" w14:textId="77777777" w:rsidR="007D70FF" w:rsidRPr="00D7498D" w:rsidRDefault="007D70FF" w:rsidP="007D70FF">
            <w:pPr>
              <w:spacing w:after="0" w:line="240" w:lineRule="auto"/>
              <w:jc w:val="center"/>
              <w:rPr>
                <w:rFonts w:eastAsia="Times New Roman" w:cstheme="minorHAnsi"/>
                <w:sz w:val="16"/>
                <w:szCs w:val="16"/>
                <w:lang w:eastAsia="fr-FR"/>
              </w:rPr>
            </w:pPr>
            <w:r w:rsidRPr="00D7498D">
              <w:rPr>
                <w:rFonts w:cstheme="minorHAnsi"/>
                <w:sz w:val="16"/>
                <w:szCs w:val="16"/>
              </w:rPr>
              <w:t>160,3</w:t>
            </w:r>
          </w:p>
        </w:tc>
        <w:tc>
          <w:tcPr>
            <w:tcW w:w="517" w:type="pct"/>
            <w:tcBorders>
              <w:top w:val="nil"/>
              <w:left w:val="nil"/>
              <w:bottom w:val="nil"/>
              <w:right w:val="single" w:sz="4" w:space="0" w:color="auto"/>
            </w:tcBorders>
            <w:shd w:val="clear" w:color="D8E4BC" w:fill="D8E4BC"/>
            <w:noWrap/>
            <w:vAlign w:val="center"/>
            <w:hideMark/>
          </w:tcPr>
          <w:p w14:paraId="066FE904" w14:textId="77777777" w:rsidR="007D70FF" w:rsidRPr="00D7498D" w:rsidRDefault="007D70FF" w:rsidP="007D70FF">
            <w:pPr>
              <w:spacing w:after="0" w:line="240" w:lineRule="auto"/>
              <w:jc w:val="center"/>
              <w:rPr>
                <w:rFonts w:eastAsia="Times New Roman" w:cstheme="minorHAnsi"/>
                <w:sz w:val="16"/>
                <w:szCs w:val="16"/>
                <w:lang w:eastAsia="fr-FR"/>
              </w:rPr>
            </w:pPr>
            <w:r w:rsidRPr="00D7498D">
              <w:rPr>
                <w:rFonts w:cstheme="minorHAnsi"/>
                <w:sz w:val="16"/>
                <w:szCs w:val="16"/>
              </w:rPr>
              <w:t>429,6</w:t>
            </w:r>
          </w:p>
        </w:tc>
        <w:tc>
          <w:tcPr>
            <w:tcW w:w="518" w:type="pct"/>
            <w:tcBorders>
              <w:top w:val="nil"/>
              <w:left w:val="nil"/>
              <w:bottom w:val="nil"/>
              <w:right w:val="single" w:sz="4" w:space="0" w:color="auto"/>
            </w:tcBorders>
            <w:shd w:val="clear" w:color="D8E4BC" w:fill="D8E4BC"/>
            <w:noWrap/>
            <w:vAlign w:val="center"/>
            <w:hideMark/>
          </w:tcPr>
          <w:p w14:paraId="0E4B014B" w14:textId="77777777" w:rsidR="007D70FF" w:rsidRPr="00D7498D" w:rsidRDefault="007D70FF" w:rsidP="007D70FF">
            <w:pPr>
              <w:spacing w:after="0" w:line="240" w:lineRule="auto"/>
              <w:jc w:val="center"/>
              <w:rPr>
                <w:rFonts w:eastAsia="Times New Roman" w:cstheme="minorHAnsi"/>
                <w:sz w:val="16"/>
                <w:szCs w:val="16"/>
                <w:lang w:eastAsia="fr-FR"/>
              </w:rPr>
            </w:pPr>
            <w:r w:rsidRPr="00D7498D">
              <w:rPr>
                <w:rFonts w:cstheme="minorHAnsi"/>
                <w:sz w:val="16"/>
                <w:szCs w:val="16"/>
              </w:rPr>
              <w:t>883,4</w:t>
            </w:r>
          </w:p>
        </w:tc>
        <w:tc>
          <w:tcPr>
            <w:tcW w:w="518" w:type="pct"/>
            <w:tcBorders>
              <w:top w:val="nil"/>
              <w:left w:val="nil"/>
              <w:bottom w:val="nil"/>
              <w:right w:val="single" w:sz="4" w:space="0" w:color="auto"/>
            </w:tcBorders>
            <w:shd w:val="clear" w:color="D8E4BC" w:fill="D8E4BC"/>
            <w:noWrap/>
            <w:vAlign w:val="center"/>
            <w:hideMark/>
          </w:tcPr>
          <w:p w14:paraId="6E7D4E9E" w14:textId="77777777" w:rsidR="007D70FF" w:rsidRPr="00D7498D" w:rsidRDefault="007D70FF" w:rsidP="007D70FF">
            <w:pPr>
              <w:spacing w:after="0" w:line="240" w:lineRule="auto"/>
              <w:jc w:val="center"/>
              <w:rPr>
                <w:rFonts w:eastAsia="Times New Roman" w:cstheme="minorHAnsi"/>
                <w:sz w:val="16"/>
                <w:szCs w:val="16"/>
                <w:lang w:eastAsia="fr-FR"/>
              </w:rPr>
            </w:pPr>
            <w:r w:rsidRPr="00D7498D">
              <w:rPr>
                <w:rFonts w:cstheme="minorHAnsi"/>
                <w:sz w:val="16"/>
                <w:szCs w:val="16"/>
              </w:rPr>
              <w:t>2 030,5</w:t>
            </w:r>
          </w:p>
        </w:tc>
        <w:tc>
          <w:tcPr>
            <w:tcW w:w="518" w:type="pct"/>
            <w:tcBorders>
              <w:top w:val="nil"/>
              <w:left w:val="nil"/>
              <w:bottom w:val="nil"/>
              <w:right w:val="single" w:sz="4" w:space="0" w:color="auto"/>
            </w:tcBorders>
            <w:shd w:val="clear" w:color="D8E4BC" w:fill="D8E4BC"/>
            <w:noWrap/>
            <w:vAlign w:val="center"/>
            <w:hideMark/>
          </w:tcPr>
          <w:p w14:paraId="583E0253" w14:textId="77777777" w:rsidR="007D70FF" w:rsidRPr="00D7498D" w:rsidRDefault="007D70FF" w:rsidP="007D70FF">
            <w:pPr>
              <w:spacing w:after="0" w:line="240" w:lineRule="auto"/>
              <w:jc w:val="center"/>
              <w:rPr>
                <w:rFonts w:eastAsia="Times New Roman" w:cstheme="minorHAnsi"/>
                <w:sz w:val="16"/>
                <w:szCs w:val="16"/>
                <w:lang w:eastAsia="fr-FR"/>
              </w:rPr>
            </w:pPr>
            <w:r w:rsidRPr="00D7498D">
              <w:rPr>
                <w:rFonts w:cstheme="minorHAnsi"/>
                <w:sz w:val="16"/>
                <w:szCs w:val="16"/>
              </w:rPr>
              <w:t>3 812,4</w:t>
            </w:r>
          </w:p>
        </w:tc>
        <w:tc>
          <w:tcPr>
            <w:tcW w:w="518" w:type="pct"/>
            <w:tcBorders>
              <w:top w:val="nil"/>
              <w:left w:val="nil"/>
              <w:bottom w:val="nil"/>
              <w:right w:val="single" w:sz="4" w:space="0" w:color="auto"/>
            </w:tcBorders>
            <w:shd w:val="clear" w:color="D8E4BC" w:fill="D8E4BC"/>
            <w:noWrap/>
            <w:vAlign w:val="center"/>
            <w:hideMark/>
          </w:tcPr>
          <w:p w14:paraId="5DEC1EF7" w14:textId="77777777" w:rsidR="007D70FF" w:rsidRPr="00D7498D" w:rsidRDefault="007D70FF" w:rsidP="007D70FF">
            <w:pPr>
              <w:spacing w:after="0" w:line="240" w:lineRule="auto"/>
              <w:jc w:val="center"/>
              <w:rPr>
                <w:rFonts w:eastAsia="Times New Roman" w:cstheme="minorHAnsi"/>
                <w:sz w:val="16"/>
                <w:szCs w:val="16"/>
                <w:lang w:eastAsia="fr-FR"/>
              </w:rPr>
            </w:pPr>
            <w:r w:rsidRPr="00D7498D">
              <w:rPr>
                <w:rFonts w:cstheme="minorHAnsi"/>
                <w:sz w:val="16"/>
                <w:szCs w:val="16"/>
              </w:rPr>
              <w:t>5 905,8</w:t>
            </w:r>
          </w:p>
        </w:tc>
      </w:tr>
      <w:tr w:rsidR="007D70FF" w:rsidRPr="00D7498D" w14:paraId="7B403239" w14:textId="77777777" w:rsidTr="00F340BB">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569D1DF1"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 Total Exposure Value)</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6492888E" w14:textId="77777777" w:rsidR="007D70FF" w:rsidRPr="00D7498D" w:rsidRDefault="007D70FF" w:rsidP="007D70FF">
            <w:pPr>
              <w:spacing w:after="0" w:line="240" w:lineRule="auto"/>
              <w:jc w:val="center"/>
              <w:rPr>
                <w:rFonts w:eastAsia="Times New Roman" w:cstheme="minorHAnsi"/>
                <w:sz w:val="16"/>
                <w:szCs w:val="16"/>
                <w:lang w:eastAsia="fr-FR"/>
              </w:rPr>
            </w:pPr>
            <w:r w:rsidRPr="00D7498D">
              <w:rPr>
                <w:rFonts w:cstheme="minorHAnsi"/>
                <w:sz w:val="16"/>
                <w:szCs w:val="16"/>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48D9FE7" w14:textId="77777777" w:rsidR="007D70FF" w:rsidRPr="00D7498D" w:rsidRDefault="007D70FF" w:rsidP="007D70FF">
            <w:pPr>
              <w:spacing w:after="0" w:line="240" w:lineRule="auto"/>
              <w:jc w:val="center"/>
              <w:rPr>
                <w:rFonts w:eastAsia="Times New Roman" w:cstheme="minorHAnsi"/>
                <w:sz w:val="16"/>
                <w:szCs w:val="16"/>
                <w:lang w:eastAsia="fr-FR"/>
              </w:rPr>
            </w:pPr>
            <w:r w:rsidRPr="00D7498D">
              <w:rPr>
                <w:rFonts w:cstheme="minorHAnsi"/>
                <w:sz w:val="16"/>
                <w:szCs w:val="16"/>
              </w:rPr>
              <w:t>0,5%</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283C4579" w14:textId="77777777" w:rsidR="007D70FF" w:rsidRPr="00D7498D" w:rsidRDefault="007D70FF" w:rsidP="007D70FF">
            <w:pPr>
              <w:spacing w:after="0" w:line="240" w:lineRule="auto"/>
              <w:jc w:val="center"/>
              <w:rPr>
                <w:rFonts w:eastAsia="Times New Roman" w:cstheme="minorHAnsi"/>
                <w:sz w:val="16"/>
                <w:szCs w:val="16"/>
                <w:lang w:eastAsia="fr-FR"/>
              </w:rPr>
            </w:pPr>
            <w:r w:rsidRPr="00D7498D">
              <w:rPr>
                <w:rFonts w:cstheme="minorHAnsi"/>
                <w:sz w:val="16"/>
                <w:szCs w:val="16"/>
              </w:rPr>
              <w:t>1,3%</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2B4203A8" w14:textId="77777777" w:rsidR="007D70FF" w:rsidRPr="00D7498D" w:rsidRDefault="007D70FF" w:rsidP="007D70FF">
            <w:pPr>
              <w:spacing w:after="0" w:line="240" w:lineRule="auto"/>
              <w:jc w:val="center"/>
              <w:rPr>
                <w:rFonts w:eastAsia="Times New Roman" w:cstheme="minorHAnsi"/>
                <w:sz w:val="16"/>
                <w:szCs w:val="16"/>
                <w:lang w:eastAsia="fr-FR"/>
              </w:rPr>
            </w:pPr>
            <w:r w:rsidRPr="00D7498D">
              <w:rPr>
                <w:rFonts w:cstheme="minorHAnsi"/>
                <w:sz w:val="16"/>
                <w:szCs w:val="16"/>
              </w:rPr>
              <w:t>2,6%</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1E930F90" w14:textId="77777777" w:rsidR="007D70FF" w:rsidRPr="00D7498D" w:rsidRDefault="007D70FF" w:rsidP="007D70FF">
            <w:pPr>
              <w:spacing w:after="0" w:line="240" w:lineRule="auto"/>
              <w:jc w:val="center"/>
              <w:rPr>
                <w:rFonts w:eastAsia="Times New Roman" w:cstheme="minorHAnsi"/>
                <w:sz w:val="16"/>
                <w:szCs w:val="16"/>
                <w:lang w:eastAsia="fr-FR"/>
              </w:rPr>
            </w:pPr>
            <w:r w:rsidRPr="00D7498D">
              <w:rPr>
                <w:rFonts w:cstheme="minorHAnsi"/>
                <w:sz w:val="16"/>
                <w:szCs w:val="16"/>
              </w:rPr>
              <w:t>6,1%</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0AC8BE63" w14:textId="77777777" w:rsidR="007D70FF" w:rsidRPr="00D7498D" w:rsidRDefault="007D70FF" w:rsidP="007D70FF">
            <w:pPr>
              <w:spacing w:after="0" w:line="240" w:lineRule="auto"/>
              <w:jc w:val="center"/>
              <w:rPr>
                <w:rFonts w:eastAsia="Times New Roman" w:cstheme="minorHAnsi"/>
                <w:sz w:val="16"/>
                <w:szCs w:val="16"/>
                <w:lang w:eastAsia="fr-FR"/>
              </w:rPr>
            </w:pPr>
            <w:r w:rsidRPr="00D7498D">
              <w:rPr>
                <w:rFonts w:cstheme="minorHAnsi"/>
                <w:sz w:val="16"/>
                <w:szCs w:val="16"/>
              </w:rPr>
              <w:t>11,4%</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523CA2D9" w14:textId="77777777" w:rsidR="007D70FF" w:rsidRPr="00D7498D" w:rsidRDefault="007D70FF" w:rsidP="007D70FF">
            <w:pPr>
              <w:spacing w:after="0" w:line="240" w:lineRule="auto"/>
              <w:jc w:val="center"/>
              <w:rPr>
                <w:rFonts w:eastAsia="Times New Roman" w:cstheme="minorHAnsi"/>
                <w:sz w:val="16"/>
                <w:szCs w:val="16"/>
                <w:lang w:eastAsia="fr-FR"/>
              </w:rPr>
            </w:pPr>
            <w:r w:rsidRPr="00D7498D">
              <w:rPr>
                <w:rFonts w:cstheme="minorHAnsi"/>
                <w:sz w:val="16"/>
                <w:szCs w:val="16"/>
              </w:rPr>
              <w:t>17,7%</w:t>
            </w:r>
          </w:p>
        </w:tc>
      </w:tr>
      <w:tr w:rsidR="007D70FF" w:rsidRPr="00D7498D" w14:paraId="1CF3D9D1" w14:textId="77777777" w:rsidTr="00F340BB">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68D3BB47"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Urgent Costs (M USD)</w:t>
            </w:r>
          </w:p>
        </w:tc>
        <w:tc>
          <w:tcPr>
            <w:tcW w:w="410" w:type="pct"/>
            <w:tcBorders>
              <w:top w:val="nil"/>
              <w:left w:val="nil"/>
              <w:bottom w:val="nil"/>
              <w:right w:val="single" w:sz="4" w:space="0" w:color="auto"/>
            </w:tcBorders>
            <w:shd w:val="clear" w:color="D8E4BC" w:fill="D8E4BC"/>
            <w:noWrap/>
            <w:vAlign w:val="center"/>
            <w:hideMark/>
          </w:tcPr>
          <w:p w14:paraId="1DC47553" w14:textId="77777777" w:rsidR="007D70FF" w:rsidRPr="00D7498D" w:rsidRDefault="007D70FF" w:rsidP="007D70FF">
            <w:pPr>
              <w:spacing w:after="0" w:line="240" w:lineRule="auto"/>
              <w:jc w:val="center"/>
              <w:rPr>
                <w:rFonts w:eastAsia="Times New Roman" w:cstheme="minorHAnsi"/>
                <w:sz w:val="16"/>
                <w:szCs w:val="16"/>
                <w:lang w:eastAsia="fr-FR"/>
              </w:rPr>
            </w:pPr>
            <w:r w:rsidRPr="00D7498D">
              <w:rPr>
                <w:rFonts w:cstheme="minorHAnsi"/>
                <w:sz w:val="16"/>
                <w:szCs w:val="16"/>
              </w:rPr>
              <w:t>5,2</w:t>
            </w:r>
          </w:p>
        </w:tc>
        <w:tc>
          <w:tcPr>
            <w:tcW w:w="517" w:type="pct"/>
            <w:tcBorders>
              <w:top w:val="nil"/>
              <w:left w:val="nil"/>
              <w:bottom w:val="nil"/>
              <w:right w:val="single" w:sz="4" w:space="0" w:color="auto"/>
            </w:tcBorders>
            <w:shd w:val="clear" w:color="D8E4BC" w:fill="D8E4BC"/>
            <w:noWrap/>
            <w:vAlign w:val="center"/>
            <w:hideMark/>
          </w:tcPr>
          <w:p w14:paraId="14D5C586" w14:textId="77777777" w:rsidR="007D70FF" w:rsidRPr="00D7498D" w:rsidRDefault="007D70FF" w:rsidP="007D70FF">
            <w:pPr>
              <w:spacing w:after="0" w:line="240" w:lineRule="auto"/>
              <w:jc w:val="center"/>
              <w:rPr>
                <w:rFonts w:eastAsia="Times New Roman" w:cstheme="minorHAnsi"/>
                <w:sz w:val="16"/>
                <w:szCs w:val="16"/>
                <w:lang w:eastAsia="fr-FR"/>
              </w:rPr>
            </w:pPr>
            <w:r w:rsidRPr="00D7498D">
              <w:rPr>
                <w:rFonts w:cstheme="minorHAnsi"/>
                <w:sz w:val="16"/>
                <w:szCs w:val="16"/>
              </w:rPr>
              <w:t>14,5</w:t>
            </w:r>
          </w:p>
        </w:tc>
        <w:tc>
          <w:tcPr>
            <w:tcW w:w="517" w:type="pct"/>
            <w:tcBorders>
              <w:top w:val="nil"/>
              <w:left w:val="nil"/>
              <w:bottom w:val="nil"/>
              <w:right w:val="single" w:sz="4" w:space="0" w:color="auto"/>
            </w:tcBorders>
            <w:shd w:val="clear" w:color="D8E4BC" w:fill="D8E4BC"/>
            <w:noWrap/>
            <w:vAlign w:val="center"/>
            <w:hideMark/>
          </w:tcPr>
          <w:p w14:paraId="68076D62" w14:textId="77777777" w:rsidR="007D70FF" w:rsidRPr="00D7498D" w:rsidRDefault="007D70FF" w:rsidP="007D70FF">
            <w:pPr>
              <w:spacing w:after="0" w:line="240" w:lineRule="auto"/>
              <w:jc w:val="center"/>
              <w:rPr>
                <w:rFonts w:eastAsia="Times New Roman" w:cstheme="minorHAnsi"/>
                <w:sz w:val="16"/>
                <w:szCs w:val="16"/>
                <w:lang w:eastAsia="fr-FR"/>
              </w:rPr>
            </w:pPr>
            <w:r w:rsidRPr="00D7498D">
              <w:rPr>
                <w:rFonts w:cstheme="minorHAnsi"/>
                <w:sz w:val="16"/>
                <w:szCs w:val="16"/>
              </w:rPr>
              <w:t>98,8</w:t>
            </w:r>
          </w:p>
        </w:tc>
        <w:tc>
          <w:tcPr>
            <w:tcW w:w="518" w:type="pct"/>
            <w:tcBorders>
              <w:top w:val="nil"/>
              <w:left w:val="nil"/>
              <w:bottom w:val="nil"/>
              <w:right w:val="single" w:sz="4" w:space="0" w:color="auto"/>
            </w:tcBorders>
            <w:shd w:val="clear" w:color="D8E4BC" w:fill="D8E4BC"/>
            <w:noWrap/>
            <w:vAlign w:val="center"/>
            <w:hideMark/>
          </w:tcPr>
          <w:p w14:paraId="7FFC4248" w14:textId="77777777" w:rsidR="007D70FF" w:rsidRPr="00D7498D" w:rsidRDefault="007D70FF" w:rsidP="007D70FF">
            <w:pPr>
              <w:spacing w:after="0" w:line="240" w:lineRule="auto"/>
              <w:jc w:val="center"/>
              <w:rPr>
                <w:rFonts w:eastAsia="Times New Roman" w:cstheme="minorHAnsi"/>
                <w:sz w:val="16"/>
                <w:szCs w:val="16"/>
                <w:lang w:eastAsia="fr-FR"/>
              </w:rPr>
            </w:pPr>
            <w:r w:rsidRPr="00D7498D">
              <w:rPr>
                <w:rFonts w:cstheme="minorHAnsi"/>
                <w:sz w:val="16"/>
                <w:szCs w:val="16"/>
              </w:rPr>
              <w:t>203,2</w:t>
            </w:r>
          </w:p>
        </w:tc>
        <w:tc>
          <w:tcPr>
            <w:tcW w:w="518" w:type="pct"/>
            <w:tcBorders>
              <w:top w:val="nil"/>
              <w:left w:val="nil"/>
              <w:bottom w:val="nil"/>
              <w:right w:val="single" w:sz="4" w:space="0" w:color="auto"/>
            </w:tcBorders>
            <w:shd w:val="clear" w:color="D8E4BC" w:fill="D8E4BC"/>
            <w:noWrap/>
            <w:vAlign w:val="center"/>
            <w:hideMark/>
          </w:tcPr>
          <w:p w14:paraId="0B87C3C3" w14:textId="77777777" w:rsidR="007D70FF" w:rsidRPr="00D7498D" w:rsidRDefault="007D70FF" w:rsidP="007D70FF">
            <w:pPr>
              <w:spacing w:after="0" w:line="240" w:lineRule="auto"/>
              <w:jc w:val="center"/>
              <w:rPr>
                <w:rFonts w:eastAsia="Times New Roman" w:cstheme="minorHAnsi"/>
                <w:sz w:val="16"/>
                <w:szCs w:val="16"/>
                <w:lang w:eastAsia="fr-FR"/>
              </w:rPr>
            </w:pPr>
            <w:r w:rsidRPr="00D7498D">
              <w:rPr>
                <w:rFonts w:cstheme="minorHAnsi"/>
                <w:sz w:val="16"/>
                <w:szCs w:val="16"/>
              </w:rPr>
              <w:t>467,0</w:t>
            </w:r>
          </w:p>
        </w:tc>
        <w:tc>
          <w:tcPr>
            <w:tcW w:w="518" w:type="pct"/>
            <w:tcBorders>
              <w:top w:val="nil"/>
              <w:left w:val="nil"/>
              <w:bottom w:val="nil"/>
              <w:right w:val="single" w:sz="4" w:space="0" w:color="auto"/>
            </w:tcBorders>
            <w:shd w:val="clear" w:color="D8E4BC" w:fill="D8E4BC"/>
            <w:noWrap/>
            <w:vAlign w:val="center"/>
            <w:hideMark/>
          </w:tcPr>
          <w:p w14:paraId="726DD033" w14:textId="77777777" w:rsidR="007D70FF" w:rsidRPr="00D7498D" w:rsidRDefault="007D70FF" w:rsidP="007D70FF">
            <w:pPr>
              <w:spacing w:after="0" w:line="240" w:lineRule="auto"/>
              <w:jc w:val="center"/>
              <w:rPr>
                <w:rFonts w:eastAsia="Times New Roman" w:cstheme="minorHAnsi"/>
                <w:sz w:val="16"/>
                <w:szCs w:val="16"/>
                <w:lang w:eastAsia="fr-FR"/>
              </w:rPr>
            </w:pPr>
            <w:r w:rsidRPr="00D7498D">
              <w:rPr>
                <w:rFonts w:cstheme="minorHAnsi"/>
                <w:sz w:val="16"/>
                <w:szCs w:val="16"/>
              </w:rPr>
              <w:t>876,9</w:t>
            </w:r>
          </w:p>
        </w:tc>
        <w:tc>
          <w:tcPr>
            <w:tcW w:w="518" w:type="pct"/>
            <w:tcBorders>
              <w:top w:val="nil"/>
              <w:left w:val="nil"/>
              <w:bottom w:val="nil"/>
              <w:right w:val="single" w:sz="4" w:space="0" w:color="auto"/>
            </w:tcBorders>
            <w:shd w:val="clear" w:color="D8E4BC" w:fill="D8E4BC"/>
            <w:noWrap/>
            <w:vAlign w:val="center"/>
            <w:hideMark/>
          </w:tcPr>
          <w:p w14:paraId="79D935DA" w14:textId="77777777" w:rsidR="007D70FF" w:rsidRPr="00D7498D" w:rsidRDefault="007D70FF" w:rsidP="007D70FF">
            <w:pPr>
              <w:spacing w:after="0" w:line="240" w:lineRule="auto"/>
              <w:jc w:val="center"/>
              <w:rPr>
                <w:rFonts w:eastAsia="Times New Roman" w:cstheme="minorHAnsi"/>
                <w:sz w:val="16"/>
                <w:szCs w:val="16"/>
                <w:lang w:eastAsia="fr-FR"/>
              </w:rPr>
            </w:pPr>
            <w:r w:rsidRPr="00D7498D">
              <w:rPr>
                <w:rFonts w:cstheme="minorHAnsi"/>
                <w:sz w:val="16"/>
                <w:szCs w:val="16"/>
              </w:rPr>
              <w:t>1 358,3</w:t>
            </w:r>
          </w:p>
        </w:tc>
      </w:tr>
      <w:tr w:rsidR="007D70FF" w:rsidRPr="00D7498D" w14:paraId="30C6C1F2" w14:textId="77777777" w:rsidTr="00F340BB">
        <w:trPr>
          <w:trHeight w:val="21"/>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51F7F6E0" w14:textId="5A87C099" w:rsidR="007D70FF" w:rsidRPr="00D7498D" w:rsidRDefault="007D70FF" w:rsidP="007D70FF">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 xml:space="preserve">Risk </w:t>
            </w:r>
            <w:r w:rsidR="00C836F3" w:rsidRPr="00D7498D">
              <w:rPr>
                <w:rFonts w:eastAsia="Times New Roman" w:cstheme="minorHAnsi"/>
                <w:b/>
                <w:bCs/>
                <w:color w:val="FFFFFF"/>
                <w:sz w:val="16"/>
                <w:szCs w:val="16"/>
                <w:lang w:eastAsia="fr-FR"/>
              </w:rPr>
              <w:t>Profile:</w:t>
            </w:r>
            <w:r w:rsidRPr="00D7498D">
              <w:rPr>
                <w:rFonts w:eastAsia="Times New Roman" w:cstheme="minorHAnsi"/>
                <w:b/>
                <w:bCs/>
                <w:color w:val="FFFFFF"/>
                <w:sz w:val="16"/>
                <w:szCs w:val="16"/>
                <w:lang w:eastAsia="fr-FR"/>
              </w:rPr>
              <w:t xml:space="preserve"> Tropical Cyclone</w:t>
            </w:r>
          </w:p>
        </w:tc>
      </w:tr>
      <w:tr w:rsidR="007D70FF" w:rsidRPr="00D7498D" w14:paraId="3DFBC26B" w14:textId="77777777" w:rsidTr="00F340BB">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540B4132"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Physical Loss</w:t>
            </w:r>
            <w:r w:rsidRPr="00D7498D" w:rsidDel="00C37E5F">
              <w:rPr>
                <w:rFonts w:eastAsia="Times New Roman" w:cstheme="minorHAnsi"/>
                <w:color w:val="000000"/>
                <w:sz w:val="16"/>
                <w:szCs w:val="16"/>
                <w:lang w:eastAsia="fr-FR"/>
              </w:rPr>
              <w:t xml:space="preserve"> </w:t>
            </w:r>
            <w:r w:rsidRPr="00D7498D">
              <w:rPr>
                <w:rFonts w:eastAsia="Times New Roman" w:cstheme="minorHAnsi"/>
                <w:color w:val="000000"/>
                <w:sz w:val="16"/>
                <w:szCs w:val="16"/>
                <w:lang w:eastAsia="fr-FR"/>
              </w:rPr>
              <w:t>(M USD)</w:t>
            </w:r>
          </w:p>
        </w:tc>
        <w:tc>
          <w:tcPr>
            <w:tcW w:w="410" w:type="pct"/>
            <w:tcBorders>
              <w:top w:val="nil"/>
              <w:left w:val="nil"/>
              <w:bottom w:val="nil"/>
              <w:right w:val="single" w:sz="4" w:space="0" w:color="auto"/>
            </w:tcBorders>
            <w:shd w:val="clear" w:color="D8E4BC" w:fill="D8E4BC"/>
            <w:noWrap/>
            <w:vAlign w:val="center"/>
            <w:hideMark/>
          </w:tcPr>
          <w:p w14:paraId="4ED104AA"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90,7</w:t>
            </w:r>
          </w:p>
        </w:tc>
        <w:tc>
          <w:tcPr>
            <w:tcW w:w="517" w:type="pct"/>
            <w:tcBorders>
              <w:top w:val="nil"/>
              <w:left w:val="nil"/>
              <w:bottom w:val="nil"/>
              <w:right w:val="single" w:sz="4" w:space="0" w:color="auto"/>
            </w:tcBorders>
            <w:shd w:val="clear" w:color="D8E4BC" w:fill="D8E4BC"/>
            <w:noWrap/>
            <w:vAlign w:val="center"/>
            <w:hideMark/>
          </w:tcPr>
          <w:p w14:paraId="43ACBE02"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97,3</w:t>
            </w:r>
          </w:p>
        </w:tc>
        <w:tc>
          <w:tcPr>
            <w:tcW w:w="517" w:type="pct"/>
            <w:tcBorders>
              <w:top w:val="nil"/>
              <w:left w:val="nil"/>
              <w:bottom w:val="nil"/>
              <w:right w:val="single" w:sz="4" w:space="0" w:color="auto"/>
            </w:tcBorders>
            <w:shd w:val="clear" w:color="D8E4BC" w:fill="D8E4BC"/>
            <w:noWrap/>
            <w:vAlign w:val="center"/>
            <w:hideMark/>
          </w:tcPr>
          <w:p w14:paraId="55021ACE"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329,1</w:t>
            </w:r>
          </w:p>
        </w:tc>
        <w:tc>
          <w:tcPr>
            <w:tcW w:w="518" w:type="pct"/>
            <w:tcBorders>
              <w:top w:val="nil"/>
              <w:left w:val="nil"/>
              <w:bottom w:val="nil"/>
              <w:right w:val="single" w:sz="4" w:space="0" w:color="auto"/>
            </w:tcBorders>
            <w:shd w:val="clear" w:color="D8E4BC" w:fill="D8E4BC"/>
            <w:noWrap/>
            <w:vAlign w:val="center"/>
            <w:hideMark/>
          </w:tcPr>
          <w:p w14:paraId="4CCB46FF"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757,3</w:t>
            </w:r>
          </w:p>
        </w:tc>
        <w:tc>
          <w:tcPr>
            <w:tcW w:w="518" w:type="pct"/>
            <w:tcBorders>
              <w:top w:val="nil"/>
              <w:left w:val="nil"/>
              <w:bottom w:val="nil"/>
              <w:right w:val="single" w:sz="4" w:space="0" w:color="auto"/>
            </w:tcBorders>
            <w:shd w:val="clear" w:color="D8E4BC" w:fill="D8E4BC"/>
            <w:noWrap/>
            <w:vAlign w:val="center"/>
            <w:hideMark/>
          </w:tcPr>
          <w:p w14:paraId="2D6F8FA3" w14:textId="77777777" w:rsidR="007D70FF" w:rsidRPr="00D7498D" w:rsidRDefault="007D70FF" w:rsidP="007D70FF">
            <w:pPr>
              <w:spacing w:after="0" w:line="240" w:lineRule="auto"/>
              <w:jc w:val="center"/>
              <w:rPr>
                <w:rFonts w:eastAsia="Times New Roman" w:cstheme="minorHAnsi"/>
                <w:b/>
                <w:bCs/>
                <w:color w:val="000000"/>
                <w:sz w:val="16"/>
                <w:szCs w:val="16"/>
                <w:lang w:eastAsia="fr-FR"/>
              </w:rPr>
            </w:pPr>
            <w:r w:rsidRPr="00D7498D">
              <w:rPr>
                <w:rFonts w:cstheme="minorHAnsi"/>
                <w:color w:val="FF0000"/>
                <w:sz w:val="16"/>
                <w:szCs w:val="16"/>
              </w:rPr>
              <w:t>1 880,7</w:t>
            </w:r>
          </w:p>
        </w:tc>
        <w:tc>
          <w:tcPr>
            <w:tcW w:w="518" w:type="pct"/>
            <w:tcBorders>
              <w:top w:val="nil"/>
              <w:left w:val="nil"/>
              <w:bottom w:val="nil"/>
              <w:right w:val="single" w:sz="4" w:space="0" w:color="auto"/>
            </w:tcBorders>
            <w:shd w:val="clear" w:color="D8E4BC" w:fill="D8E4BC"/>
            <w:noWrap/>
            <w:vAlign w:val="center"/>
            <w:hideMark/>
          </w:tcPr>
          <w:p w14:paraId="2BE62261"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3 632,9</w:t>
            </w:r>
          </w:p>
        </w:tc>
        <w:tc>
          <w:tcPr>
            <w:tcW w:w="518" w:type="pct"/>
            <w:tcBorders>
              <w:top w:val="nil"/>
              <w:left w:val="nil"/>
              <w:bottom w:val="nil"/>
              <w:right w:val="single" w:sz="4" w:space="0" w:color="auto"/>
            </w:tcBorders>
            <w:shd w:val="clear" w:color="D8E4BC" w:fill="D8E4BC"/>
            <w:noWrap/>
            <w:vAlign w:val="center"/>
            <w:hideMark/>
          </w:tcPr>
          <w:p w14:paraId="36C1A5A0"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5 702,3</w:t>
            </w:r>
          </w:p>
        </w:tc>
      </w:tr>
      <w:tr w:rsidR="007D70FF" w:rsidRPr="00D7498D" w14:paraId="48A307A1" w14:textId="77777777" w:rsidTr="00F340BB">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7E5E4DCC"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 Total Exposure Value)</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02DB7D87"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396B659B"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825C2AD"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1,0%</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0BAA4FC0"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2,3%</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1FC2379E"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5,6%</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78DC6B15"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10,9%</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3B04F7CB"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17,0%</w:t>
            </w:r>
          </w:p>
        </w:tc>
      </w:tr>
      <w:tr w:rsidR="007D70FF" w:rsidRPr="00D7498D" w14:paraId="75B5C2AE" w14:textId="77777777" w:rsidTr="00F340BB">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31688002"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Urgent Costs (M USD)</w:t>
            </w:r>
          </w:p>
        </w:tc>
        <w:tc>
          <w:tcPr>
            <w:tcW w:w="410" w:type="pct"/>
            <w:tcBorders>
              <w:top w:val="nil"/>
              <w:left w:val="nil"/>
              <w:bottom w:val="nil"/>
              <w:right w:val="single" w:sz="4" w:space="0" w:color="auto"/>
            </w:tcBorders>
            <w:shd w:val="clear" w:color="D8E4BC" w:fill="D8E4BC"/>
            <w:noWrap/>
            <w:vAlign w:val="center"/>
            <w:hideMark/>
          </w:tcPr>
          <w:p w14:paraId="1103A25F"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0,0</w:t>
            </w:r>
          </w:p>
        </w:tc>
        <w:tc>
          <w:tcPr>
            <w:tcW w:w="517" w:type="pct"/>
            <w:tcBorders>
              <w:top w:val="nil"/>
              <w:left w:val="nil"/>
              <w:bottom w:val="nil"/>
              <w:right w:val="single" w:sz="4" w:space="0" w:color="auto"/>
            </w:tcBorders>
            <w:shd w:val="clear" w:color="D8E4BC" w:fill="D8E4BC"/>
            <w:noWrap/>
            <w:vAlign w:val="center"/>
            <w:hideMark/>
          </w:tcPr>
          <w:p w14:paraId="5378E197"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0,0</w:t>
            </w:r>
          </w:p>
        </w:tc>
        <w:tc>
          <w:tcPr>
            <w:tcW w:w="517" w:type="pct"/>
            <w:tcBorders>
              <w:top w:val="nil"/>
              <w:left w:val="nil"/>
              <w:bottom w:val="nil"/>
              <w:right w:val="single" w:sz="4" w:space="0" w:color="auto"/>
            </w:tcBorders>
            <w:shd w:val="clear" w:color="D8E4BC" w:fill="D8E4BC"/>
            <w:noWrap/>
            <w:vAlign w:val="center"/>
            <w:hideMark/>
          </w:tcPr>
          <w:p w14:paraId="5F7337D8"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75,7</w:t>
            </w:r>
          </w:p>
        </w:tc>
        <w:tc>
          <w:tcPr>
            <w:tcW w:w="518" w:type="pct"/>
            <w:tcBorders>
              <w:top w:val="nil"/>
              <w:left w:val="nil"/>
              <w:bottom w:val="nil"/>
              <w:right w:val="single" w:sz="4" w:space="0" w:color="auto"/>
            </w:tcBorders>
            <w:shd w:val="clear" w:color="D8E4BC" w:fill="D8E4BC"/>
            <w:noWrap/>
            <w:vAlign w:val="center"/>
            <w:hideMark/>
          </w:tcPr>
          <w:p w14:paraId="62323913"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174,2</w:t>
            </w:r>
          </w:p>
        </w:tc>
        <w:tc>
          <w:tcPr>
            <w:tcW w:w="518" w:type="pct"/>
            <w:tcBorders>
              <w:top w:val="nil"/>
              <w:left w:val="nil"/>
              <w:bottom w:val="nil"/>
              <w:right w:val="single" w:sz="4" w:space="0" w:color="auto"/>
            </w:tcBorders>
            <w:shd w:val="clear" w:color="D8E4BC" w:fill="D8E4BC"/>
            <w:noWrap/>
            <w:vAlign w:val="center"/>
            <w:hideMark/>
          </w:tcPr>
          <w:p w14:paraId="3BC4856A"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432,6</w:t>
            </w:r>
          </w:p>
        </w:tc>
        <w:tc>
          <w:tcPr>
            <w:tcW w:w="518" w:type="pct"/>
            <w:tcBorders>
              <w:top w:val="nil"/>
              <w:left w:val="nil"/>
              <w:bottom w:val="nil"/>
              <w:right w:val="single" w:sz="4" w:space="0" w:color="auto"/>
            </w:tcBorders>
            <w:shd w:val="clear" w:color="D8E4BC" w:fill="D8E4BC"/>
            <w:noWrap/>
            <w:vAlign w:val="center"/>
            <w:hideMark/>
          </w:tcPr>
          <w:p w14:paraId="7D3F027B"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835,6</w:t>
            </w:r>
          </w:p>
        </w:tc>
        <w:tc>
          <w:tcPr>
            <w:tcW w:w="518" w:type="pct"/>
            <w:tcBorders>
              <w:top w:val="nil"/>
              <w:left w:val="nil"/>
              <w:bottom w:val="nil"/>
              <w:right w:val="single" w:sz="4" w:space="0" w:color="auto"/>
            </w:tcBorders>
            <w:shd w:val="clear" w:color="D8E4BC" w:fill="D8E4BC"/>
            <w:noWrap/>
            <w:vAlign w:val="center"/>
            <w:hideMark/>
          </w:tcPr>
          <w:p w14:paraId="754F13C1"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1 311,5</w:t>
            </w:r>
          </w:p>
        </w:tc>
      </w:tr>
      <w:tr w:rsidR="007D70FF" w:rsidRPr="00D7498D" w14:paraId="1BFC50B1" w14:textId="77777777" w:rsidTr="00F340BB">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58FA78E2" w14:textId="553574D0" w:rsidR="007D70FF" w:rsidRPr="00D7498D" w:rsidRDefault="007D70FF" w:rsidP="007D70FF">
            <w:pPr>
              <w:spacing w:after="0" w:line="240" w:lineRule="auto"/>
              <w:jc w:val="center"/>
              <w:rPr>
                <w:rFonts w:eastAsia="Times New Roman" w:cstheme="minorHAnsi"/>
                <w:b/>
                <w:bCs/>
                <w:color w:val="FFFFFF"/>
                <w:sz w:val="16"/>
                <w:szCs w:val="16"/>
                <w:lang w:eastAsia="fr-FR"/>
              </w:rPr>
            </w:pPr>
            <w:r w:rsidRPr="00D7498D">
              <w:rPr>
                <w:rFonts w:eastAsia="Times New Roman" w:cstheme="minorHAnsi"/>
                <w:b/>
                <w:bCs/>
                <w:color w:val="FFFFFF"/>
                <w:sz w:val="16"/>
                <w:szCs w:val="16"/>
                <w:lang w:eastAsia="fr-FR"/>
              </w:rPr>
              <w:t xml:space="preserve">Risk </w:t>
            </w:r>
            <w:r w:rsidR="00C836F3" w:rsidRPr="00D7498D">
              <w:rPr>
                <w:rFonts w:eastAsia="Times New Roman" w:cstheme="minorHAnsi"/>
                <w:b/>
                <w:bCs/>
                <w:color w:val="FFFFFF"/>
                <w:sz w:val="16"/>
                <w:szCs w:val="16"/>
                <w:lang w:eastAsia="fr-FR"/>
              </w:rPr>
              <w:t>Profile:</w:t>
            </w:r>
            <w:r w:rsidRPr="00D7498D">
              <w:rPr>
                <w:rFonts w:eastAsia="Times New Roman" w:cstheme="minorHAnsi"/>
                <w:b/>
                <w:bCs/>
                <w:color w:val="FFFFFF"/>
                <w:sz w:val="16"/>
                <w:szCs w:val="16"/>
                <w:lang w:eastAsia="fr-FR"/>
              </w:rPr>
              <w:t xml:space="preserve"> NTC Flood</w:t>
            </w:r>
          </w:p>
        </w:tc>
      </w:tr>
      <w:tr w:rsidR="007D70FF" w:rsidRPr="00D7498D" w14:paraId="09BFDC01" w14:textId="77777777" w:rsidTr="00F340BB">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39B060EE"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Physical Loss</w:t>
            </w:r>
            <w:r w:rsidRPr="00D7498D" w:rsidDel="00C37E5F">
              <w:rPr>
                <w:rFonts w:eastAsia="Times New Roman" w:cstheme="minorHAnsi"/>
                <w:color w:val="000000"/>
                <w:sz w:val="16"/>
                <w:szCs w:val="16"/>
                <w:lang w:eastAsia="fr-FR"/>
              </w:rPr>
              <w:t xml:space="preserve"> </w:t>
            </w:r>
            <w:r w:rsidRPr="00D7498D">
              <w:rPr>
                <w:rFonts w:eastAsia="Times New Roman" w:cstheme="minorHAnsi"/>
                <w:color w:val="000000"/>
                <w:sz w:val="16"/>
                <w:szCs w:val="16"/>
                <w:lang w:eastAsia="fr-FR"/>
              </w:rPr>
              <w:t>(M USD)</w:t>
            </w:r>
          </w:p>
        </w:tc>
        <w:tc>
          <w:tcPr>
            <w:tcW w:w="410" w:type="pct"/>
            <w:tcBorders>
              <w:top w:val="nil"/>
              <w:left w:val="nil"/>
              <w:bottom w:val="nil"/>
              <w:right w:val="single" w:sz="4" w:space="0" w:color="auto"/>
            </w:tcBorders>
            <w:shd w:val="clear" w:color="D8E4BC" w:fill="D8E4BC"/>
            <w:noWrap/>
            <w:vAlign w:val="center"/>
            <w:hideMark/>
          </w:tcPr>
          <w:p w14:paraId="3E836101"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22,4</w:t>
            </w:r>
          </w:p>
        </w:tc>
        <w:tc>
          <w:tcPr>
            <w:tcW w:w="517" w:type="pct"/>
            <w:tcBorders>
              <w:top w:val="nil"/>
              <w:left w:val="nil"/>
              <w:bottom w:val="nil"/>
              <w:right w:val="single" w:sz="4" w:space="0" w:color="auto"/>
            </w:tcBorders>
            <w:shd w:val="clear" w:color="D8E4BC" w:fill="D8E4BC"/>
            <w:noWrap/>
            <w:vAlign w:val="center"/>
            <w:hideMark/>
          </w:tcPr>
          <w:p w14:paraId="512D3556"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63,0</w:t>
            </w:r>
          </w:p>
        </w:tc>
        <w:tc>
          <w:tcPr>
            <w:tcW w:w="517" w:type="pct"/>
            <w:tcBorders>
              <w:top w:val="nil"/>
              <w:left w:val="nil"/>
              <w:bottom w:val="nil"/>
              <w:right w:val="single" w:sz="4" w:space="0" w:color="auto"/>
            </w:tcBorders>
            <w:shd w:val="clear" w:color="D8E4BC" w:fill="D8E4BC"/>
            <w:noWrap/>
            <w:vAlign w:val="center"/>
            <w:hideMark/>
          </w:tcPr>
          <w:p w14:paraId="4E63F324"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100,5</w:t>
            </w:r>
          </w:p>
        </w:tc>
        <w:tc>
          <w:tcPr>
            <w:tcW w:w="518" w:type="pct"/>
            <w:tcBorders>
              <w:top w:val="nil"/>
              <w:left w:val="nil"/>
              <w:bottom w:val="nil"/>
              <w:right w:val="single" w:sz="4" w:space="0" w:color="auto"/>
            </w:tcBorders>
            <w:shd w:val="clear" w:color="D8E4BC" w:fill="D8E4BC"/>
            <w:noWrap/>
            <w:vAlign w:val="center"/>
            <w:hideMark/>
          </w:tcPr>
          <w:p w14:paraId="6B73902E"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126,1</w:t>
            </w:r>
          </w:p>
        </w:tc>
        <w:tc>
          <w:tcPr>
            <w:tcW w:w="518" w:type="pct"/>
            <w:tcBorders>
              <w:top w:val="nil"/>
              <w:left w:val="nil"/>
              <w:bottom w:val="nil"/>
              <w:right w:val="single" w:sz="4" w:space="0" w:color="auto"/>
            </w:tcBorders>
            <w:shd w:val="clear" w:color="D8E4BC" w:fill="D8E4BC"/>
            <w:noWrap/>
            <w:vAlign w:val="center"/>
            <w:hideMark/>
          </w:tcPr>
          <w:p w14:paraId="4B6F2853"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149,7</w:t>
            </w:r>
          </w:p>
        </w:tc>
        <w:tc>
          <w:tcPr>
            <w:tcW w:w="518" w:type="pct"/>
            <w:tcBorders>
              <w:top w:val="nil"/>
              <w:left w:val="nil"/>
              <w:bottom w:val="nil"/>
              <w:right w:val="single" w:sz="4" w:space="0" w:color="auto"/>
            </w:tcBorders>
            <w:shd w:val="clear" w:color="D8E4BC" w:fill="D8E4BC"/>
            <w:noWrap/>
            <w:vAlign w:val="center"/>
            <w:hideMark/>
          </w:tcPr>
          <w:p w14:paraId="026ADC7C"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179,5</w:t>
            </w:r>
          </w:p>
        </w:tc>
        <w:tc>
          <w:tcPr>
            <w:tcW w:w="518" w:type="pct"/>
            <w:tcBorders>
              <w:top w:val="nil"/>
              <w:left w:val="nil"/>
              <w:bottom w:val="nil"/>
              <w:right w:val="single" w:sz="4" w:space="0" w:color="auto"/>
            </w:tcBorders>
            <w:shd w:val="clear" w:color="D8E4BC" w:fill="D8E4BC"/>
            <w:noWrap/>
            <w:vAlign w:val="center"/>
            <w:hideMark/>
          </w:tcPr>
          <w:p w14:paraId="58993CD7"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203,5</w:t>
            </w:r>
          </w:p>
        </w:tc>
      </w:tr>
      <w:tr w:rsidR="007D70FF" w:rsidRPr="00D7498D" w14:paraId="53E2435B" w14:textId="77777777" w:rsidTr="00F340BB">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2067B8F4"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lastRenderedPageBreak/>
              <w:t>(% Total Exposure Value)</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462F3105"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1B78787E"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0,2%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7B32DEC"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0,3%</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2FF5A0C2"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0,4%</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7D250D36"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0,4%</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1178CF8D"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0,5%</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62BEFC4F"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0,6%</w:t>
            </w:r>
          </w:p>
        </w:tc>
      </w:tr>
      <w:tr w:rsidR="007D70FF" w:rsidRPr="00D7498D" w14:paraId="72178351" w14:textId="77777777" w:rsidTr="00F340BB">
        <w:trPr>
          <w:trHeight w:val="20"/>
        </w:trPr>
        <w:tc>
          <w:tcPr>
            <w:tcW w:w="1486" w:type="pct"/>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2A3EE00A"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eastAsia="Times New Roman" w:cstheme="minorHAnsi"/>
                <w:color w:val="000000"/>
                <w:sz w:val="16"/>
                <w:szCs w:val="16"/>
                <w:lang w:eastAsia="fr-FR"/>
              </w:rPr>
              <w:t>Urgent Costs (M USD)</w:t>
            </w:r>
          </w:p>
        </w:tc>
        <w:tc>
          <w:tcPr>
            <w:tcW w:w="410" w:type="pct"/>
            <w:tcBorders>
              <w:top w:val="single" w:sz="4" w:space="0" w:color="auto"/>
              <w:left w:val="nil"/>
              <w:bottom w:val="single" w:sz="4" w:space="0" w:color="auto"/>
              <w:right w:val="single" w:sz="4" w:space="0" w:color="auto"/>
            </w:tcBorders>
            <w:shd w:val="clear" w:color="D8E4BC" w:fill="D8E4BC"/>
            <w:noWrap/>
            <w:vAlign w:val="center"/>
            <w:hideMark/>
          </w:tcPr>
          <w:p w14:paraId="49259B47"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5,2</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42C2BCBF"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14,5</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43CFCFF1"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23,1</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16692140"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29,0</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5A2D5FC7"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34,4</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19C032BB"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41,3</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7D66F6D0" w14:textId="77777777" w:rsidR="007D70FF" w:rsidRPr="00D7498D" w:rsidRDefault="007D70FF" w:rsidP="007D70FF">
            <w:pPr>
              <w:spacing w:after="0" w:line="240" w:lineRule="auto"/>
              <w:jc w:val="center"/>
              <w:rPr>
                <w:rFonts w:eastAsia="Times New Roman" w:cstheme="minorHAnsi"/>
                <w:color w:val="000000"/>
                <w:sz w:val="16"/>
                <w:szCs w:val="16"/>
                <w:lang w:eastAsia="fr-FR"/>
              </w:rPr>
            </w:pPr>
            <w:r w:rsidRPr="00D7498D">
              <w:rPr>
                <w:rFonts w:cstheme="minorHAnsi"/>
                <w:color w:val="000000"/>
                <w:sz w:val="16"/>
                <w:szCs w:val="16"/>
              </w:rPr>
              <w:t>46,8</w:t>
            </w:r>
          </w:p>
        </w:tc>
      </w:tr>
    </w:tbl>
    <w:p w14:paraId="7CD5F75D" w14:textId="356F8414" w:rsidR="007D70FF" w:rsidRPr="00D7498D" w:rsidRDefault="007D70FF" w:rsidP="00F34E69">
      <w:pPr>
        <w:rPr>
          <w:lang w:eastAsia="fr-FR"/>
        </w:rPr>
      </w:pPr>
    </w:p>
    <w:p w14:paraId="0D91108F" w14:textId="743DE575" w:rsidR="00F34E69" w:rsidRPr="00D7498D" w:rsidRDefault="00F34E69" w:rsidP="007D70FF">
      <w:r w:rsidRPr="00D7498D">
        <w:t xml:space="preserve">Mauritius suffers on average, each year, a loss of nearly 113 </w:t>
      </w:r>
      <w:r w:rsidR="00F340BB" w:rsidRPr="00D7498D">
        <w:t>million</w:t>
      </w:r>
      <w:r w:rsidR="00EC4849" w:rsidRPr="00D7498D">
        <w:t xml:space="preserve"> </w:t>
      </w:r>
      <w:r w:rsidRPr="00D7498D">
        <w:t xml:space="preserve">USD, all hazards combined. In addition to these losses, there are expenses incurred for emergency measures of nearly USD 5.2 million. But the losses could be much higher. For example, a 100-year tropical cyclone could cause damage of up to USD 1,880 </w:t>
      </w:r>
      <w:r w:rsidR="00EC4849" w:rsidRPr="00D7498D">
        <w:t>million (</w:t>
      </w:r>
      <w:r w:rsidRPr="00D7498D">
        <w:t xml:space="preserve">red value in the table). In this case, the costs of emergency measures could amount to USD 433 million. </w:t>
      </w:r>
    </w:p>
    <w:p w14:paraId="1134E6A3" w14:textId="77777777" w:rsidR="00F34E69" w:rsidRPr="00D7498D" w:rsidRDefault="00F34E69" w:rsidP="007D70FF">
      <w:r w:rsidRPr="00D7498D">
        <w:t>Based on the assumptions presented above for the Hydromet project, the avoided costs associated with an EWS would be 5% on the value of physical losses on the ground and 10% on emergency costs. The benefits evaluated are presented in the table below.</w:t>
      </w:r>
    </w:p>
    <w:p w14:paraId="2DE94C26" w14:textId="6FFCC29D" w:rsidR="00FC2342" w:rsidRPr="00D7498D" w:rsidRDefault="00FC2342" w:rsidP="00F34E69">
      <w:pPr>
        <w:pStyle w:val="Caption"/>
      </w:pPr>
      <w:r w:rsidRPr="00D7498D">
        <w:t xml:space="preserve">Table </w:t>
      </w:r>
      <w:fldSimple w:instr=" SEQ Tableau \* ARABIC ">
        <w:r w:rsidR="00734EF5" w:rsidRPr="00D7498D">
          <w:t>7</w:t>
        </w:r>
      </w:fldSimple>
      <w:r w:rsidRPr="00D7498D">
        <w:t xml:space="preserve"> : </w:t>
      </w:r>
      <w:r w:rsidR="006357E2" w:rsidRPr="00D7498D">
        <w:t xml:space="preserve">Estimate of the average annual profits associated with an </w:t>
      </w:r>
      <w:r w:rsidR="00266EF9" w:rsidRPr="00D7498D">
        <w:t>EWS</w:t>
      </w:r>
      <w:r w:rsidR="006357E2" w:rsidRPr="00D7498D">
        <w:t xml:space="preserve"> in Mauritius</w:t>
      </w:r>
    </w:p>
    <w:tbl>
      <w:tblPr>
        <w:tblW w:w="4668" w:type="pct"/>
        <w:tblCellMar>
          <w:left w:w="70" w:type="dxa"/>
          <w:right w:w="70" w:type="dxa"/>
        </w:tblCellMar>
        <w:tblLook w:val="04A0" w:firstRow="1" w:lastRow="0" w:firstColumn="1" w:lastColumn="0" w:noHBand="0" w:noVBand="1"/>
      </w:tblPr>
      <w:tblGrid>
        <w:gridCol w:w="4698"/>
        <w:gridCol w:w="2089"/>
        <w:gridCol w:w="1678"/>
      </w:tblGrid>
      <w:tr w:rsidR="007D70FF" w:rsidRPr="00D7498D" w14:paraId="4751DFC6" w14:textId="77777777" w:rsidTr="007D70FF">
        <w:trPr>
          <w:trHeight w:val="20"/>
        </w:trPr>
        <w:tc>
          <w:tcPr>
            <w:tcW w:w="4009" w:type="pct"/>
            <w:gridSpan w:val="2"/>
            <w:tcBorders>
              <w:top w:val="single" w:sz="4" w:space="0" w:color="auto"/>
              <w:left w:val="single" w:sz="4" w:space="0" w:color="auto"/>
              <w:bottom w:val="single" w:sz="4" w:space="0" w:color="auto"/>
              <w:right w:val="single" w:sz="4" w:space="0" w:color="auto"/>
            </w:tcBorders>
            <w:shd w:val="clear" w:color="000000" w:fill="FFF2CC"/>
            <w:noWrap/>
          </w:tcPr>
          <w:p w14:paraId="6A1B0CD1" w14:textId="309D62E7" w:rsidR="007D70FF" w:rsidRPr="00D7498D" w:rsidRDefault="007D70FF" w:rsidP="00124EBB">
            <w:pPr>
              <w:spacing w:after="0" w:line="240" w:lineRule="auto"/>
              <w:rPr>
                <w:rFonts w:eastAsia="Times New Roman" w:cstheme="minorHAnsi"/>
                <w:color w:val="000000"/>
                <w:sz w:val="20"/>
                <w:szCs w:val="16"/>
                <w:lang w:eastAsia="fr-FR"/>
              </w:rPr>
            </w:pPr>
            <w:r w:rsidRPr="00D7498D">
              <w:rPr>
                <w:sz w:val="20"/>
              </w:rPr>
              <w:t>Assumptions made about EWS benefits</w:t>
            </w:r>
          </w:p>
        </w:tc>
        <w:tc>
          <w:tcPr>
            <w:tcW w:w="991" w:type="pct"/>
            <w:tcBorders>
              <w:top w:val="nil"/>
              <w:left w:val="nil"/>
              <w:bottom w:val="nil"/>
              <w:right w:val="nil"/>
            </w:tcBorders>
            <w:shd w:val="clear" w:color="auto" w:fill="auto"/>
            <w:noWrap/>
            <w:vAlign w:val="bottom"/>
          </w:tcPr>
          <w:p w14:paraId="2AC7A4EA" w14:textId="77777777" w:rsidR="007D70FF" w:rsidRPr="00D7498D" w:rsidRDefault="007D70FF" w:rsidP="00124EBB">
            <w:pPr>
              <w:spacing w:after="0" w:line="240" w:lineRule="auto"/>
              <w:rPr>
                <w:sz w:val="20"/>
                <w:lang w:eastAsia="fr-FR"/>
              </w:rPr>
            </w:pPr>
          </w:p>
        </w:tc>
      </w:tr>
      <w:tr w:rsidR="007D70FF" w:rsidRPr="00D7498D" w14:paraId="36A371B6" w14:textId="77777777" w:rsidTr="007D70FF">
        <w:trPr>
          <w:trHeight w:val="20"/>
        </w:trPr>
        <w:tc>
          <w:tcPr>
            <w:tcW w:w="2775" w:type="pct"/>
            <w:tcBorders>
              <w:top w:val="single" w:sz="4" w:space="0" w:color="auto"/>
              <w:left w:val="single" w:sz="4" w:space="0" w:color="auto"/>
              <w:bottom w:val="single" w:sz="4" w:space="0" w:color="auto"/>
              <w:right w:val="single" w:sz="4" w:space="0" w:color="auto"/>
            </w:tcBorders>
            <w:shd w:val="clear" w:color="000000" w:fill="FFF2CC"/>
            <w:noWrap/>
            <w:hideMark/>
          </w:tcPr>
          <w:p w14:paraId="2B028D6A" w14:textId="11A2ABC3" w:rsidR="007D70FF" w:rsidRPr="00D7498D" w:rsidRDefault="007D70FF" w:rsidP="00124EBB">
            <w:pPr>
              <w:spacing w:after="0" w:line="240" w:lineRule="auto"/>
              <w:rPr>
                <w:rFonts w:eastAsia="Times New Roman" w:cstheme="minorHAnsi"/>
                <w:color w:val="000000"/>
                <w:sz w:val="20"/>
                <w:szCs w:val="16"/>
                <w:lang w:eastAsia="fr-FR"/>
              </w:rPr>
            </w:pPr>
            <w:r w:rsidRPr="00D7498D">
              <w:rPr>
                <w:sz w:val="20"/>
              </w:rPr>
              <w:t xml:space="preserve">Reduction of physical losses (USD million) </w:t>
            </w:r>
          </w:p>
        </w:tc>
        <w:tc>
          <w:tcPr>
            <w:tcW w:w="1234" w:type="pct"/>
            <w:tcBorders>
              <w:top w:val="single" w:sz="4" w:space="0" w:color="auto"/>
              <w:left w:val="nil"/>
              <w:bottom w:val="single" w:sz="4" w:space="0" w:color="auto"/>
              <w:right w:val="single" w:sz="4" w:space="0" w:color="auto"/>
            </w:tcBorders>
            <w:shd w:val="clear" w:color="000000" w:fill="FFF2CC"/>
            <w:noWrap/>
            <w:vAlign w:val="center"/>
            <w:hideMark/>
          </w:tcPr>
          <w:p w14:paraId="1BF7F739" w14:textId="77777777" w:rsidR="007D70FF" w:rsidRPr="00D7498D" w:rsidRDefault="007D70FF" w:rsidP="00124EBB">
            <w:pPr>
              <w:spacing w:after="0" w:line="240" w:lineRule="auto"/>
              <w:rPr>
                <w:sz w:val="20"/>
                <w:lang w:eastAsia="fr-FR"/>
              </w:rPr>
            </w:pPr>
            <w:r w:rsidRPr="00D7498D">
              <w:rPr>
                <w:sz w:val="20"/>
                <w:lang w:eastAsia="fr-FR"/>
              </w:rPr>
              <w:t>5,0%</w:t>
            </w:r>
          </w:p>
        </w:tc>
        <w:tc>
          <w:tcPr>
            <w:tcW w:w="991" w:type="pct"/>
            <w:tcBorders>
              <w:top w:val="nil"/>
              <w:left w:val="nil"/>
              <w:bottom w:val="nil"/>
              <w:right w:val="nil"/>
            </w:tcBorders>
            <w:shd w:val="clear" w:color="auto" w:fill="auto"/>
            <w:noWrap/>
            <w:vAlign w:val="bottom"/>
            <w:hideMark/>
          </w:tcPr>
          <w:p w14:paraId="12D405C6" w14:textId="77777777" w:rsidR="007D70FF" w:rsidRPr="00D7498D" w:rsidRDefault="007D70FF" w:rsidP="00124EBB">
            <w:pPr>
              <w:spacing w:after="0" w:line="240" w:lineRule="auto"/>
              <w:rPr>
                <w:sz w:val="20"/>
                <w:lang w:eastAsia="fr-FR"/>
              </w:rPr>
            </w:pPr>
          </w:p>
        </w:tc>
      </w:tr>
      <w:tr w:rsidR="007D70FF" w:rsidRPr="00D7498D" w14:paraId="77F7D4FD" w14:textId="77777777" w:rsidTr="007D70FF">
        <w:trPr>
          <w:trHeight w:val="20"/>
        </w:trPr>
        <w:tc>
          <w:tcPr>
            <w:tcW w:w="2775" w:type="pct"/>
            <w:tcBorders>
              <w:top w:val="nil"/>
              <w:left w:val="single" w:sz="4" w:space="0" w:color="auto"/>
              <w:bottom w:val="single" w:sz="4" w:space="0" w:color="auto"/>
              <w:right w:val="single" w:sz="4" w:space="0" w:color="auto"/>
            </w:tcBorders>
            <w:shd w:val="clear" w:color="000000" w:fill="BFF5FF"/>
            <w:noWrap/>
            <w:hideMark/>
          </w:tcPr>
          <w:p w14:paraId="374E3400" w14:textId="372AE16B" w:rsidR="007D70FF" w:rsidRPr="00D7498D" w:rsidRDefault="007D70FF" w:rsidP="00124EBB">
            <w:pPr>
              <w:spacing w:after="0" w:line="240" w:lineRule="auto"/>
              <w:rPr>
                <w:rFonts w:eastAsia="Times New Roman" w:cstheme="minorHAnsi"/>
                <w:color w:val="000000"/>
                <w:sz w:val="20"/>
                <w:szCs w:val="16"/>
                <w:lang w:eastAsia="fr-FR"/>
              </w:rPr>
            </w:pPr>
            <w:r w:rsidRPr="00D7498D">
              <w:rPr>
                <w:sz w:val="20"/>
              </w:rPr>
              <w:t xml:space="preserve">Cost savings on emergency measures (USD millions) </w:t>
            </w:r>
          </w:p>
        </w:tc>
        <w:tc>
          <w:tcPr>
            <w:tcW w:w="1234" w:type="pct"/>
            <w:tcBorders>
              <w:top w:val="nil"/>
              <w:left w:val="nil"/>
              <w:bottom w:val="single" w:sz="4" w:space="0" w:color="auto"/>
              <w:right w:val="single" w:sz="4" w:space="0" w:color="auto"/>
            </w:tcBorders>
            <w:shd w:val="clear" w:color="000000" w:fill="BFF5FF"/>
            <w:noWrap/>
            <w:vAlign w:val="center"/>
            <w:hideMark/>
          </w:tcPr>
          <w:p w14:paraId="4E2DB885" w14:textId="77777777" w:rsidR="007D70FF" w:rsidRPr="00D7498D" w:rsidRDefault="007D70FF" w:rsidP="00124EBB">
            <w:pPr>
              <w:spacing w:after="0" w:line="240" w:lineRule="auto"/>
              <w:rPr>
                <w:sz w:val="20"/>
                <w:lang w:eastAsia="fr-FR"/>
              </w:rPr>
            </w:pPr>
            <w:r w:rsidRPr="00D7498D">
              <w:rPr>
                <w:sz w:val="20"/>
                <w:lang w:eastAsia="fr-FR"/>
              </w:rPr>
              <w:t>10,0%</w:t>
            </w:r>
          </w:p>
        </w:tc>
        <w:tc>
          <w:tcPr>
            <w:tcW w:w="991" w:type="pct"/>
            <w:tcBorders>
              <w:top w:val="nil"/>
              <w:left w:val="nil"/>
              <w:bottom w:val="nil"/>
              <w:right w:val="nil"/>
            </w:tcBorders>
            <w:shd w:val="clear" w:color="auto" w:fill="auto"/>
            <w:noWrap/>
            <w:vAlign w:val="bottom"/>
            <w:hideMark/>
          </w:tcPr>
          <w:p w14:paraId="4B0C9BF6" w14:textId="77777777" w:rsidR="007D70FF" w:rsidRPr="00D7498D" w:rsidRDefault="007D70FF" w:rsidP="00124EBB">
            <w:pPr>
              <w:spacing w:after="0" w:line="240" w:lineRule="auto"/>
              <w:rPr>
                <w:sz w:val="20"/>
                <w:lang w:eastAsia="fr-FR"/>
              </w:rPr>
            </w:pPr>
          </w:p>
        </w:tc>
      </w:tr>
      <w:tr w:rsidR="007D70FF" w:rsidRPr="00D7498D" w14:paraId="3D5E5AD8" w14:textId="77777777" w:rsidTr="007D70FF">
        <w:trPr>
          <w:trHeight w:val="20"/>
        </w:trPr>
        <w:tc>
          <w:tcPr>
            <w:tcW w:w="4009" w:type="pct"/>
            <w:gridSpan w:val="2"/>
            <w:tcBorders>
              <w:top w:val="single" w:sz="4" w:space="0" w:color="auto"/>
              <w:left w:val="single" w:sz="4" w:space="0" w:color="auto"/>
              <w:bottom w:val="nil"/>
              <w:right w:val="single" w:sz="4" w:space="0" w:color="000000"/>
            </w:tcBorders>
            <w:shd w:val="clear" w:color="auto" w:fill="auto"/>
            <w:vAlign w:val="center"/>
            <w:hideMark/>
          </w:tcPr>
          <w:p w14:paraId="79B2F8E6" w14:textId="029B900C" w:rsidR="007D70FF" w:rsidRPr="00D7498D" w:rsidRDefault="007D70FF" w:rsidP="00124EBB">
            <w:pPr>
              <w:spacing w:after="0" w:line="240" w:lineRule="auto"/>
              <w:rPr>
                <w:sz w:val="20"/>
                <w:lang w:eastAsia="fr-FR"/>
              </w:rPr>
            </w:pPr>
            <w:r w:rsidRPr="00D7498D">
              <w:rPr>
                <w:sz w:val="20"/>
                <w:lang w:eastAsia="fr-FR"/>
              </w:rPr>
              <w:t xml:space="preserve">Average Return </w:t>
            </w:r>
            <w:r w:rsidR="00EC4849" w:rsidRPr="00D7498D">
              <w:rPr>
                <w:sz w:val="20"/>
                <w:lang w:eastAsia="fr-FR"/>
              </w:rPr>
              <w:t>period:</w:t>
            </w:r>
            <w:r w:rsidRPr="00D7498D">
              <w:rPr>
                <w:sz w:val="20"/>
                <w:lang w:eastAsia="fr-FR"/>
              </w:rPr>
              <w:t xml:space="preserve"> </w:t>
            </w:r>
          </w:p>
        </w:tc>
        <w:tc>
          <w:tcPr>
            <w:tcW w:w="991" w:type="pct"/>
            <w:tcBorders>
              <w:top w:val="single" w:sz="4" w:space="0" w:color="auto"/>
              <w:left w:val="single" w:sz="4" w:space="0" w:color="auto"/>
              <w:bottom w:val="nil"/>
              <w:right w:val="single" w:sz="4" w:space="0" w:color="auto"/>
            </w:tcBorders>
            <w:vAlign w:val="center"/>
            <w:hideMark/>
          </w:tcPr>
          <w:p w14:paraId="62038DA8" w14:textId="77777777" w:rsidR="007D70FF" w:rsidRPr="00D7498D" w:rsidRDefault="007D70FF" w:rsidP="00124EBB">
            <w:pPr>
              <w:spacing w:after="0" w:line="240" w:lineRule="auto"/>
              <w:rPr>
                <w:sz w:val="20"/>
                <w:lang w:eastAsia="fr-FR"/>
              </w:rPr>
            </w:pPr>
            <w:r w:rsidRPr="00D7498D">
              <w:rPr>
                <w:sz w:val="20"/>
                <w:lang w:eastAsia="fr-FR"/>
              </w:rPr>
              <w:t>PAM</w:t>
            </w:r>
          </w:p>
        </w:tc>
      </w:tr>
      <w:tr w:rsidR="007D70FF" w:rsidRPr="00D7498D" w14:paraId="4B880998" w14:textId="77777777" w:rsidTr="007D70FF">
        <w:trPr>
          <w:trHeight w:val="20"/>
        </w:trPr>
        <w:tc>
          <w:tcPr>
            <w:tcW w:w="2775" w:type="pct"/>
            <w:tcBorders>
              <w:top w:val="nil"/>
              <w:left w:val="nil"/>
              <w:bottom w:val="nil"/>
              <w:right w:val="nil"/>
            </w:tcBorders>
            <w:shd w:val="clear" w:color="000000" w:fill="00A4C0"/>
            <w:noWrap/>
            <w:vAlign w:val="bottom"/>
            <w:hideMark/>
          </w:tcPr>
          <w:p w14:paraId="67CFF120" w14:textId="31ED3FCA" w:rsidR="007D70FF" w:rsidRPr="00D7498D" w:rsidRDefault="007D70FF" w:rsidP="00124EBB">
            <w:pPr>
              <w:spacing w:after="0" w:line="240" w:lineRule="auto"/>
              <w:rPr>
                <w:sz w:val="20"/>
                <w:lang w:eastAsia="fr-FR"/>
              </w:rPr>
            </w:pPr>
            <w:r w:rsidRPr="00D7498D">
              <w:rPr>
                <w:sz w:val="20"/>
                <w:lang w:eastAsia="fr-FR"/>
              </w:rPr>
              <w:t xml:space="preserve">Annual Average Benefits </w:t>
            </w:r>
          </w:p>
        </w:tc>
        <w:tc>
          <w:tcPr>
            <w:tcW w:w="1234" w:type="pct"/>
            <w:tcBorders>
              <w:top w:val="nil"/>
              <w:left w:val="nil"/>
              <w:bottom w:val="nil"/>
              <w:right w:val="nil"/>
            </w:tcBorders>
            <w:shd w:val="clear" w:color="000000" w:fill="00A4C0"/>
            <w:noWrap/>
            <w:vAlign w:val="bottom"/>
            <w:hideMark/>
          </w:tcPr>
          <w:p w14:paraId="2F623E9B" w14:textId="77777777" w:rsidR="007D70FF" w:rsidRPr="00D7498D" w:rsidRDefault="007D70FF" w:rsidP="00124EBB">
            <w:pPr>
              <w:spacing w:after="0" w:line="240" w:lineRule="auto"/>
              <w:rPr>
                <w:sz w:val="20"/>
                <w:lang w:eastAsia="fr-FR"/>
              </w:rPr>
            </w:pPr>
            <w:r w:rsidRPr="00D7498D">
              <w:rPr>
                <w:sz w:val="20"/>
                <w:lang w:eastAsia="fr-FR"/>
              </w:rPr>
              <w:t> </w:t>
            </w:r>
          </w:p>
        </w:tc>
        <w:tc>
          <w:tcPr>
            <w:tcW w:w="991" w:type="pct"/>
            <w:tcBorders>
              <w:top w:val="nil"/>
              <w:left w:val="nil"/>
              <w:bottom w:val="nil"/>
              <w:right w:val="nil"/>
            </w:tcBorders>
            <w:shd w:val="clear" w:color="000000" w:fill="00A4C0"/>
            <w:noWrap/>
            <w:vAlign w:val="bottom"/>
            <w:hideMark/>
          </w:tcPr>
          <w:p w14:paraId="67087BF3" w14:textId="77777777" w:rsidR="007D70FF" w:rsidRPr="00D7498D" w:rsidRDefault="007D70FF" w:rsidP="00124EBB">
            <w:pPr>
              <w:spacing w:after="0" w:line="240" w:lineRule="auto"/>
              <w:rPr>
                <w:sz w:val="20"/>
                <w:szCs w:val="14"/>
                <w:lang w:eastAsia="fr-FR"/>
              </w:rPr>
            </w:pPr>
            <w:r w:rsidRPr="00D7498D">
              <w:rPr>
                <w:sz w:val="20"/>
                <w:lang w:eastAsia="fr-FR"/>
              </w:rPr>
              <w:t> </w:t>
            </w:r>
          </w:p>
        </w:tc>
      </w:tr>
      <w:tr w:rsidR="007D70FF" w:rsidRPr="00D7498D" w14:paraId="045F3EE5" w14:textId="77777777" w:rsidTr="007D70FF">
        <w:trPr>
          <w:trHeight w:val="20"/>
        </w:trPr>
        <w:tc>
          <w:tcPr>
            <w:tcW w:w="277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CE4F0C6" w14:textId="4AF24D03" w:rsidR="007D70FF" w:rsidRPr="00D7498D" w:rsidRDefault="007D70FF" w:rsidP="00124EBB">
            <w:pPr>
              <w:spacing w:after="0" w:line="240" w:lineRule="auto"/>
              <w:rPr>
                <w:sz w:val="20"/>
                <w:lang w:eastAsia="fr-FR"/>
              </w:rPr>
            </w:pPr>
            <w:r w:rsidRPr="00D7498D">
              <w:rPr>
                <w:sz w:val="20"/>
                <w:lang w:eastAsia="fr-FR"/>
              </w:rPr>
              <w:t>Mauritius</w:t>
            </w:r>
          </w:p>
        </w:tc>
        <w:tc>
          <w:tcPr>
            <w:tcW w:w="1234" w:type="pct"/>
            <w:tcBorders>
              <w:top w:val="nil"/>
              <w:left w:val="nil"/>
              <w:bottom w:val="single" w:sz="4" w:space="0" w:color="auto"/>
              <w:right w:val="single" w:sz="4" w:space="0" w:color="auto"/>
            </w:tcBorders>
            <w:shd w:val="clear" w:color="000000" w:fill="FFF2CC"/>
            <w:noWrap/>
            <w:vAlign w:val="bottom"/>
            <w:hideMark/>
          </w:tcPr>
          <w:p w14:paraId="35F5ACA1" w14:textId="77777777" w:rsidR="007D70FF" w:rsidRPr="00D7498D" w:rsidRDefault="007D70FF" w:rsidP="00124EBB">
            <w:pPr>
              <w:spacing w:after="0" w:line="240" w:lineRule="auto"/>
              <w:rPr>
                <w:sz w:val="20"/>
                <w:lang w:eastAsia="fr-FR"/>
              </w:rPr>
            </w:pPr>
            <w:r w:rsidRPr="00D7498D">
              <w:rPr>
                <w:sz w:val="20"/>
                <w:lang w:eastAsia="fr-FR"/>
              </w:rPr>
              <w:t xml:space="preserve">Ground-up Loss (USD) </w:t>
            </w:r>
          </w:p>
        </w:tc>
        <w:tc>
          <w:tcPr>
            <w:tcW w:w="991" w:type="pct"/>
            <w:tcBorders>
              <w:top w:val="nil"/>
              <w:left w:val="nil"/>
              <w:bottom w:val="single" w:sz="4" w:space="0" w:color="auto"/>
              <w:right w:val="single" w:sz="4" w:space="0" w:color="auto"/>
            </w:tcBorders>
            <w:shd w:val="clear" w:color="000000" w:fill="FFF2CC"/>
            <w:noWrap/>
            <w:vAlign w:val="bottom"/>
            <w:hideMark/>
          </w:tcPr>
          <w:p w14:paraId="2CEC6804" w14:textId="77777777" w:rsidR="007D70FF" w:rsidRPr="00D7498D" w:rsidRDefault="007D70FF" w:rsidP="00124EBB">
            <w:pPr>
              <w:spacing w:after="0" w:line="240" w:lineRule="auto"/>
              <w:rPr>
                <w:rFonts w:eastAsia="Times New Roman" w:cstheme="minorHAnsi"/>
                <w:sz w:val="20"/>
                <w:lang w:eastAsia="fr-FR"/>
              </w:rPr>
            </w:pPr>
            <w:r w:rsidRPr="00D7498D">
              <w:rPr>
                <w:sz w:val="20"/>
              </w:rPr>
              <w:t xml:space="preserve">             5 655 953 </w:t>
            </w:r>
          </w:p>
        </w:tc>
      </w:tr>
      <w:tr w:rsidR="007D70FF" w:rsidRPr="00D7498D" w14:paraId="57F745A4" w14:textId="77777777" w:rsidTr="007D70FF">
        <w:trPr>
          <w:trHeight w:val="20"/>
        </w:trPr>
        <w:tc>
          <w:tcPr>
            <w:tcW w:w="2775" w:type="pct"/>
            <w:vMerge/>
            <w:tcBorders>
              <w:top w:val="nil"/>
              <w:left w:val="single" w:sz="4" w:space="0" w:color="auto"/>
              <w:bottom w:val="single" w:sz="4" w:space="0" w:color="000000"/>
              <w:right w:val="single" w:sz="4" w:space="0" w:color="auto"/>
            </w:tcBorders>
            <w:vAlign w:val="center"/>
            <w:hideMark/>
          </w:tcPr>
          <w:p w14:paraId="54FC77B6" w14:textId="77777777" w:rsidR="007D70FF" w:rsidRPr="00D7498D" w:rsidRDefault="007D70FF" w:rsidP="00124EBB">
            <w:pPr>
              <w:spacing w:after="0" w:line="240" w:lineRule="auto"/>
              <w:rPr>
                <w:sz w:val="20"/>
                <w:lang w:eastAsia="fr-FR"/>
              </w:rPr>
            </w:pPr>
          </w:p>
        </w:tc>
        <w:tc>
          <w:tcPr>
            <w:tcW w:w="1234" w:type="pct"/>
            <w:tcBorders>
              <w:top w:val="nil"/>
              <w:left w:val="nil"/>
              <w:bottom w:val="single" w:sz="4" w:space="0" w:color="auto"/>
              <w:right w:val="single" w:sz="4" w:space="0" w:color="auto"/>
            </w:tcBorders>
            <w:shd w:val="clear" w:color="000000" w:fill="BFF5FF"/>
            <w:noWrap/>
            <w:vAlign w:val="bottom"/>
            <w:hideMark/>
          </w:tcPr>
          <w:p w14:paraId="74895482" w14:textId="77777777" w:rsidR="007D70FF" w:rsidRPr="00D7498D" w:rsidRDefault="007D70FF" w:rsidP="00124EBB">
            <w:pPr>
              <w:spacing w:after="0" w:line="240" w:lineRule="auto"/>
              <w:rPr>
                <w:sz w:val="20"/>
                <w:lang w:eastAsia="fr-FR"/>
              </w:rPr>
            </w:pPr>
            <w:r w:rsidRPr="00D7498D">
              <w:rPr>
                <w:sz w:val="20"/>
                <w:lang w:eastAsia="fr-FR"/>
              </w:rPr>
              <w:t xml:space="preserve">Emergency Loss (USD) </w:t>
            </w:r>
          </w:p>
        </w:tc>
        <w:tc>
          <w:tcPr>
            <w:tcW w:w="991" w:type="pct"/>
            <w:tcBorders>
              <w:top w:val="nil"/>
              <w:left w:val="nil"/>
              <w:bottom w:val="single" w:sz="4" w:space="0" w:color="auto"/>
              <w:right w:val="single" w:sz="4" w:space="0" w:color="auto"/>
            </w:tcBorders>
            <w:shd w:val="clear" w:color="000000" w:fill="BFF5FF"/>
            <w:noWrap/>
            <w:vAlign w:val="bottom"/>
            <w:hideMark/>
          </w:tcPr>
          <w:p w14:paraId="537C05CC" w14:textId="77777777" w:rsidR="007D70FF" w:rsidRPr="00D7498D" w:rsidRDefault="007D70FF" w:rsidP="00124EBB">
            <w:pPr>
              <w:spacing w:after="0" w:line="240" w:lineRule="auto"/>
              <w:rPr>
                <w:rFonts w:eastAsia="Times New Roman" w:cstheme="minorHAnsi"/>
                <w:sz w:val="20"/>
                <w:lang w:eastAsia="fr-FR"/>
              </w:rPr>
            </w:pPr>
            <w:r w:rsidRPr="00D7498D">
              <w:rPr>
                <w:sz w:val="20"/>
              </w:rPr>
              <w:t xml:space="preserve">                 515 856 </w:t>
            </w:r>
          </w:p>
        </w:tc>
      </w:tr>
    </w:tbl>
    <w:p w14:paraId="443778F3" w14:textId="77777777" w:rsidR="00FC2342" w:rsidRPr="00D7498D" w:rsidRDefault="00FC2342" w:rsidP="00F34E69">
      <w:pPr>
        <w:rPr>
          <w:lang w:eastAsia="fr-FR"/>
        </w:rPr>
      </w:pPr>
    </w:p>
    <w:p w14:paraId="2BA4745E" w14:textId="1D70F0DA" w:rsidR="00F34E69" w:rsidRPr="00D7498D" w:rsidRDefault="00F34E69" w:rsidP="00F34E69">
      <w:r w:rsidRPr="00D7498D">
        <w:t xml:space="preserve">For all contingencies combined, the average annual benefits of EWS-Hydromet for Mauritius are estimated at USD 5.6 </w:t>
      </w:r>
      <w:r w:rsidR="00CC6F4E" w:rsidRPr="00D7498D">
        <w:t>million for</w:t>
      </w:r>
      <w:r w:rsidRPr="00D7498D">
        <w:t xml:space="preserve"> physical losses avoided and USD 0.5 </w:t>
      </w:r>
      <w:r w:rsidR="00CC6F4E" w:rsidRPr="00D7498D">
        <w:t>million for</w:t>
      </w:r>
      <w:r w:rsidRPr="00D7498D">
        <w:t xml:space="preserve"> costs avoided on emergency measures.</w:t>
      </w:r>
    </w:p>
    <w:p w14:paraId="15494F64" w14:textId="2D599906" w:rsidR="007C1870" w:rsidRPr="00D7498D" w:rsidRDefault="007C1870" w:rsidP="00F34E69">
      <w:pPr>
        <w:pStyle w:val="Heading3"/>
      </w:pPr>
      <w:bookmarkStart w:id="183" w:name="_Toc35533173"/>
      <w:r w:rsidRPr="00D7498D">
        <w:t>Expected benefits of agri-</w:t>
      </w:r>
      <w:r w:rsidR="00EC4849" w:rsidRPr="00D7498D">
        <w:t>climatic</w:t>
      </w:r>
      <w:r w:rsidRPr="00D7498D">
        <w:t xml:space="preserve"> services</w:t>
      </w:r>
      <w:bookmarkEnd w:id="183"/>
      <w:r w:rsidRPr="00D7498D">
        <w:t xml:space="preserve"> </w:t>
      </w:r>
    </w:p>
    <w:p w14:paraId="452212CE" w14:textId="77777777" w:rsidR="00F34E69" w:rsidRPr="00D7498D" w:rsidRDefault="00F34E69" w:rsidP="00124EBB">
      <w:r w:rsidRPr="00D7498D">
        <w:t xml:space="preserve">The average value of Mauritius' agricultural production, as an annual average over the last 5 years 2011-2016, is estimated at USD 1.5 billion. </w:t>
      </w:r>
    </w:p>
    <w:p w14:paraId="4738496B" w14:textId="77777777" w:rsidR="00F34E69" w:rsidRPr="00D7498D" w:rsidRDefault="00F34E69" w:rsidP="00124EBB">
      <w:r w:rsidRPr="00D7498D">
        <w:t>The agricultural production base eligible for climate services is assumed to represent 5% of total agricultural production. This hypothesis has not been documented as the literature focuses on work limited to geographically bounded experimental areas. To our knowledge, there is no assessment of the potential for the dissemination of climate services at the national level.</w:t>
      </w:r>
    </w:p>
    <w:p w14:paraId="55656CE1" w14:textId="77777777" w:rsidR="00F34E69" w:rsidRPr="00D7498D" w:rsidRDefault="00F34E69" w:rsidP="00124EBB">
      <w:r w:rsidRPr="00D7498D">
        <w:t>The base for agricultural production likely to benefit from climate services is estimated at approximately 153 M. USD.</w:t>
      </w:r>
    </w:p>
    <w:p w14:paraId="44A1856B" w14:textId="777676AB" w:rsidR="00FC2342" w:rsidRPr="00D7498D" w:rsidRDefault="00305BAD" w:rsidP="00F34E69">
      <w:pPr>
        <w:pStyle w:val="Caption"/>
      </w:pPr>
      <w:r w:rsidRPr="00D7498D">
        <w:t>Table</w:t>
      </w:r>
      <w:r w:rsidR="00FC2342" w:rsidRPr="00D7498D">
        <w:t xml:space="preserve"> </w:t>
      </w:r>
      <w:fldSimple w:instr=" SEQ Tableau \* ARABIC ">
        <w:r w:rsidR="00734EF5" w:rsidRPr="00D7498D">
          <w:t>8</w:t>
        </w:r>
      </w:fldSimple>
      <w:r w:rsidR="00FC2342" w:rsidRPr="00D7498D">
        <w:t xml:space="preserve"> : </w:t>
      </w:r>
      <w:r w:rsidR="00EE378F" w:rsidRPr="00D7498D">
        <w:t xml:space="preserve">Value of agricultural production in </w:t>
      </w:r>
      <w:r w:rsidR="007C6A56" w:rsidRPr="00D7498D">
        <w:t xml:space="preserve">Mauritius </w:t>
      </w:r>
      <w:r w:rsidR="00EE378F" w:rsidRPr="00D7498D">
        <w:t>and assessment of the production base benefiting from climate services</w:t>
      </w:r>
    </w:p>
    <w:tbl>
      <w:tblPr>
        <w:tblW w:w="5000" w:type="pct"/>
        <w:tblCellMar>
          <w:left w:w="70" w:type="dxa"/>
          <w:right w:w="70" w:type="dxa"/>
        </w:tblCellMar>
        <w:tblLook w:val="04A0" w:firstRow="1" w:lastRow="0" w:firstColumn="1" w:lastColumn="0" w:noHBand="0" w:noVBand="1"/>
      </w:tblPr>
      <w:tblGrid>
        <w:gridCol w:w="1456"/>
        <w:gridCol w:w="1955"/>
        <w:gridCol w:w="1886"/>
        <w:gridCol w:w="1886"/>
        <w:gridCol w:w="1884"/>
      </w:tblGrid>
      <w:tr w:rsidR="00EA5678" w:rsidRPr="00D7498D" w14:paraId="15B86DF4" w14:textId="77777777" w:rsidTr="000B7D63">
        <w:trPr>
          <w:trHeight w:val="20"/>
        </w:trPr>
        <w:tc>
          <w:tcPr>
            <w:tcW w:w="803" w:type="pct"/>
            <w:tcBorders>
              <w:top w:val="nil"/>
              <w:left w:val="nil"/>
              <w:bottom w:val="single" w:sz="4" w:space="0" w:color="auto"/>
              <w:right w:val="single" w:sz="4" w:space="0" w:color="auto"/>
            </w:tcBorders>
            <w:shd w:val="clear" w:color="auto" w:fill="auto"/>
            <w:noWrap/>
            <w:vAlign w:val="center"/>
            <w:hideMark/>
          </w:tcPr>
          <w:p w14:paraId="2F08BDAF" w14:textId="77777777" w:rsidR="00EA5678" w:rsidRPr="00D7498D" w:rsidRDefault="00EA5678" w:rsidP="00230EA2">
            <w:pPr>
              <w:spacing w:after="0" w:line="240" w:lineRule="auto"/>
              <w:jc w:val="center"/>
              <w:rPr>
                <w:rFonts w:ascii="Calibri" w:eastAsia="Times New Roman" w:hAnsi="Calibri" w:cs="Calibri"/>
                <w:b/>
                <w:bCs/>
                <w:color w:val="FFFFFF"/>
                <w:sz w:val="16"/>
                <w:szCs w:val="16"/>
                <w:lang w:eastAsia="fr-FR"/>
              </w:rPr>
            </w:pPr>
          </w:p>
        </w:tc>
        <w:tc>
          <w:tcPr>
            <w:tcW w:w="1078" w:type="pct"/>
            <w:tcBorders>
              <w:top w:val="single" w:sz="4" w:space="0" w:color="auto"/>
              <w:left w:val="single" w:sz="4" w:space="0" w:color="auto"/>
              <w:bottom w:val="single" w:sz="4" w:space="0" w:color="auto"/>
              <w:right w:val="single" w:sz="4" w:space="0" w:color="auto"/>
            </w:tcBorders>
            <w:shd w:val="clear" w:color="000000" w:fill="005E6F"/>
            <w:vAlign w:val="center"/>
            <w:hideMark/>
          </w:tcPr>
          <w:p w14:paraId="7D61B9F0" w14:textId="77777777" w:rsidR="00EA5678" w:rsidRPr="00D7498D" w:rsidRDefault="00EA5678">
            <w:pPr>
              <w:spacing w:after="0" w:line="240" w:lineRule="auto"/>
              <w:jc w:val="center"/>
              <w:rPr>
                <w:rFonts w:ascii="Calibri" w:eastAsia="Times New Roman" w:hAnsi="Calibri" w:cs="Calibri"/>
                <w:b/>
                <w:bCs/>
                <w:color w:val="FFFFFF"/>
                <w:sz w:val="16"/>
                <w:szCs w:val="16"/>
                <w:lang w:eastAsia="fr-FR"/>
              </w:rPr>
            </w:pPr>
            <w:r w:rsidRPr="00D7498D">
              <w:rPr>
                <w:rFonts w:ascii="Calibri" w:eastAsia="Times New Roman" w:hAnsi="Calibri" w:cs="Calibri"/>
                <w:b/>
                <w:bCs/>
                <w:color w:val="FFFFFF"/>
                <w:sz w:val="16"/>
                <w:szCs w:val="16"/>
                <w:lang w:eastAsia="fr-FR"/>
              </w:rPr>
              <w:t>Value of annual agricultural production, in thousands of USD</w:t>
            </w:r>
          </w:p>
        </w:tc>
        <w:tc>
          <w:tcPr>
            <w:tcW w:w="1040" w:type="pct"/>
            <w:tcBorders>
              <w:top w:val="single" w:sz="4" w:space="0" w:color="auto"/>
              <w:left w:val="single" w:sz="4" w:space="0" w:color="auto"/>
              <w:bottom w:val="single" w:sz="4" w:space="0" w:color="auto"/>
              <w:right w:val="single" w:sz="4" w:space="0" w:color="auto"/>
            </w:tcBorders>
            <w:shd w:val="clear" w:color="000000" w:fill="005E6F"/>
            <w:vAlign w:val="center"/>
          </w:tcPr>
          <w:p w14:paraId="29272473" w14:textId="6CB3633E" w:rsidR="00EA5678" w:rsidRPr="00D7498D" w:rsidRDefault="00EA5678">
            <w:pPr>
              <w:spacing w:after="0" w:line="240" w:lineRule="auto"/>
              <w:jc w:val="center"/>
              <w:rPr>
                <w:rFonts w:ascii="Calibri" w:eastAsia="Times New Roman" w:hAnsi="Calibri" w:cs="Calibri"/>
                <w:b/>
                <w:bCs/>
                <w:color w:val="FFFFFF"/>
                <w:sz w:val="16"/>
                <w:szCs w:val="16"/>
                <w:lang w:eastAsia="fr-FR"/>
              </w:rPr>
            </w:pPr>
            <w:r w:rsidRPr="00D7498D">
              <w:rPr>
                <w:rFonts w:ascii="Calibri" w:hAnsi="Calibri" w:cs="Calibri"/>
                <w:b/>
                <w:bCs/>
                <w:color w:val="FFFFFF"/>
                <w:sz w:val="16"/>
                <w:szCs w:val="16"/>
              </w:rPr>
              <w:t>Base of agricultural production benefiting from climate services [</w:t>
            </w:r>
            <w:r w:rsidR="00C836F3" w:rsidRPr="00D7498D">
              <w:rPr>
                <w:rFonts w:ascii="Calibri" w:hAnsi="Calibri" w:cs="Calibri"/>
                <w:b/>
                <w:bCs/>
                <w:color w:val="FFFFFF"/>
                <w:sz w:val="16"/>
                <w:szCs w:val="16"/>
              </w:rPr>
              <w:t>Hyp:</w:t>
            </w:r>
            <w:r w:rsidRPr="00D7498D">
              <w:rPr>
                <w:rFonts w:ascii="Calibri" w:hAnsi="Calibri" w:cs="Calibri"/>
                <w:b/>
                <w:bCs/>
                <w:color w:val="FFFFFF"/>
                <w:sz w:val="16"/>
                <w:szCs w:val="16"/>
              </w:rPr>
              <w:t xml:space="preserve"> 10% of total production, 5% of farmers]</w:t>
            </w:r>
          </w:p>
        </w:tc>
        <w:tc>
          <w:tcPr>
            <w:tcW w:w="1040" w:type="pct"/>
            <w:tcBorders>
              <w:top w:val="single" w:sz="4" w:space="0" w:color="auto"/>
              <w:left w:val="single" w:sz="4" w:space="0" w:color="auto"/>
              <w:bottom w:val="single" w:sz="4" w:space="0" w:color="auto"/>
              <w:right w:val="single" w:sz="4" w:space="0" w:color="auto"/>
            </w:tcBorders>
            <w:shd w:val="clear" w:color="000000" w:fill="005E6F"/>
            <w:vAlign w:val="center"/>
          </w:tcPr>
          <w:p w14:paraId="5DAE17C8" w14:textId="65056725" w:rsidR="00EA5678" w:rsidRPr="00D7498D" w:rsidRDefault="00EA5678">
            <w:pPr>
              <w:spacing w:after="0" w:line="240" w:lineRule="auto"/>
              <w:jc w:val="center"/>
              <w:rPr>
                <w:rFonts w:ascii="Calibri" w:hAnsi="Calibri" w:cs="Calibri"/>
                <w:b/>
                <w:bCs/>
                <w:color w:val="FFFFFF"/>
                <w:sz w:val="16"/>
                <w:szCs w:val="16"/>
              </w:rPr>
            </w:pPr>
            <w:r w:rsidRPr="00D7498D">
              <w:rPr>
                <w:rFonts w:ascii="Calibri" w:hAnsi="Calibri" w:cs="Calibri"/>
                <w:b/>
                <w:bCs/>
                <w:color w:val="FFFFFF"/>
                <w:sz w:val="16"/>
                <w:szCs w:val="16"/>
              </w:rPr>
              <w:t>Base of agricultural production benefiting from climate services [</w:t>
            </w:r>
            <w:r w:rsidR="00C836F3" w:rsidRPr="00D7498D">
              <w:rPr>
                <w:rFonts w:ascii="Calibri" w:hAnsi="Calibri" w:cs="Calibri"/>
                <w:b/>
                <w:bCs/>
                <w:color w:val="FFFFFF"/>
                <w:sz w:val="16"/>
                <w:szCs w:val="16"/>
              </w:rPr>
              <w:t>Hyp:</w:t>
            </w:r>
            <w:r w:rsidRPr="00D7498D">
              <w:rPr>
                <w:rFonts w:ascii="Calibri" w:hAnsi="Calibri" w:cs="Calibri"/>
                <w:b/>
                <w:bCs/>
                <w:color w:val="FFFFFF"/>
                <w:sz w:val="16"/>
                <w:szCs w:val="16"/>
              </w:rPr>
              <w:t xml:space="preserve"> 10% of total production, 10% of farmers]</w:t>
            </w:r>
          </w:p>
        </w:tc>
        <w:tc>
          <w:tcPr>
            <w:tcW w:w="1039" w:type="pct"/>
            <w:tcBorders>
              <w:top w:val="single" w:sz="4" w:space="0" w:color="auto"/>
              <w:left w:val="single" w:sz="4" w:space="0" w:color="auto"/>
              <w:bottom w:val="single" w:sz="4" w:space="0" w:color="auto"/>
              <w:right w:val="single" w:sz="4" w:space="0" w:color="auto"/>
            </w:tcBorders>
            <w:shd w:val="clear" w:color="000000" w:fill="005E6F"/>
            <w:vAlign w:val="center"/>
          </w:tcPr>
          <w:p w14:paraId="7AD342D9" w14:textId="579F1731" w:rsidR="00EA5678" w:rsidRPr="00D7498D" w:rsidRDefault="00EA5678">
            <w:pPr>
              <w:spacing w:after="0" w:line="240" w:lineRule="auto"/>
              <w:jc w:val="center"/>
              <w:rPr>
                <w:rFonts w:ascii="Calibri" w:hAnsi="Calibri" w:cs="Calibri"/>
                <w:b/>
                <w:bCs/>
                <w:color w:val="FFFFFF"/>
                <w:sz w:val="16"/>
                <w:szCs w:val="16"/>
              </w:rPr>
            </w:pPr>
            <w:r w:rsidRPr="00D7498D">
              <w:rPr>
                <w:rFonts w:ascii="Calibri" w:hAnsi="Calibri" w:cs="Calibri"/>
                <w:b/>
                <w:bCs/>
                <w:color w:val="FFFFFF"/>
                <w:sz w:val="16"/>
                <w:szCs w:val="16"/>
              </w:rPr>
              <w:t>Base of agricultural production benefiting from climate services [</w:t>
            </w:r>
            <w:r w:rsidR="00C836F3" w:rsidRPr="00D7498D">
              <w:rPr>
                <w:rFonts w:ascii="Calibri" w:hAnsi="Calibri" w:cs="Calibri"/>
                <w:b/>
                <w:bCs/>
                <w:color w:val="FFFFFF"/>
                <w:sz w:val="16"/>
                <w:szCs w:val="16"/>
              </w:rPr>
              <w:t>Hyp:</w:t>
            </w:r>
            <w:r w:rsidRPr="00D7498D">
              <w:rPr>
                <w:rFonts w:ascii="Calibri" w:hAnsi="Calibri" w:cs="Calibri"/>
                <w:b/>
                <w:bCs/>
                <w:color w:val="FFFFFF"/>
                <w:sz w:val="16"/>
                <w:szCs w:val="16"/>
              </w:rPr>
              <w:t xml:space="preserve"> 10% of total production, 15% of farmers]</w:t>
            </w:r>
          </w:p>
        </w:tc>
      </w:tr>
      <w:tr w:rsidR="00EA5678" w:rsidRPr="00D7498D" w14:paraId="07A6DFE5" w14:textId="77777777" w:rsidTr="000B7D63">
        <w:trPr>
          <w:trHeight w:val="20"/>
        </w:trPr>
        <w:tc>
          <w:tcPr>
            <w:tcW w:w="803" w:type="pct"/>
            <w:tcBorders>
              <w:top w:val="nil"/>
              <w:left w:val="nil"/>
              <w:bottom w:val="single" w:sz="4" w:space="0" w:color="auto"/>
              <w:right w:val="single" w:sz="4" w:space="0" w:color="auto"/>
            </w:tcBorders>
            <w:shd w:val="clear" w:color="auto" w:fill="auto"/>
            <w:noWrap/>
            <w:vAlign w:val="center"/>
          </w:tcPr>
          <w:p w14:paraId="5F5EEB80" w14:textId="77777777" w:rsidR="00EA5678" w:rsidRPr="00D7498D" w:rsidRDefault="00EA5678" w:rsidP="00230EA2">
            <w:pPr>
              <w:spacing w:after="0" w:line="240" w:lineRule="auto"/>
              <w:jc w:val="center"/>
              <w:rPr>
                <w:rFonts w:ascii="Calibri" w:eastAsia="Times New Roman" w:hAnsi="Calibri" w:cs="Calibri"/>
                <w:b/>
                <w:bCs/>
                <w:color w:val="FFFFFF"/>
                <w:sz w:val="16"/>
                <w:szCs w:val="16"/>
                <w:lang w:eastAsia="fr-FR"/>
              </w:rPr>
            </w:pPr>
          </w:p>
        </w:tc>
        <w:tc>
          <w:tcPr>
            <w:tcW w:w="1078" w:type="pct"/>
            <w:tcBorders>
              <w:top w:val="single" w:sz="4" w:space="0" w:color="auto"/>
              <w:left w:val="single" w:sz="4" w:space="0" w:color="auto"/>
              <w:bottom w:val="single" w:sz="4" w:space="0" w:color="auto"/>
              <w:right w:val="single" w:sz="4" w:space="0" w:color="auto"/>
            </w:tcBorders>
            <w:shd w:val="clear" w:color="000000" w:fill="005E6F"/>
            <w:vAlign w:val="center"/>
          </w:tcPr>
          <w:p w14:paraId="577D80BD" w14:textId="77777777" w:rsidR="00EA5678" w:rsidRPr="00D7498D" w:rsidRDefault="00EA5678">
            <w:pPr>
              <w:spacing w:after="0" w:line="240" w:lineRule="auto"/>
              <w:jc w:val="center"/>
              <w:rPr>
                <w:rFonts w:ascii="Calibri" w:eastAsia="Times New Roman" w:hAnsi="Calibri" w:cs="Calibri"/>
                <w:b/>
                <w:bCs/>
                <w:color w:val="FFFFFF"/>
                <w:sz w:val="16"/>
                <w:szCs w:val="16"/>
                <w:lang w:eastAsia="fr-FR"/>
              </w:rPr>
            </w:pPr>
          </w:p>
        </w:tc>
        <w:tc>
          <w:tcPr>
            <w:tcW w:w="1040" w:type="pct"/>
            <w:tcBorders>
              <w:top w:val="single" w:sz="4" w:space="0" w:color="auto"/>
              <w:left w:val="single" w:sz="4" w:space="0" w:color="auto"/>
              <w:bottom w:val="single" w:sz="4" w:space="0" w:color="auto"/>
              <w:right w:val="single" w:sz="4" w:space="0" w:color="auto"/>
            </w:tcBorders>
            <w:shd w:val="clear" w:color="000000" w:fill="005E6F"/>
            <w:vAlign w:val="center"/>
          </w:tcPr>
          <w:p w14:paraId="04C0BA71" w14:textId="77777777" w:rsidR="00EA5678" w:rsidRPr="00D7498D" w:rsidRDefault="00EA5678">
            <w:pPr>
              <w:spacing w:after="0" w:line="240" w:lineRule="auto"/>
              <w:jc w:val="center"/>
              <w:rPr>
                <w:rFonts w:ascii="Calibri" w:hAnsi="Calibri" w:cs="Calibri"/>
                <w:b/>
                <w:bCs/>
                <w:color w:val="FFFFFF"/>
                <w:sz w:val="16"/>
                <w:szCs w:val="16"/>
              </w:rPr>
            </w:pPr>
            <w:r w:rsidRPr="00D7498D">
              <w:rPr>
                <w:rFonts w:ascii="Calibri" w:hAnsi="Calibri" w:cs="Calibri"/>
                <w:b/>
                <w:bCs/>
                <w:color w:val="FFFFFF"/>
                <w:sz w:val="16"/>
                <w:szCs w:val="16"/>
              </w:rPr>
              <w:t>2026-2030</w:t>
            </w:r>
          </w:p>
        </w:tc>
        <w:tc>
          <w:tcPr>
            <w:tcW w:w="1040" w:type="pct"/>
            <w:tcBorders>
              <w:top w:val="single" w:sz="4" w:space="0" w:color="auto"/>
              <w:left w:val="single" w:sz="4" w:space="0" w:color="auto"/>
              <w:bottom w:val="single" w:sz="4" w:space="0" w:color="auto"/>
              <w:right w:val="single" w:sz="4" w:space="0" w:color="auto"/>
            </w:tcBorders>
            <w:shd w:val="clear" w:color="000000" w:fill="005E6F"/>
            <w:vAlign w:val="center"/>
          </w:tcPr>
          <w:p w14:paraId="70BD241D" w14:textId="77777777" w:rsidR="00EA5678" w:rsidRPr="00D7498D" w:rsidRDefault="00EA5678">
            <w:pPr>
              <w:spacing w:after="0" w:line="240" w:lineRule="auto"/>
              <w:jc w:val="center"/>
              <w:rPr>
                <w:rFonts w:ascii="Calibri" w:hAnsi="Calibri" w:cs="Calibri"/>
                <w:b/>
                <w:bCs/>
                <w:color w:val="FFFFFF"/>
                <w:sz w:val="16"/>
                <w:szCs w:val="16"/>
              </w:rPr>
            </w:pPr>
            <w:r w:rsidRPr="00D7498D">
              <w:rPr>
                <w:rFonts w:ascii="Calibri" w:hAnsi="Calibri" w:cs="Calibri"/>
                <w:b/>
                <w:bCs/>
                <w:color w:val="FFFFFF"/>
                <w:sz w:val="16"/>
                <w:szCs w:val="16"/>
              </w:rPr>
              <w:t>2031-2041</w:t>
            </w:r>
          </w:p>
        </w:tc>
        <w:tc>
          <w:tcPr>
            <w:tcW w:w="1039" w:type="pct"/>
            <w:tcBorders>
              <w:top w:val="single" w:sz="4" w:space="0" w:color="auto"/>
              <w:left w:val="single" w:sz="4" w:space="0" w:color="auto"/>
              <w:bottom w:val="single" w:sz="4" w:space="0" w:color="auto"/>
              <w:right w:val="single" w:sz="4" w:space="0" w:color="auto"/>
            </w:tcBorders>
            <w:shd w:val="clear" w:color="000000" w:fill="005E6F"/>
            <w:vAlign w:val="center"/>
          </w:tcPr>
          <w:p w14:paraId="231F6D0A" w14:textId="77777777" w:rsidR="00EA5678" w:rsidRPr="00D7498D" w:rsidRDefault="00EA5678">
            <w:pPr>
              <w:spacing w:after="0" w:line="240" w:lineRule="auto"/>
              <w:jc w:val="center"/>
              <w:rPr>
                <w:rFonts w:ascii="Calibri" w:hAnsi="Calibri" w:cs="Calibri"/>
                <w:b/>
                <w:bCs/>
                <w:color w:val="FFFFFF"/>
                <w:sz w:val="16"/>
                <w:szCs w:val="16"/>
              </w:rPr>
            </w:pPr>
            <w:r w:rsidRPr="00D7498D">
              <w:rPr>
                <w:rFonts w:ascii="Calibri" w:hAnsi="Calibri" w:cs="Calibri"/>
                <w:b/>
                <w:bCs/>
                <w:color w:val="FFFFFF"/>
                <w:sz w:val="16"/>
                <w:szCs w:val="16"/>
              </w:rPr>
              <w:t>2041-2070</w:t>
            </w:r>
          </w:p>
        </w:tc>
      </w:tr>
      <w:tr w:rsidR="00EA5678" w:rsidRPr="00D7498D" w14:paraId="38E5DFC2" w14:textId="77777777" w:rsidTr="000B7D63">
        <w:trPr>
          <w:trHeight w:val="20"/>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7FDB4" w14:textId="77777777" w:rsidR="00EA5678" w:rsidRPr="00D7498D" w:rsidRDefault="00EA5678" w:rsidP="00230EA2">
            <w:pPr>
              <w:spacing w:after="0" w:line="240" w:lineRule="auto"/>
              <w:jc w:val="center"/>
              <w:rPr>
                <w:rFonts w:ascii="Calibri" w:eastAsia="Times New Roman" w:hAnsi="Calibri" w:cs="Calibri"/>
                <w:b/>
                <w:bCs/>
                <w:color w:val="1A1A18"/>
                <w:sz w:val="16"/>
                <w:szCs w:val="16"/>
                <w:lang w:eastAsia="fr-FR"/>
              </w:rPr>
            </w:pPr>
            <w:r w:rsidRPr="00D7498D">
              <w:rPr>
                <w:rFonts w:ascii="Calibri" w:eastAsia="Times New Roman" w:hAnsi="Calibri" w:cs="Calibri"/>
                <w:b/>
                <w:bCs/>
                <w:color w:val="1A1A18"/>
                <w:sz w:val="16"/>
                <w:szCs w:val="16"/>
                <w:lang w:eastAsia="fr-FR"/>
              </w:rPr>
              <w:t>2011</w:t>
            </w:r>
          </w:p>
        </w:tc>
        <w:tc>
          <w:tcPr>
            <w:tcW w:w="10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CADFF" w14:textId="0852C468" w:rsidR="00EA5678" w:rsidRPr="00D7498D" w:rsidRDefault="00EA5678">
            <w:pPr>
              <w:spacing w:after="0" w:line="240" w:lineRule="auto"/>
              <w:jc w:val="center"/>
              <w:rPr>
                <w:rFonts w:ascii="Calibri" w:eastAsia="Times New Roman" w:hAnsi="Calibri" w:cs="Calibri"/>
                <w:color w:val="1A1A18"/>
                <w:sz w:val="16"/>
                <w:szCs w:val="16"/>
                <w:lang w:eastAsia="fr-FR"/>
              </w:rPr>
            </w:pPr>
            <w:r w:rsidRPr="000B7D63">
              <w:rPr>
                <w:rFonts w:ascii="Calibri" w:hAnsi="Calibri" w:cs="Calibri"/>
                <w:color w:val="1A1A18"/>
                <w:sz w:val="16"/>
                <w:szCs w:val="16"/>
              </w:rPr>
              <w:t>1 561 224</w:t>
            </w:r>
          </w:p>
        </w:tc>
        <w:tc>
          <w:tcPr>
            <w:tcW w:w="1040" w:type="pct"/>
            <w:tcBorders>
              <w:top w:val="single" w:sz="4" w:space="0" w:color="auto"/>
              <w:left w:val="single" w:sz="4" w:space="0" w:color="auto"/>
              <w:bottom w:val="single" w:sz="4" w:space="0" w:color="auto"/>
              <w:right w:val="single" w:sz="4" w:space="0" w:color="auto"/>
            </w:tcBorders>
            <w:vAlign w:val="center"/>
          </w:tcPr>
          <w:p w14:paraId="3DABCDAE" w14:textId="46601316" w:rsidR="00EA5678" w:rsidRPr="00D7498D" w:rsidRDefault="00EA5678">
            <w:pPr>
              <w:spacing w:after="0" w:line="240" w:lineRule="auto"/>
              <w:jc w:val="center"/>
              <w:rPr>
                <w:rFonts w:ascii="Calibri" w:hAnsi="Calibri" w:cs="Calibri"/>
                <w:color w:val="1A1A18"/>
                <w:sz w:val="16"/>
                <w:szCs w:val="16"/>
              </w:rPr>
            </w:pPr>
            <w:r w:rsidRPr="000B7D63">
              <w:rPr>
                <w:rFonts w:ascii="Calibri" w:hAnsi="Calibri" w:cs="Calibri"/>
                <w:color w:val="000000"/>
                <w:sz w:val="16"/>
                <w:szCs w:val="16"/>
              </w:rPr>
              <w:t>78 061</w:t>
            </w:r>
          </w:p>
        </w:tc>
        <w:tc>
          <w:tcPr>
            <w:tcW w:w="1040" w:type="pct"/>
            <w:tcBorders>
              <w:top w:val="single" w:sz="4" w:space="0" w:color="auto"/>
              <w:left w:val="single" w:sz="4" w:space="0" w:color="auto"/>
              <w:bottom w:val="single" w:sz="4" w:space="0" w:color="auto"/>
              <w:right w:val="single" w:sz="4" w:space="0" w:color="auto"/>
            </w:tcBorders>
            <w:vAlign w:val="center"/>
          </w:tcPr>
          <w:p w14:paraId="02FE4EFA" w14:textId="3CD550BB" w:rsidR="00EA5678" w:rsidRPr="00D7498D" w:rsidRDefault="00EA5678">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156 122</w:t>
            </w:r>
          </w:p>
        </w:tc>
        <w:tc>
          <w:tcPr>
            <w:tcW w:w="1039" w:type="pct"/>
            <w:tcBorders>
              <w:top w:val="single" w:sz="4" w:space="0" w:color="auto"/>
              <w:left w:val="single" w:sz="4" w:space="0" w:color="auto"/>
              <w:bottom w:val="single" w:sz="4" w:space="0" w:color="auto"/>
              <w:right w:val="single" w:sz="4" w:space="0" w:color="auto"/>
            </w:tcBorders>
            <w:vAlign w:val="center"/>
          </w:tcPr>
          <w:p w14:paraId="71287A39" w14:textId="31E15A58" w:rsidR="00EA5678" w:rsidRPr="00D7498D" w:rsidRDefault="00EA5678">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234 184</w:t>
            </w:r>
          </w:p>
        </w:tc>
      </w:tr>
      <w:tr w:rsidR="00EA5678" w:rsidRPr="00D7498D" w14:paraId="74CD1709" w14:textId="77777777" w:rsidTr="000B7D63">
        <w:trPr>
          <w:trHeight w:val="20"/>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5FA67" w14:textId="77777777" w:rsidR="00EA5678" w:rsidRPr="00D7498D" w:rsidRDefault="00EA5678" w:rsidP="00230EA2">
            <w:pPr>
              <w:spacing w:after="0" w:line="240" w:lineRule="auto"/>
              <w:jc w:val="center"/>
              <w:rPr>
                <w:rFonts w:ascii="Calibri" w:eastAsia="Times New Roman" w:hAnsi="Calibri" w:cs="Calibri"/>
                <w:b/>
                <w:bCs/>
                <w:color w:val="1A1A18"/>
                <w:sz w:val="16"/>
                <w:szCs w:val="16"/>
                <w:lang w:eastAsia="fr-FR"/>
              </w:rPr>
            </w:pPr>
            <w:r w:rsidRPr="00D7498D">
              <w:rPr>
                <w:rFonts w:ascii="Calibri" w:eastAsia="Times New Roman" w:hAnsi="Calibri" w:cs="Calibri"/>
                <w:b/>
                <w:bCs/>
                <w:color w:val="1A1A18"/>
                <w:sz w:val="16"/>
                <w:szCs w:val="16"/>
                <w:lang w:eastAsia="fr-FR"/>
              </w:rPr>
              <w:t>2012</w:t>
            </w:r>
          </w:p>
        </w:tc>
        <w:tc>
          <w:tcPr>
            <w:tcW w:w="10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434F4" w14:textId="05FD2900" w:rsidR="00EA5678" w:rsidRPr="00D7498D" w:rsidRDefault="00EA5678">
            <w:pPr>
              <w:spacing w:after="0" w:line="240" w:lineRule="auto"/>
              <w:jc w:val="center"/>
              <w:rPr>
                <w:rFonts w:ascii="Calibri" w:eastAsia="Times New Roman" w:hAnsi="Calibri" w:cs="Calibri"/>
                <w:color w:val="1A1A18"/>
                <w:sz w:val="16"/>
                <w:szCs w:val="16"/>
                <w:lang w:eastAsia="fr-FR"/>
              </w:rPr>
            </w:pPr>
            <w:r w:rsidRPr="000B7D63">
              <w:rPr>
                <w:rFonts w:ascii="Calibri" w:hAnsi="Calibri" w:cs="Calibri"/>
                <w:color w:val="1A1A18"/>
                <w:sz w:val="16"/>
                <w:szCs w:val="16"/>
              </w:rPr>
              <w:t>1 711 110</w:t>
            </w:r>
          </w:p>
        </w:tc>
        <w:tc>
          <w:tcPr>
            <w:tcW w:w="1040" w:type="pct"/>
            <w:tcBorders>
              <w:top w:val="single" w:sz="4" w:space="0" w:color="auto"/>
              <w:left w:val="single" w:sz="4" w:space="0" w:color="auto"/>
              <w:bottom w:val="single" w:sz="4" w:space="0" w:color="auto"/>
              <w:right w:val="single" w:sz="4" w:space="0" w:color="auto"/>
            </w:tcBorders>
            <w:vAlign w:val="center"/>
          </w:tcPr>
          <w:p w14:paraId="4310784A" w14:textId="00B4C1BD" w:rsidR="00EA5678" w:rsidRPr="00D7498D" w:rsidRDefault="00EA5678">
            <w:pPr>
              <w:spacing w:after="0" w:line="240" w:lineRule="auto"/>
              <w:jc w:val="center"/>
              <w:rPr>
                <w:rFonts w:ascii="Calibri" w:hAnsi="Calibri" w:cs="Calibri"/>
                <w:color w:val="1A1A18"/>
                <w:sz w:val="16"/>
                <w:szCs w:val="16"/>
              </w:rPr>
            </w:pPr>
            <w:r w:rsidRPr="000B7D63">
              <w:rPr>
                <w:rFonts w:ascii="Calibri" w:hAnsi="Calibri" w:cs="Calibri"/>
                <w:color w:val="000000"/>
                <w:sz w:val="16"/>
                <w:szCs w:val="16"/>
              </w:rPr>
              <w:t>85 555</w:t>
            </w:r>
          </w:p>
        </w:tc>
        <w:tc>
          <w:tcPr>
            <w:tcW w:w="1040" w:type="pct"/>
            <w:tcBorders>
              <w:top w:val="single" w:sz="4" w:space="0" w:color="auto"/>
              <w:left w:val="single" w:sz="4" w:space="0" w:color="auto"/>
              <w:bottom w:val="single" w:sz="4" w:space="0" w:color="auto"/>
              <w:right w:val="single" w:sz="4" w:space="0" w:color="auto"/>
            </w:tcBorders>
            <w:vAlign w:val="center"/>
          </w:tcPr>
          <w:p w14:paraId="69E38E44" w14:textId="7639B82C" w:rsidR="00EA5678" w:rsidRPr="00D7498D" w:rsidRDefault="00EA5678">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171 111</w:t>
            </w:r>
          </w:p>
        </w:tc>
        <w:tc>
          <w:tcPr>
            <w:tcW w:w="1039" w:type="pct"/>
            <w:tcBorders>
              <w:top w:val="single" w:sz="4" w:space="0" w:color="auto"/>
              <w:left w:val="single" w:sz="4" w:space="0" w:color="auto"/>
              <w:bottom w:val="single" w:sz="4" w:space="0" w:color="auto"/>
              <w:right w:val="single" w:sz="4" w:space="0" w:color="auto"/>
            </w:tcBorders>
            <w:vAlign w:val="center"/>
          </w:tcPr>
          <w:p w14:paraId="59D5A94F" w14:textId="0CB0A523" w:rsidR="00EA5678" w:rsidRPr="00D7498D" w:rsidRDefault="00EA5678">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256 666</w:t>
            </w:r>
          </w:p>
        </w:tc>
      </w:tr>
      <w:tr w:rsidR="00EA5678" w:rsidRPr="00D7498D" w14:paraId="0C3944C1" w14:textId="77777777" w:rsidTr="000B7D63">
        <w:trPr>
          <w:trHeight w:val="20"/>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99E37" w14:textId="77777777" w:rsidR="00EA5678" w:rsidRPr="00D7498D" w:rsidRDefault="00EA5678" w:rsidP="00230EA2">
            <w:pPr>
              <w:spacing w:after="0" w:line="240" w:lineRule="auto"/>
              <w:jc w:val="center"/>
              <w:rPr>
                <w:rFonts w:ascii="Calibri" w:eastAsia="Times New Roman" w:hAnsi="Calibri" w:cs="Calibri"/>
                <w:b/>
                <w:bCs/>
                <w:color w:val="1A1A18"/>
                <w:sz w:val="16"/>
                <w:szCs w:val="16"/>
                <w:lang w:eastAsia="fr-FR"/>
              </w:rPr>
            </w:pPr>
            <w:r w:rsidRPr="00D7498D">
              <w:rPr>
                <w:rFonts w:ascii="Calibri" w:eastAsia="Times New Roman" w:hAnsi="Calibri" w:cs="Calibri"/>
                <w:b/>
                <w:bCs/>
                <w:color w:val="1A1A18"/>
                <w:sz w:val="16"/>
                <w:szCs w:val="16"/>
                <w:lang w:eastAsia="fr-FR"/>
              </w:rPr>
              <w:t>2013</w:t>
            </w:r>
          </w:p>
        </w:tc>
        <w:tc>
          <w:tcPr>
            <w:tcW w:w="10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79E30" w14:textId="00F12DAC" w:rsidR="00EA5678" w:rsidRPr="00D7498D" w:rsidRDefault="00EA5678">
            <w:pPr>
              <w:spacing w:after="0" w:line="240" w:lineRule="auto"/>
              <w:jc w:val="center"/>
              <w:rPr>
                <w:rFonts w:ascii="Calibri" w:eastAsia="Times New Roman" w:hAnsi="Calibri" w:cs="Calibri"/>
                <w:color w:val="1A1A18"/>
                <w:sz w:val="16"/>
                <w:szCs w:val="16"/>
                <w:lang w:eastAsia="fr-FR"/>
              </w:rPr>
            </w:pPr>
            <w:r w:rsidRPr="000B7D63">
              <w:rPr>
                <w:rFonts w:ascii="Calibri" w:hAnsi="Calibri" w:cs="Calibri"/>
                <w:color w:val="1A1A18"/>
                <w:sz w:val="16"/>
                <w:szCs w:val="16"/>
              </w:rPr>
              <w:t>1 672 764</w:t>
            </w:r>
          </w:p>
        </w:tc>
        <w:tc>
          <w:tcPr>
            <w:tcW w:w="1040" w:type="pct"/>
            <w:tcBorders>
              <w:top w:val="single" w:sz="4" w:space="0" w:color="auto"/>
              <w:left w:val="single" w:sz="4" w:space="0" w:color="auto"/>
              <w:bottom w:val="single" w:sz="4" w:space="0" w:color="auto"/>
              <w:right w:val="single" w:sz="4" w:space="0" w:color="auto"/>
            </w:tcBorders>
            <w:vAlign w:val="center"/>
          </w:tcPr>
          <w:p w14:paraId="51BC7B2B" w14:textId="160070CC" w:rsidR="00EA5678" w:rsidRPr="00D7498D" w:rsidRDefault="00EA5678">
            <w:pPr>
              <w:spacing w:after="0" w:line="240" w:lineRule="auto"/>
              <w:jc w:val="center"/>
              <w:rPr>
                <w:rFonts w:ascii="Calibri" w:hAnsi="Calibri" w:cs="Calibri"/>
                <w:color w:val="1A1A18"/>
                <w:sz w:val="16"/>
                <w:szCs w:val="16"/>
              </w:rPr>
            </w:pPr>
            <w:r w:rsidRPr="000B7D63">
              <w:rPr>
                <w:rFonts w:ascii="Calibri" w:hAnsi="Calibri" w:cs="Calibri"/>
                <w:color w:val="000000"/>
                <w:sz w:val="16"/>
                <w:szCs w:val="16"/>
              </w:rPr>
              <w:t>83 638</w:t>
            </w:r>
          </w:p>
        </w:tc>
        <w:tc>
          <w:tcPr>
            <w:tcW w:w="1040" w:type="pct"/>
            <w:tcBorders>
              <w:top w:val="single" w:sz="4" w:space="0" w:color="auto"/>
              <w:left w:val="single" w:sz="4" w:space="0" w:color="auto"/>
              <w:bottom w:val="single" w:sz="4" w:space="0" w:color="auto"/>
              <w:right w:val="single" w:sz="4" w:space="0" w:color="auto"/>
            </w:tcBorders>
            <w:vAlign w:val="center"/>
          </w:tcPr>
          <w:p w14:paraId="46CDF165" w14:textId="111CBC80" w:rsidR="00EA5678" w:rsidRPr="00D7498D" w:rsidRDefault="00EA5678">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167 276</w:t>
            </w:r>
          </w:p>
        </w:tc>
        <w:tc>
          <w:tcPr>
            <w:tcW w:w="1039" w:type="pct"/>
            <w:tcBorders>
              <w:top w:val="single" w:sz="4" w:space="0" w:color="auto"/>
              <w:left w:val="single" w:sz="4" w:space="0" w:color="auto"/>
              <w:bottom w:val="single" w:sz="4" w:space="0" w:color="auto"/>
              <w:right w:val="single" w:sz="4" w:space="0" w:color="auto"/>
            </w:tcBorders>
            <w:vAlign w:val="center"/>
          </w:tcPr>
          <w:p w14:paraId="65B2822F" w14:textId="137C9AFD" w:rsidR="00EA5678" w:rsidRPr="00D7498D" w:rsidRDefault="00EA5678">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250 915</w:t>
            </w:r>
          </w:p>
        </w:tc>
      </w:tr>
      <w:tr w:rsidR="00EA5678" w:rsidRPr="00D7498D" w14:paraId="1A063B2D" w14:textId="77777777" w:rsidTr="000B7D63">
        <w:trPr>
          <w:trHeight w:val="20"/>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F6760" w14:textId="77777777" w:rsidR="00EA5678" w:rsidRPr="00D7498D" w:rsidRDefault="00EA5678" w:rsidP="00230EA2">
            <w:pPr>
              <w:spacing w:after="0" w:line="240" w:lineRule="auto"/>
              <w:jc w:val="center"/>
              <w:rPr>
                <w:rFonts w:ascii="Calibri" w:eastAsia="Times New Roman" w:hAnsi="Calibri" w:cs="Calibri"/>
                <w:b/>
                <w:bCs/>
                <w:color w:val="1A1A18"/>
                <w:sz w:val="16"/>
                <w:szCs w:val="16"/>
                <w:lang w:eastAsia="fr-FR"/>
              </w:rPr>
            </w:pPr>
            <w:r w:rsidRPr="00D7498D">
              <w:rPr>
                <w:rFonts w:ascii="Calibri" w:eastAsia="Times New Roman" w:hAnsi="Calibri" w:cs="Calibri"/>
                <w:b/>
                <w:bCs/>
                <w:color w:val="1A1A18"/>
                <w:sz w:val="16"/>
                <w:szCs w:val="16"/>
                <w:lang w:eastAsia="fr-FR"/>
              </w:rPr>
              <w:t>2014</w:t>
            </w:r>
          </w:p>
        </w:tc>
        <w:tc>
          <w:tcPr>
            <w:tcW w:w="10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D7763" w14:textId="0C947A98" w:rsidR="00EA5678" w:rsidRPr="00D7498D" w:rsidRDefault="00EA5678">
            <w:pPr>
              <w:spacing w:after="0" w:line="240" w:lineRule="auto"/>
              <w:jc w:val="center"/>
              <w:rPr>
                <w:rFonts w:ascii="Calibri" w:eastAsia="Times New Roman" w:hAnsi="Calibri" w:cs="Calibri"/>
                <w:color w:val="1A1A18"/>
                <w:sz w:val="16"/>
                <w:szCs w:val="16"/>
                <w:lang w:eastAsia="fr-FR"/>
              </w:rPr>
            </w:pPr>
            <w:r w:rsidRPr="000B7D63">
              <w:rPr>
                <w:rFonts w:ascii="Calibri" w:hAnsi="Calibri" w:cs="Calibri"/>
                <w:color w:val="1A1A18"/>
                <w:sz w:val="16"/>
                <w:szCs w:val="16"/>
              </w:rPr>
              <w:t>1 481 351</w:t>
            </w:r>
          </w:p>
        </w:tc>
        <w:tc>
          <w:tcPr>
            <w:tcW w:w="1040" w:type="pct"/>
            <w:tcBorders>
              <w:top w:val="single" w:sz="4" w:space="0" w:color="auto"/>
              <w:left w:val="single" w:sz="4" w:space="0" w:color="auto"/>
              <w:bottom w:val="single" w:sz="4" w:space="0" w:color="auto"/>
              <w:right w:val="single" w:sz="4" w:space="0" w:color="auto"/>
            </w:tcBorders>
            <w:vAlign w:val="center"/>
          </w:tcPr>
          <w:p w14:paraId="27D9DC92" w14:textId="3219C634" w:rsidR="00EA5678" w:rsidRPr="00D7498D" w:rsidRDefault="00EA5678">
            <w:pPr>
              <w:spacing w:after="0" w:line="240" w:lineRule="auto"/>
              <w:jc w:val="center"/>
              <w:rPr>
                <w:rFonts w:ascii="Calibri" w:hAnsi="Calibri" w:cs="Calibri"/>
                <w:color w:val="1A1A18"/>
                <w:sz w:val="16"/>
                <w:szCs w:val="16"/>
              </w:rPr>
            </w:pPr>
            <w:r w:rsidRPr="000B7D63">
              <w:rPr>
                <w:rFonts w:ascii="Calibri" w:hAnsi="Calibri" w:cs="Calibri"/>
                <w:color w:val="000000"/>
                <w:sz w:val="16"/>
                <w:szCs w:val="16"/>
              </w:rPr>
              <w:t>74 068</w:t>
            </w:r>
          </w:p>
        </w:tc>
        <w:tc>
          <w:tcPr>
            <w:tcW w:w="1040" w:type="pct"/>
            <w:tcBorders>
              <w:top w:val="single" w:sz="4" w:space="0" w:color="auto"/>
              <w:left w:val="single" w:sz="4" w:space="0" w:color="auto"/>
              <w:bottom w:val="single" w:sz="4" w:space="0" w:color="auto"/>
              <w:right w:val="single" w:sz="4" w:space="0" w:color="auto"/>
            </w:tcBorders>
            <w:vAlign w:val="center"/>
          </w:tcPr>
          <w:p w14:paraId="6BEF8B14" w14:textId="1AFBC7D5" w:rsidR="00EA5678" w:rsidRPr="00D7498D" w:rsidRDefault="00EA5678">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148 135</w:t>
            </w:r>
          </w:p>
        </w:tc>
        <w:tc>
          <w:tcPr>
            <w:tcW w:w="1039" w:type="pct"/>
            <w:tcBorders>
              <w:top w:val="single" w:sz="4" w:space="0" w:color="auto"/>
              <w:left w:val="single" w:sz="4" w:space="0" w:color="auto"/>
              <w:bottom w:val="single" w:sz="4" w:space="0" w:color="auto"/>
              <w:right w:val="single" w:sz="4" w:space="0" w:color="auto"/>
            </w:tcBorders>
            <w:vAlign w:val="center"/>
          </w:tcPr>
          <w:p w14:paraId="5FB76763" w14:textId="1981E093" w:rsidR="00EA5678" w:rsidRPr="00D7498D" w:rsidRDefault="00EA5678">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222 203</w:t>
            </w:r>
          </w:p>
        </w:tc>
      </w:tr>
      <w:tr w:rsidR="00EA5678" w:rsidRPr="00D7498D" w14:paraId="7789994A" w14:textId="77777777" w:rsidTr="000B7D63">
        <w:trPr>
          <w:trHeight w:val="20"/>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8EAA3" w14:textId="77777777" w:rsidR="00EA5678" w:rsidRPr="00D7498D" w:rsidRDefault="00EA5678" w:rsidP="00230EA2">
            <w:pPr>
              <w:spacing w:after="0" w:line="240" w:lineRule="auto"/>
              <w:jc w:val="center"/>
              <w:rPr>
                <w:rFonts w:ascii="Calibri" w:eastAsia="Times New Roman" w:hAnsi="Calibri" w:cs="Calibri"/>
                <w:b/>
                <w:bCs/>
                <w:color w:val="1A1A18"/>
                <w:sz w:val="16"/>
                <w:szCs w:val="16"/>
                <w:lang w:eastAsia="fr-FR"/>
              </w:rPr>
            </w:pPr>
            <w:r w:rsidRPr="00D7498D">
              <w:rPr>
                <w:rFonts w:ascii="Calibri" w:eastAsia="Times New Roman" w:hAnsi="Calibri" w:cs="Calibri"/>
                <w:b/>
                <w:bCs/>
                <w:color w:val="1A1A18"/>
                <w:sz w:val="16"/>
                <w:szCs w:val="16"/>
                <w:lang w:eastAsia="fr-FR"/>
              </w:rPr>
              <w:t>2015</w:t>
            </w:r>
          </w:p>
        </w:tc>
        <w:tc>
          <w:tcPr>
            <w:tcW w:w="10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E5F61" w14:textId="431C942F" w:rsidR="00EA5678" w:rsidRPr="00D7498D" w:rsidRDefault="00EA5678">
            <w:pPr>
              <w:spacing w:after="0" w:line="240" w:lineRule="auto"/>
              <w:jc w:val="center"/>
              <w:rPr>
                <w:rFonts w:ascii="Calibri" w:eastAsia="Times New Roman" w:hAnsi="Calibri" w:cs="Calibri"/>
                <w:color w:val="1A1A18"/>
                <w:sz w:val="16"/>
                <w:szCs w:val="16"/>
                <w:lang w:eastAsia="fr-FR"/>
              </w:rPr>
            </w:pPr>
            <w:r w:rsidRPr="000B7D63">
              <w:rPr>
                <w:rFonts w:ascii="Calibri" w:hAnsi="Calibri" w:cs="Calibri"/>
                <w:color w:val="1A1A18"/>
                <w:sz w:val="16"/>
                <w:szCs w:val="16"/>
              </w:rPr>
              <w:t>1 327 556</w:t>
            </w:r>
          </w:p>
        </w:tc>
        <w:tc>
          <w:tcPr>
            <w:tcW w:w="1040" w:type="pct"/>
            <w:tcBorders>
              <w:top w:val="single" w:sz="4" w:space="0" w:color="auto"/>
              <w:left w:val="single" w:sz="4" w:space="0" w:color="auto"/>
              <w:bottom w:val="single" w:sz="4" w:space="0" w:color="auto"/>
              <w:right w:val="single" w:sz="4" w:space="0" w:color="auto"/>
            </w:tcBorders>
            <w:vAlign w:val="center"/>
          </w:tcPr>
          <w:p w14:paraId="6DCE094B" w14:textId="287EB2E0" w:rsidR="00EA5678" w:rsidRPr="00D7498D" w:rsidRDefault="00EA5678">
            <w:pPr>
              <w:spacing w:after="0" w:line="240" w:lineRule="auto"/>
              <w:jc w:val="center"/>
              <w:rPr>
                <w:rFonts w:ascii="Calibri" w:hAnsi="Calibri" w:cs="Calibri"/>
                <w:color w:val="1A1A18"/>
                <w:sz w:val="16"/>
                <w:szCs w:val="16"/>
              </w:rPr>
            </w:pPr>
            <w:r w:rsidRPr="000B7D63">
              <w:rPr>
                <w:rFonts w:ascii="Calibri" w:hAnsi="Calibri" w:cs="Calibri"/>
                <w:color w:val="000000"/>
                <w:sz w:val="16"/>
                <w:szCs w:val="16"/>
              </w:rPr>
              <w:t>66 378</w:t>
            </w:r>
          </w:p>
        </w:tc>
        <w:tc>
          <w:tcPr>
            <w:tcW w:w="1040" w:type="pct"/>
            <w:tcBorders>
              <w:top w:val="single" w:sz="4" w:space="0" w:color="auto"/>
              <w:left w:val="single" w:sz="4" w:space="0" w:color="auto"/>
              <w:bottom w:val="single" w:sz="4" w:space="0" w:color="auto"/>
              <w:right w:val="single" w:sz="4" w:space="0" w:color="auto"/>
            </w:tcBorders>
            <w:vAlign w:val="center"/>
          </w:tcPr>
          <w:p w14:paraId="14476228" w14:textId="25E4178D" w:rsidR="00EA5678" w:rsidRPr="00D7498D" w:rsidRDefault="00EA5678">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132 756</w:t>
            </w:r>
          </w:p>
        </w:tc>
        <w:tc>
          <w:tcPr>
            <w:tcW w:w="1039" w:type="pct"/>
            <w:tcBorders>
              <w:top w:val="single" w:sz="4" w:space="0" w:color="auto"/>
              <w:left w:val="single" w:sz="4" w:space="0" w:color="auto"/>
              <w:bottom w:val="single" w:sz="4" w:space="0" w:color="auto"/>
              <w:right w:val="single" w:sz="4" w:space="0" w:color="auto"/>
            </w:tcBorders>
            <w:vAlign w:val="center"/>
          </w:tcPr>
          <w:p w14:paraId="118D5F31" w14:textId="01223762" w:rsidR="00EA5678" w:rsidRPr="00D7498D" w:rsidRDefault="00EA5678">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199 133</w:t>
            </w:r>
          </w:p>
        </w:tc>
      </w:tr>
      <w:tr w:rsidR="00EA5678" w:rsidRPr="00D7498D" w14:paraId="51961B75" w14:textId="77777777" w:rsidTr="000B7D63">
        <w:trPr>
          <w:trHeight w:val="20"/>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A9873" w14:textId="77777777" w:rsidR="00EA5678" w:rsidRPr="00D7498D" w:rsidRDefault="00EA5678" w:rsidP="00230EA2">
            <w:pPr>
              <w:spacing w:after="0" w:line="240" w:lineRule="auto"/>
              <w:jc w:val="center"/>
              <w:rPr>
                <w:rFonts w:ascii="Calibri" w:eastAsia="Times New Roman" w:hAnsi="Calibri" w:cs="Calibri"/>
                <w:b/>
                <w:bCs/>
                <w:color w:val="1A1A18"/>
                <w:sz w:val="16"/>
                <w:szCs w:val="16"/>
                <w:lang w:eastAsia="fr-FR"/>
              </w:rPr>
            </w:pPr>
            <w:r w:rsidRPr="00D7498D">
              <w:rPr>
                <w:rFonts w:ascii="Calibri" w:eastAsia="Times New Roman" w:hAnsi="Calibri" w:cs="Calibri"/>
                <w:b/>
                <w:bCs/>
                <w:color w:val="1A1A18"/>
                <w:sz w:val="16"/>
                <w:szCs w:val="16"/>
                <w:lang w:eastAsia="fr-FR"/>
              </w:rPr>
              <w:t>2016</w:t>
            </w:r>
          </w:p>
        </w:tc>
        <w:tc>
          <w:tcPr>
            <w:tcW w:w="10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77BA0" w14:textId="1DADB6E5" w:rsidR="00EA5678" w:rsidRPr="00D7498D" w:rsidRDefault="00EA5678">
            <w:pPr>
              <w:spacing w:after="0" w:line="240" w:lineRule="auto"/>
              <w:jc w:val="center"/>
              <w:rPr>
                <w:rFonts w:ascii="Calibri" w:eastAsia="Times New Roman" w:hAnsi="Calibri" w:cs="Calibri"/>
                <w:color w:val="1A1A18"/>
                <w:sz w:val="16"/>
                <w:szCs w:val="16"/>
                <w:lang w:eastAsia="fr-FR"/>
              </w:rPr>
            </w:pPr>
            <w:r w:rsidRPr="000B7D63">
              <w:rPr>
                <w:rFonts w:ascii="Calibri" w:hAnsi="Calibri" w:cs="Calibri"/>
                <w:color w:val="1A1A18"/>
                <w:sz w:val="16"/>
                <w:szCs w:val="16"/>
              </w:rPr>
              <w:t>1 431 297</w:t>
            </w:r>
          </w:p>
        </w:tc>
        <w:tc>
          <w:tcPr>
            <w:tcW w:w="1040" w:type="pct"/>
            <w:tcBorders>
              <w:top w:val="single" w:sz="4" w:space="0" w:color="auto"/>
              <w:left w:val="single" w:sz="4" w:space="0" w:color="auto"/>
              <w:bottom w:val="single" w:sz="4" w:space="0" w:color="auto"/>
              <w:right w:val="single" w:sz="4" w:space="0" w:color="auto"/>
            </w:tcBorders>
            <w:vAlign w:val="center"/>
          </w:tcPr>
          <w:p w14:paraId="205E68BE" w14:textId="31BA5322" w:rsidR="00EA5678" w:rsidRPr="00D7498D" w:rsidRDefault="00EA5678">
            <w:pPr>
              <w:spacing w:after="0" w:line="240" w:lineRule="auto"/>
              <w:jc w:val="center"/>
              <w:rPr>
                <w:rFonts w:ascii="Calibri" w:hAnsi="Calibri" w:cs="Calibri"/>
                <w:color w:val="1A1A18"/>
                <w:sz w:val="16"/>
                <w:szCs w:val="16"/>
              </w:rPr>
            </w:pPr>
            <w:r w:rsidRPr="000B7D63">
              <w:rPr>
                <w:rFonts w:ascii="Calibri" w:hAnsi="Calibri" w:cs="Calibri"/>
                <w:color w:val="000000"/>
                <w:sz w:val="16"/>
                <w:szCs w:val="16"/>
              </w:rPr>
              <w:t>71 565</w:t>
            </w:r>
          </w:p>
        </w:tc>
        <w:tc>
          <w:tcPr>
            <w:tcW w:w="1040" w:type="pct"/>
            <w:tcBorders>
              <w:top w:val="single" w:sz="4" w:space="0" w:color="auto"/>
              <w:left w:val="single" w:sz="4" w:space="0" w:color="auto"/>
              <w:bottom w:val="single" w:sz="4" w:space="0" w:color="auto"/>
              <w:right w:val="single" w:sz="4" w:space="0" w:color="auto"/>
            </w:tcBorders>
            <w:vAlign w:val="center"/>
          </w:tcPr>
          <w:p w14:paraId="60E4FCAA" w14:textId="4ABB4F09" w:rsidR="00EA5678" w:rsidRPr="00D7498D" w:rsidRDefault="00EA5678">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143 130</w:t>
            </w:r>
          </w:p>
        </w:tc>
        <w:tc>
          <w:tcPr>
            <w:tcW w:w="1039" w:type="pct"/>
            <w:tcBorders>
              <w:top w:val="single" w:sz="4" w:space="0" w:color="auto"/>
              <w:left w:val="single" w:sz="4" w:space="0" w:color="auto"/>
              <w:bottom w:val="single" w:sz="4" w:space="0" w:color="auto"/>
              <w:right w:val="single" w:sz="4" w:space="0" w:color="auto"/>
            </w:tcBorders>
            <w:vAlign w:val="center"/>
          </w:tcPr>
          <w:p w14:paraId="4BBDF613" w14:textId="2066A1F0" w:rsidR="00EA5678" w:rsidRPr="00D7498D" w:rsidRDefault="00EA5678">
            <w:pPr>
              <w:spacing w:after="0" w:line="240" w:lineRule="auto"/>
              <w:jc w:val="center"/>
              <w:rPr>
                <w:rFonts w:ascii="Calibri" w:hAnsi="Calibri" w:cs="Calibri"/>
                <w:color w:val="000000"/>
                <w:sz w:val="16"/>
                <w:szCs w:val="16"/>
              </w:rPr>
            </w:pPr>
            <w:r w:rsidRPr="000B7D63">
              <w:rPr>
                <w:rFonts w:ascii="Calibri" w:hAnsi="Calibri" w:cs="Calibri"/>
                <w:color w:val="000000"/>
                <w:sz w:val="16"/>
                <w:szCs w:val="16"/>
              </w:rPr>
              <w:t>214 695</w:t>
            </w:r>
          </w:p>
        </w:tc>
      </w:tr>
      <w:tr w:rsidR="00EA5678" w:rsidRPr="00D7498D" w14:paraId="5AA8CAC7" w14:textId="77777777" w:rsidTr="000B7D63">
        <w:trPr>
          <w:trHeight w:val="20"/>
        </w:trPr>
        <w:tc>
          <w:tcPr>
            <w:tcW w:w="803" w:type="pct"/>
            <w:tcBorders>
              <w:top w:val="single" w:sz="4" w:space="0" w:color="auto"/>
              <w:left w:val="single" w:sz="4" w:space="0" w:color="auto"/>
              <w:bottom w:val="single" w:sz="4" w:space="0" w:color="auto"/>
              <w:right w:val="single" w:sz="4" w:space="0" w:color="auto"/>
            </w:tcBorders>
            <w:shd w:val="clear" w:color="000000" w:fill="F4FBDD"/>
            <w:noWrap/>
            <w:vAlign w:val="center"/>
            <w:hideMark/>
          </w:tcPr>
          <w:p w14:paraId="06A82835" w14:textId="1135CDE3" w:rsidR="00EA5678" w:rsidRPr="00D7498D" w:rsidRDefault="00EA5678" w:rsidP="00230EA2">
            <w:pPr>
              <w:spacing w:after="0" w:line="240" w:lineRule="auto"/>
              <w:jc w:val="center"/>
              <w:rPr>
                <w:rFonts w:ascii="Calibri" w:eastAsia="Times New Roman" w:hAnsi="Calibri" w:cs="Calibri"/>
                <w:b/>
                <w:bCs/>
                <w:color w:val="1A1A18"/>
                <w:sz w:val="16"/>
                <w:szCs w:val="16"/>
                <w:lang w:eastAsia="fr-FR"/>
              </w:rPr>
            </w:pPr>
            <w:r w:rsidRPr="00D7498D">
              <w:rPr>
                <w:rFonts w:ascii="Calibri" w:eastAsia="Times New Roman" w:hAnsi="Calibri" w:cs="Calibri"/>
                <w:b/>
                <w:bCs/>
                <w:color w:val="1A1A18"/>
                <w:sz w:val="16"/>
                <w:szCs w:val="16"/>
                <w:lang w:eastAsia="fr-FR"/>
              </w:rPr>
              <w:t>Average</w:t>
            </w:r>
          </w:p>
        </w:tc>
        <w:tc>
          <w:tcPr>
            <w:tcW w:w="1078" w:type="pct"/>
            <w:tcBorders>
              <w:top w:val="single" w:sz="4" w:space="0" w:color="auto"/>
              <w:left w:val="single" w:sz="4" w:space="0" w:color="auto"/>
              <w:bottom w:val="single" w:sz="4" w:space="0" w:color="auto"/>
              <w:right w:val="single" w:sz="4" w:space="0" w:color="auto"/>
            </w:tcBorders>
            <w:shd w:val="clear" w:color="000000" w:fill="738F12"/>
            <w:noWrap/>
            <w:vAlign w:val="center"/>
            <w:hideMark/>
          </w:tcPr>
          <w:p w14:paraId="7C1B1E6A" w14:textId="4FC24731" w:rsidR="00EA5678" w:rsidRPr="00D7498D" w:rsidRDefault="00EA5678">
            <w:pPr>
              <w:spacing w:after="0" w:line="240" w:lineRule="auto"/>
              <w:jc w:val="center"/>
              <w:rPr>
                <w:rFonts w:ascii="Calibri" w:hAnsi="Calibri" w:cs="Calibri"/>
                <w:b/>
                <w:bCs/>
                <w:color w:val="FFFFFF"/>
                <w:sz w:val="16"/>
                <w:szCs w:val="16"/>
              </w:rPr>
            </w:pPr>
            <w:r w:rsidRPr="000B7D63">
              <w:rPr>
                <w:rFonts w:ascii="Calibri" w:hAnsi="Calibri" w:cs="Calibri"/>
                <w:b/>
                <w:bCs/>
                <w:color w:val="FFFFFF"/>
                <w:sz w:val="16"/>
                <w:szCs w:val="16"/>
              </w:rPr>
              <w:t>1 530 884</w:t>
            </w:r>
          </w:p>
        </w:tc>
        <w:tc>
          <w:tcPr>
            <w:tcW w:w="1040" w:type="pct"/>
            <w:tcBorders>
              <w:top w:val="single" w:sz="4" w:space="0" w:color="auto"/>
              <w:left w:val="nil"/>
              <w:bottom w:val="single" w:sz="4" w:space="0" w:color="auto"/>
              <w:right w:val="single" w:sz="4" w:space="0" w:color="auto"/>
            </w:tcBorders>
            <w:shd w:val="clear" w:color="000000" w:fill="738F12"/>
            <w:vAlign w:val="center"/>
          </w:tcPr>
          <w:p w14:paraId="376ACC4F" w14:textId="0D446B1C" w:rsidR="00EA5678" w:rsidRPr="00D7498D" w:rsidRDefault="00EA5678">
            <w:pPr>
              <w:spacing w:after="0" w:line="240" w:lineRule="auto"/>
              <w:jc w:val="center"/>
              <w:rPr>
                <w:rFonts w:ascii="Calibri" w:hAnsi="Calibri" w:cs="Calibri"/>
                <w:b/>
                <w:bCs/>
                <w:color w:val="FFFFFF"/>
                <w:sz w:val="16"/>
                <w:szCs w:val="16"/>
              </w:rPr>
            </w:pPr>
            <w:r w:rsidRPr="000B7D63">
              <w:rPr>
                <w:rFonts w:ascii="Calibri" w:hAnsi="Calibri" w:cs="Calibri"/>
                <w:b/>
                <w:bCs/>
                <w:color w:val="FFFFFF"/>
                <w:sz w:val="16"/>
                <w:szCs w:val="16"/>
              </w:rPr>
              <w:t>76 544</w:t>
            </w:r>
          </w:p>
        </w:tc>
        <w:tc>
          <w:tcPr>
            <w:tcW w:w="1040" w:type="pct"/>
            <w:tcBorders>
              <w:top w:val="single" w:sz="4" w:space="0" w:color="auto"/>
              <w:left w:val="nil"/>
              <w:bottom w:val="single" w:sz="4" w:space="0" w:color="auto"/>
              <w:right w:val="single" w:sz="4" w:space="0" w:color="auto"/>
            </w:tcBorders>
            <w:shd w:val="clear" w:color="000000" w:fill="738F12"/>
            <w:vAlign w:val="center"/>
          </w:tcPr>
          <w:p w14:paraId="172CB9A9" w14:textId="70FBFFAE" w:rsidR="00EA5678" w:rsidRPr="00D7498D" w:rsidRDefault="00EA5678">
            <w:pPr>
              <w:spacing w:after="0" w:line="240" w:lineRule="auto"/>
              <w:jc w:val="center"/>
              <w:rPr>
                <w:rFonts w:ascii="Calibri" w:hAnsi="Calibri" w:cs="Calibri"/>
                <w:b/>
                <w:bCs/>
                <w:color w:val="FFFFFF"/>
                <w:sz w:val="16"/>
                <w:szCs w:val="16"/>
              </w:rPr>
            </w:pPr>
            <w:r w:rsidRPr="000B7D63">
              <w:rPr>
                <w:rFonts w:ascii="Calibri" w:hAnsi="Calibri" w:cs="Calibri"/>
                <w:b/>
                <w:bCs/>
                <w:color w:val="FFFFFF"/>
                <w:sz w:val="16"/>
                <w:szCs w:val="16"/>
              </w:rPr>
              <w:t>153 088</w:t>
            </w:r>
          </w:p>
        </w:tc>
        <w:tc>
          <w:tcPr>
            <w:tcW w:w="1039" w:type="pct"/>
            <w:tcBorders>
              <w:top w:val="single" w:sz="4" w:space="0" w:color="auto"/>
              <w:left w:val="nil"/>
              <w:bottom w:val="single" w:sz="4" w:space="0" w:color="auto"/>
              <w:right w:val="single" w:sz="4" w:space="0" w:color="auto"/>
            </w:tcBorders>
            <w:shd w:val="clear" w:color="000000" w:fill="738F12"/>
            <w:vAlign w:val="center"/>
          </w:tcPr>
          <w:p w14:paraId="29DB3C65" w14:textId="3500C5D9" w:rsidR="00EA5678" w:rsidRPr="00D7498D" w:rsidRDefault="00EA5678">
            <w:pPr>
              <w:spacing w:after="0" w:line="240" w:lineRule="auto"/>
              <w:jc w:val="center"/>
              <w:rPr>
                <w:rFonts w:ascii="Calibri" w:hAnsi="Calibri" w:cs="Calibri"/>
                <w:b/>
                <w:bCs/>
                <w:color w:val="FFFFFF"/>
                <w:sz w:val="16"/>
                <w:szCs w:val="16"/>
              </w:rPr>
            </w:pPr>
            <w:r w:rsidRPr="000B7D63">
              <w:rPr>
                <w:rFonts w:ascii="Calibri" w:hAnsi="Calibri" w:cs="Calibri"/>
                <w:b/>
                <w:bCs/>
                <w:color w:val="FFFFFF"/>
                <w:sz w:val="16"/>
                <w:szCs w:val="16"/>
              </w:rPr>
              <w:t>229 633</w:t>
            </w:r>
          </w:p>
        </w:tc>
      </w:tr>
    </w:tbl>
    <w:p w14:paraId="14E8CC03" w14:textId="54538E72" w:rsidR="00FC2342" w:rsidRPr="00D7498D" w:rsidRDefault="006859EB" w:rsidP="00F34E69">
      <w:pPr>
        <w:rPr>
          <w:i/>
          <w:lang w:eastAsia="fr-FR"/>
        </w:rPr>
      </w:pPr>
      <w:r w:rsidRPr="00D7498D">
        <w:rPr>
          <w:i/>
          <w:lang w:eastAsia="fr-FR"/>
        </w:rPr>
        <w:lastRenderedPageBreak/>
        <w:t>Source:</w:t>
      </w:r>
      <w:r w:rsidR="00FC2342" w:rsidRPr="00D7498D">
        <w:rPr>
          <w:i/>
          <w:lang w:eastAsia="fr-FR"/>
        </w:rPr>
        <w:t> </w:t>
      </w:r>
      <w:r w:rsidR="00A77F2A" w:rsidRPr="00D7498D">
        <w:rPr>
          <w:i/>
          <w:lang w:eastAsia="fr-FR"/>
        </w:rPr>
        <w:t>Calculated by Ireedd according to FAO data, the annual values of agricultural production have been adjusted by the market price index (FAO</w:t>
      </w:r>
      <w:r w:rsidR="00FC2342" w:rsidRPr="00D7498D">
        <w:rPr>
          <w:i/>
          <w:lang w:eastAsia="fr-FR"/>
        </w:rPr>
        <w:t>)</w:t>
      </w:r>
    </w:p>
    <w:p w14:paraId="4EFC322B" w14:textId="77777777" w:rsidR="00F34E69" w:rsidRPr="00D7498D" w:rsidRDefault="00F34E69" w:rsidP="00F34E69">
      <w:r w:rsidRPr="00D7498D">
        <w:t>The benefits that can be associated with an agro-climatic service have been assessed through academic experiments described above. We have assumed a 10% improvement in production yields (see above), which would lead, all other things being equal, to a 10% increase in the value of production.</w:t>
      </w:r>
    </w:p>
    <w:p w14:paraId="53820D76" w14:textId="3F790DEC" w:rsidR="00EA5678" w:rsidRPr="00D7498D" w:rsidRDefault="00F34E69" w:rsidP="00F34E69">
      <w:r w:rsidRPr="00D7498D">
        <w:t xml:space="preserve">Under these assumptions, the value of agricultural profits attributable to Hydromet would </w:t>
      </w:r>
      <w:r w:rsidR="006859EB" w:rsidRPr="00D7498D">
        <w:t>be:</w:t>
      </w:r>
      <w:r w:rsidR="00EA5678" w:rsidRPr="00D7498D">
        <w:t xml:space="preserve"> </w:t>
      </w:r>
    </w:p>
    <w:p w14:paraId="4D741F70" w14:textId="09EE1AAB" w:rsidR="00EA5678" w:rsidRPr="00D7498D" w:rsidRDefault="00EA5678" w:rsidP="00EA5678">
      <w:pPr>
        <w:pStyle w:val="ListParagraph"/>
        <w:numPr>
          <w:ilvl w:val="0"/>
          <w:numId w:val="13"/>
        </w:numPr>
      </w:pPr>
      <w:bookmarkStart w:id="184" w:name="_Ref19610532"/>
      <w:bookmarkStart w:id="185" w:name="_Ref19610548"/>
      <w:r w:rsidRPr="00D7498D">
        <w:t>USD 7.</w:t>
      </w:r>
      <w:r w:rsidRPr="00D7498D">
        <w:t>7</w:t>
      </w:r>
      <w:r w:rsidRPr="00D7498D">
        <w:t xml:space="preserve"> million per year</w:t>
      </w:r>
      <w:r w:rsidRPr="00D7498D">
        <w:rPr>
          <w:rStyle w:val="FootnoteReference"/>
        </w:rPr>
        <w:footnoteReference w:id="31"/>
      </w:r>
      <w:r w:rsidRPr="00D7498D">
        <w:t xml:space="preserve"> from 2026 to </w:t>
      </w:r>
      <w:r w:rsidR="006859EB" w:rsidRPr="00D7498D">
        <w:t>2030;</w:t>
      </w:r>
      <w:r w:rsidRPr="00D7498D">
        <w:t xml:space="preserve"> </w:t>
      </w:r>
    </w:p>
    <w:p w14:paraId="7AE6DB55" w14:textId="558AE97E" w:rsidR="00EA5678" w:rsidRPr="00D7498D" w:rsidRDefault="00EA5678" w:rsidP="00EA5678">
      <w:pPr>
        <w:pStyle w:val="ListParagraph"/>
        <w:numPr>
          <w:ilvl w:val="0"/>
          <w:numId w:val="13"/>
        </w:numPr>
      </w:pPr>
      <w:r w:rsidRPr="00D7498D">
        <w:t xml:space="preserve">USD </w:t>
      </w:r>
      <w:r w:rsidRPr="00D7498D">
        <w:t>15.3</w:t>
      </w:r>
      <w:r w:rsidRPr="00D7498D">
        <w:t xml:space="preserve"> million per year from 2031 to 2040; and </w:t>
      </w:r>
    </w:p>
    <w:p w14:paraId="05794F4F" w14:textId="6E5C3898" w:rsidR="00EA5678" w:rsidRPr="00D7498D" w:rsidRDefault="00EA5678" w:rsidP="00EA5678">
      <w:pPr>
        <w:pStyle w:val="ListParagraph"/>
        <w:numPr>
          <w:ilvl w:val="0"/>
          <w:numId w:val="13"/>
        </w:numPr>
      </w:pPr>
      <w:r w:rsidRPr="00D7498D">
        <w:t xml:space="preserve">USD </w:t>
      </w:r>
      <w:r w:rsidRPr="00D7498D">
        <w:t>23.0</w:t>
      </w:r>
      <w:r w:rsidRPr="00D7498D">
        <w:t xml:space="preserve"> million per year from 2041 to 2070.</w:t>
      </w:r>
    </w:p>
    <w:p w14:paraId="0435B5E2" w14:textId="77777777" w:rsidR="00124EBB" w:rsidRPr="00D7498D" w:rsidRDefault="00124EBB">
      <w:pPr>
        <w:spacing w:after="160" w:line="259" w:lineRule="auto"/>
        <w:jc w:val="left"/>
      </w:pPr>
      <w:r w:rsidRPr="00D7498D">
        <w:br w:type="page"/>
      </w:r>
    </w:p>
    <w:p w14:paraId="4EAA6EC4" w14:textId="46D6DE36" w:rsidR="00FC2342" w:rsidRPr="00D7498D" w:rsidRDefault="00891BBD" w:rsidP="00F34E69">
      <w:pPr>
        <w:pStyle w:val="Heading2"/>
      </w:pPr>
      <w:bookmarkStart w:id="186" w:name="_Toc35533174"/>
      <w:r w:rsidRPr="00D7498D">
        <w:lastRenderedPageBreak/>
        <w:t xml:space="preserve">Costs of the Hydromet </w:t>
      </w:r>
      <w:r w:rsidR="006600E6" w:rsidRPr="00D7498D">
        <w:t>Project</w:t>
      </w:r>
      <w:bookmarkEnd w:id="184"/>
      <w:bookmarkEnd w:id="185"/>
      <w:bookmarkEnd w:id="186"/>
      <w:r w:rsidR="00FC2342" w:rsidRPr="00D7498D">
        <w:t xml:space="preserve"> </w:t>
      </w:r>
    </w:p>
    <w:p w14:paraId="7B682D77" w14:textId="6AA61603" w:rsidR="00FC2342" w:rsidRPr="00D7498D" w:rsidRDefault="006600E6" w:rsidP="00F34E69">
      <w:pPr>
        <w:pStyle w:val="Heading3"/>
      </w:pPr>
      <w:bookmarkStart w:id="187" w:name="_Toc35533175"/>
      <w:bookmarkStart w:id="188" w:name="_Hlk30516760"/>
      <w:r w:rsidRPr="00D7498D">
        <w:t xml:space="preserve">Investment </w:t>
      </w:r>
      <w:r w:rsidR="007C1870" w:rsidRPr="00D7498D">
        <w:t>Costs</w:t>
      </w:r>
      <w:bookmarkEnd w:id="187"/>
      <w:r w:rsidR="00FC2342" w:rsidRPr="00D7498D">
        <w:t xml:space="preserve"> </w:t>
      </w:r>
    </w:p>
    <w:p w14:paraId="1DE44A0E" w14:textId="29FB0791" w:rsidR="00F34E69" w:rsidRPr="00D7498D" w:rsidRDefault="00F34E69" w:rsidP="00F34E69">
      <w:r w:rsidRPr="00D7498D">
        <w:t>The projec</w:t>
      </w:r>
      <w:r w:rsidR="00D954FF" w:rsidRPr="00D7498D">
        <w:t xml:space="preserve">t's investment costs, totalling </w:t>
      </w:r>
      <w:r w:rsidRPr="00D7498D">
        <w:t>70.066</w:t>
      </w:r>
      <w:r w:rsidR="00D954FF" w:rsidRPr="00D7498D">
        <w:t xml:space="preserve"> </w:t>
      </w:r>
      <w:r w:rsidR="00F340BB" w:rsidRPr="00D7498D">
        <w:t>million</w:t>
      </w:r>
      <w:r w:rsidR="00CA6855" w:rsidRPr="00D7498D">
        <w:t xml:space="preserve"> </w:t>
      </w:r>
      <w:r w:rsidR="00D954FF" w:rsidRPr="00D7498D">
        <w:t>USD</w:t>
      </w:r>
      <w:r w:rsidRPr="00D7498D">
        <w:t>, are presented in the table below by expenditure line and funder (for further detail see the feasibility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43"/>
        <w:gridCol w:w="1155"/>
        <w:gridCol w:w="926"/>
        <w:gridCol w:w="780"/>
        <w:gridCol w:w="1078"/>
        <w:gridCol w:w="780"/>
      </w:tblGrid>
      <w:tr w:rsidR="00D954FF" w:rsidRPr="00D7498D" w14:paraId="500C03D4" w14:textId="77777777" w:rsidTr="00D954FF">
        <w:trPr>
          <w:trHeight w:val="227"/>
        </w:trPr>
        <w:tc>
          <w:tcPr>
            <w:tcW w:w="2400" w:type="pct"/>
            <w:shd w:val="clear" w:color="000000" w:fill="DBF18F"/>
            <w:noWrap/>
            <w:vAlign w:val="center"/>
            <w:hideMark/>
          </w:tcPr>
          <w:bookmarkEnd w:id="188"/>
          <w:p w14:paraId="2BC98064" w14:textId="62AB9AA3" w:rsidR="00D954FF" w:rsidRPr="00D7498D" w:rsidRDefault="00D954FF" w:rsidP="00D954FF">
            <w:pPr>
              <w:spacing w:after="0" w:line="240" w:lineRule="auto"/>
              <w:jc w:val="center"/>
              <w:rPr>
                <w:rFonts w:eastAsia="Times New Roman" w:cs="Times New Roman"/>
                <w:b/>
                <w:bCs/>
                <w:color w:val="000000"/>
                <w:sz w:val="16"/>
                <w:szCs w:val="16"/>
                <w:lang w:eastAsia="fr-FR"/>
              </w:rPr>
            </w:pPr>
            <w:r w:rsidRPr="00D7498D">
              <w:rPr>
                <w:b/>
                <w:sz w:val="16"/>
                <w:szCs w:val="16"/>
              </w:rPr>
              <w:t>By expenditure line</w:t>
            </w:r>
          </w:p>
        </w:tc>
        <w:tc>
          <w:tcPr>
            <w:tcW w:w="641" w:type="pct"/>
            <w:shd w:val="clear" w:color="000000" w:fill="51636C"/>
            <w:vAlign w:val="center"/>
            <w:hideMark/>
          </w:tcPr>
          <w:p w14:paraId="6C4F43BB" w14:textId="77777777" w:rsidR="00D954FF" w:rsidRPr="00D7498D" w:rsidRDefault="00D954FF" w:rsidP="00D954FF">
            <w:pPr>
              <w:spacing w:after="0" w:line="240" w:lineRule="auto"/>
              <w:jc w:val="center"/>
              <w:rPr>
                <w:rFonts w:eastAsia="Times New Roman" w:cs="Times New Roman"/>
                <w:b/>
                <w:color w:val="FFFFFF"/>
                <w:sz w:val="16"/>
                <w:szCs w:val="16"/>
                <w:lang w:eastAsia="fr-FR"/>
              </w:rPr>
            </w:pPr>
            <w:r w:rsidRPr="00D7498D">
              <w:rPr>
                <w:rFonts w:eastAsia="Times New Roman" w:cs="Times New Roman"/>
                <w:b/>
                <w:color w:val="FFFFFF"/>
                <w:sz w:val="16"/>
                <w:szCs w:val="16"/>
                <w:lang w:eastAsia="fr-FR"/>
              </w:rPr>
              <w:t>TOTAL</w:t>
            </w:r>
          </w:p>
        </w:tc>
        <w:tc>
          <w:tcPr>
            <w:tcW w:w="515" w:type="pct"/>
            <w:shd w:val="clear" w:color="000000" w:fill="51636C"/>
            <w:vAlign w:val="center"/>
          </w:tcPr>
          <w:p w14:paraId="37E6611C" w14:textId="77777777" w:rsidR="00D954FF" w:rsidRPr="00D7498D" w:rsidRDefault="00D954FF" w:rsidP="00D954FF">
            <w:pPr>
              <w:spacing w:after="0" w:line="240" w:lineRule="auto"/>
              <w:jc w:val="center"/>
              <w:rPr>
                <w:rFonts w:eastAsia="Times New Roman" w:cs="Times New Roman"/>
                <w:b/>
                <w:color w:val="FFFFFF"/>
                <w:sz w:val="16"/>
                <w:szCs w:val="16"/>
                <w:lang w:eastAsia="fr-FR"/>
              </w:rPr>
            </w:pPr>
            <w:r w:rsidRPr="00D7498D">
              <w:rPr>
                <w:rFonts w:eastAsia="Times New Roman" w:cs="Times New Roman"/>
                <w:b/>
                <w:color w:val="FFFFFF"/>
                <w:sz w:val="16"/>
                <w:szCs w:val="16"/>
                <w:lang w:eastAsia="fr-FR"/>
              </w:rPr>
              <w:t>AFD</w:t>
            </w:r>
          </w:p>
        </w:tc>
        <w:tc>
          <w:tcPr>
            <w:tcW w:w="423" w:type="pct"/>
            <w:shd w:val="clear" w:color="000000" w:fill="51636C"/>
            <w:vAlign w:val="center"/>
          </w:tcPr>
          <w:p w14:paraId="1C283289" w14:textId="77777777" w:rsidR="00D954FF" w:rsidRPr="00D7498D" w:rsidRDefault="00D954FF" w:rsidP="00D954FF">
            <w:pPr>
              <w:spacing w:after="0" w:line="240" w:lineRule="auto"/>
              <w:jc w:val="center"/>
              <w:rPr>
                <w:rFonts w:eastAsia="Times New Roman" w:cs="Times New Roman"/>
                <w:b/>
                <w:color w:val="FFFFFF"/>
                <w:sz w:val="16"/>
                <w:szCs w:val="16"/>
                <w:lang w:eastAsia="fr-FR"/>
              </w:rPr>
            </w:pPr>
            <w:r w:rsidRPr="00D7498D">
              <w:rPr>
                <w:rFonts w:eastAsia="Times New Roman" w:cs="Times New Roman"/>
                <w:b/>
                <w:color w:val="FFFFFF"/>
                <w:sz w:val="16"/>
                <w:szCs w:val="16"/>
                <w:lang w:eastAsia="fr-FR"/>
              </w:rPr>
              <w:t>EU</w:t>
            </w:r>
          </w:p>
        </w:tc>
        <w:tc>
          <w:tcPr>
            <w:tcW w:w="598" w:type="pct"/>
            <w:shd w:val="clear" w:color="000000" w:fill="51636C"/>
            <w:vAlign w:val="center"/>
          </w:tcPr>
          <w:p w14:paraId="4D27708F" w14:textId="77777777" w:rsidR="00D954FF" w:rsidRPr="00D7498D" w:rsidRDefault="00D954FF" w:rsidP="00D954FF">
            <w:pPr>
              <w:spacing w:after="0" w:line="240" w:lineRule="auto"/>
              <w:jc w:val="center"/>
              <w:rPr>
                <w:rFonts w:eastAsia="Times New Roman" w:cs="Times New Roman"/>
                <w:b/>
                <w:color w:val="FFFFFF"/>
                <w:sz w:val="16"/>
                <w:szCs w:val="16"/>
                <w:lang w:eastAsia="fr-FR"/>
              </w:rPr>
            </w:pPr>
            <w:r w:rsidRPr="00D7498D">
              <w:rPr>
                <w:rFonts w:eastAsia="Times New Roman" w:cs="Times New Roman"/>
                <w:b/>
                <w:color w:val="FFFFFF"/>
                <w:sz w:val="16"/>
                <w:szCs w:val="16"/>
                <w:lang w:eastAsia="fr-FR"/>
              </w:rPr>
              <w:t>GCF</w:t>
            </w:r>
          </w:p>
        </w:tc>
        <w:tc>
          <w:tcPr>
            <w:tcW w:w="423" w:type="pct"/>
            <w:shd w:val="clear" w:color="000000" w:fill="51636C"/>
            <w:vAlign w:val="center"/>
          </w:tcPr>
          <w:p w14:paraId="7D160007" w14:textId="77777777" w:rsidR="00D954FF" w:rsidRPr="00D7498D" w:rsidRDefault="00D954FF" w:rsidP="00D954FF">
            <w:pPr>
              <w:spacing w:after="0" w:line="240" w:lineRule="auto"/>
              <w:jc w:val="center"/>
              <w:rPr>
                <w:rFonts w:eastAsia="Times New Roman" w:cs="Times New Roman"/>
                <w:b/>
                <w:color w:val="FFFFFF"/>
                <w:sz w:val="16"/>
                <w:szCs w:val="16"/>
                <w:lang w:eastAsia="fr-FR"/>
              </w:rPr>
            </w:pPr>
            <w:r w:rsidRPr="00D7498D">
              <w:rPr>
                <w:rFonts w:eastAsia="Times New Roman" w:cs="Times New Roman"/>
                <w:b/>
                <w:color w:val="FFFFFF"/>
                <w:sz w:val="16"/>
                <w:szCs w:val="16"/>
                <w:lang w:eastAsia="fr-FR"/>
              </w:rPr>
              <w:t>GVNT</w:t>
            </w:r>
          </w:p>
        </w:tc>
      </w:tr>
      <w:tr w:rsidR="00D954FF" w:rsidRPr="00FE7FA1" w14:paraId="0F7958DA" w14:textId="77777777" w:rsidTr="00D954FF">
        <w:trPr>
          <w:trHeight w:val="59"/>
        </w:trPr>
        <w:tc>
          <w:tcPr>
            <w:tcW w:w="5000" w:type="pct"/>
            <w:gridSpan w:val="6"/>
            <w:shd w:val="clear" w:color="000000" w:fill="00A4C0"/>
            <w:noWrap/>
            <w:vAlign w:val="center"/>
            <w:hideMark/>
          </w:tcPr>
          <w:p w14:paraId="77FBBC72" w14:textId="77777777" w:rsidR="00D954FF" w:rsidRPr="00E92E6C" w:rsidRDefault="00D954FF" w:rsidP="00D954FF">
            <w:pPr>
              <w:spacing w:after="0" w:line="240" w:lineRule="auto"/>
              <w:jc w:val="center"/>
              <w:rPr>
                <w:rFonts w:eastAsia="Times New Roman" w:cs="Times New Roman"/>
                <w:b/>
                <w:bCs/>
                <w:color w:val="FFFFFF" w:themeColor="background1"/>
                <w:sz w:val="16"/>
                <w:szCs w:val="16"/>
                <w:lang w:val="fr-FR" w:eastAsia="fr-FR"/>
              </w:rPr>
            </w:pPr>
            <w:r w:rsidRPr="00E92E6C">
              <w:rPr>
                <w:b/>
                <w:color w:val="FFFFFF" w:themeColor="background1"/>
                <w:sz w:val="16"/>
                <w:szCs w:val="16"/>
                <w:lang w:val="fr-FR"/>
              </w:rPr>
              <w:t>Investment costs and project implementation/Coûts d'investissement et mise en œuvre du projet (USD)</w:t>
            </w:r>
          </w:p>
        </w:tc>
      </w:tr>
      <w:tr w:rsidR="00D954FF" w:rsidRPr="00D7498D" w14:paraId="590469AC" w14:textId="77777777" w:rsidTr="00D954FF">
        <w:trPr>
          <w:trHeight w:val="227"/>
        </w:trPr>
        <w:tc>
          <w:tcPr>
            <w:tcW w:w="2400" w:type="pct"/>
            <w:shd w:val="clear" w:color="auto" w:fill="auto"/>
            <w:vAlign w:val="center"/>
            <w:hideMark/>
          </w:tcPr>
          <w:p w14:paraId="3D526B5A" w14:textId="77777777" w:rsidR="00D954FF" w:rsidRPr="00D7498D" w:rsidRDefault="00D954FF" w:rsidP="00D954FF">
            <w:pPr>
              <w:spacing w:after="0" w:line="240" w:lineRule="auto"/>
              <w:jc w:val="center"/>
              <w:rPr>
                <w:rFonts w:eastAsia="Times New Roman" w:cs="Times New Roman"/>
                <w:b/>
                <w:sz w:val="16"/>
                <w:szCs w:val="16"/>
                <w:lang w:eastAsia="fr-FR"/>
              </w:rPr>
            </w:pPr>
            <w:r w:rsidRPr="00D7498D">
              <w:rPr>
                <w:rFonts w:cs="Calibri"/>
                <w:b/>
                <w:color w:val="000000"/>
                <w:sz w:val="16"/>
                <w:szCs w:val="16"/>
              </w:rPr>
              <w:t>GCF Component 1</w:t>
            </w:r>
          </w:p>
        </w:tc>
        <w:tc>
          <w:tcPr>
            <w:tcW w:w="641" w:type="pct"/>
            <w:shd w:val="clear" w:color="auto" w:fill="auto"/>
            <w:vAlign w:val="center"/>
            <w:hideMark/>
          </w:tcPr>
          <w:p w14:paraId="1DED3277" w14:textId="77777777" w:rsidR="00D954FF" w:rsidRPr="00D7498D" w:rsidRDefault="00D954FF" w:rsidP="00D954FF">
            <w:pPr>
              <w:spacing w:after="0" w:line="240" w:lineRule="auto"/>
              <w:jc w:val="center"/>
              <w:rPr>
                <w:rFonts w:eastAsia="Times New Roman" w:cs="Times New Roman"/>
                <w:sz w:val="16"/>
                <w:szCs w:val="16"/>
                <w:lang w:eastAsia="fr-FR"/>
              </w:rPr>
            </w:pPr>
            <w:r w:rsidRPr="00D7498D">
              <w:rPr>
                <w:rFonts w:cs="Calibri"/>
                <w:color w:val="000000"/>
                <w:sz w:val="16"/>
                <w:szCs w:val="16"/>
              </w:rPr>
              <w:t>9 586 000</w:t>
            </w:r>
          </w:p>
        </w:tc>
        <w:tc>
          <w:tcPr>
            <w:tcW w:w="515" w:type="pct"/>
            <w:shd w:val="clear" w:color="auto" w:fill="auto"/>
            <w:noWrap/>
            <w:vAlign w:val="center"/>
          </w:tcPr>
          <w:p w14:paraId="2FB5BFBF"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779 000</w:t>
            </w:r>
          </w:p>
        </w:tc>
        <w:tc>
          <w:tcPr>
            <w:tcW w:w="423" w:type="pct"/>
            <w:shd w:val="clear" w:color="auto" w:fill="auto"/>
            <w:noWrap/>
            <w:vAlign w:val="center"/>
          </w:tcPr>
          <w:p w14:paraId="6A89C4EC"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0</w:t>
            </w:r>
          </w:p>
        </w:tc>
        <w:tc>
          <w:tcPr>
            <w:tcW w:w="598" w:type="pct"/>
            <w:shd w:val="clear" w:color="auto" w:fill="auto"/>
            <w:noWrap/>
            <w:vAlign w:val="center"/>
          </w:tcPr>
          <w:p w14:paraId="425476F6"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8 807 000</w:t>
            </w:r>
          </w:p>
        </w:tc>
        <w:tc>
          <w:tcPr>
            <w:tcW w:w="423" w:type="pct"/>
            <w:shd w:val="clear" w:color="auto" w:fill="auto"/>
            <w:noWrap/>
            <w:vAlign w:val="center"/>
          </w:tcPr>
          <w:p w14:paraId="3D64A46B"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0</w:t>
            </w:r>
          </w:p>
        </w:tc>
      </w:tr>
      <w:tr w:rsidR="00D954FF" w:rsidRPr="00D7498D" w14:paraId="04488BB8" w14:textId="77777777" w:rsidTr="00D954FF">
        <w:trPr>
          <w:trHeight w:val="227"/>
        </w:trPr>
        <w:tc>
          <w:tcPr>
            <w:tcW w:w="2400" w:type="pct"/>
            <w:shd w:val="clear" w:color="auto" w:fill="auto"/>
            <w:noWrap/>
            <w:vAlign w:val="center"/>
            <w:hideMark/>
          </w:tcPr>
          <w:p w14:paraId="1956CC4B" w14:textId="77777777" w:rsidR="00D954FF" w:rsidRPr="00D7498D" w:rsidRDefault="00D954FF" w:rsidP="00D954FF">
            <w:pPr>
              <w:spacing w:after="0" w:line="240" w:lineRule="auto"/>
              <w:jc w:val="center"/>
              <w:rPr>
                <w:rFonts w:eastAsia="Times New Roman" w:cs="Times New Roman"/>
                <w:b/>
                <w:color w:val="000000"/>
                <w:sz w:val="16"/>
                <w:szCs w:val="16"/>
                <w:lang w:eastAsia="fr-FR"/>
              </w:rPr>
            </w:pPr>
            <w:r w:rsidRPr="00D7498D">
              <w:rPr>
                <w:rFonts w:cs="Calibri"/>
                <w:b/>
                <w:color w:val="000000"/>
                <w:sz w:val="16"/>
                <w:szCs w:val="16"/>
              </w:rPr>
              <w:t>GCF Component 2</w:t>
            </w:r>
          </w:p>
        </w:tc>
        <w:tc>
          <w:tcPr>
            <w:tcW w:w="641" w:type="pct"/>
            <w:shd w:val="clear" w:color="auto" w:fill="auto"/>
            <w:vAlign w:val="center"/>
            <w:hideMark/>
          </w:tcPr>
          <w:p w14:paraId="31E826CC" w14:textId="77777777" w:rsidR="00D954FF" w:rsidRPr="00D7498D" w:rsidRDefault="00D954FF" w:rsidP="00D954FF">
            <w:pPr>
              <w:spacing w:after="0" w:line="240" w:lineRule="auto"/>
              <w:jc w:val="center"/>
              <w:rPr>
                <w:rFonts w:eastAsia="Times New Roman" w:cs="Times New Roman"/>
                <w:sz w:val="16"/>
                <w:szCs w:val="16"/>
                <w:lang w:eastAsia="fr-FR"/>
              </w:rPr>
            </w:pPr>
            <w:r w:rsidRPr="00D7498D">
              <w:rPr>
                <w:rFonts w:cs="Calibri"/>
                <w:color w:val="000000"/>
                <w:sz w:val="16"/>
                <w:szCs w:val="16"/>
              </w:rPr>
              <w:t>40 723 500</w:t>
            </w:r>
          </w:p>
        </w:tc>
        <w:tc>
          <w:tcPr>
            <w:tcW w:w="515" w:type="pct"/>
            <w:shd w:val="clear" w:color="auto" w:fill="auto"/>
            <w:noWrap/>
            <w:vAlign w:val="center"/>
          </w:tcPr>
          <w:p w14:paraId="322539E0" w14:textId="4535A79A"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316</w:t>
            </w:r>
            <w:r w:rsidR="00E230BD" w:rsidRPr="00D7498D">
              <w:rPr>
                <w:rFonts w:cs="Calibri"/>
                <w:color w:val="000000"/>
                <w:sz w:val="16"/>
                <w:szCs w:val="16"/>
              </w:rPr>
              <w:t xml:space="preserve"> </w:t>
            </w:r>
            <w:r w:rsidRPr="00D7498D">
              <w:rPr>
                <w:rFonts w:cs="Calibri"/>
                <w:color w:val="000000"/>
                <w:sz w:val="16"/>
                <w:szCs w:val="16"/>
              </w:rPr>
              <w:t>7000</w:t>
            </w:r>
          </w:p>
        </w:tc>
        <w:tc>
          <w:tcPr>
            <w:tcW w:w="423" w:type="pct"/>
            <w:shd w:val="clear" w:color="auto" w:fill="auto"/>
            <w:noWrap/>
            <w:vAlign w:val="center"/>
          </w:tcPr>
          <w:p w14:paraId="592A1114"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0</w:t>
            </w:r>
          </w:p>
        </w:tc>
        <w:tc>
          <w:tcPr>
            <w:tcW w:w="598" w:type="pct"/>
            <w:shd w:val="clear" w:color="auto" w:fill="auto"/>
            <w:noWrap/>
            <w:vAlign w:val="center"/>
          </w:tcPr>
          <w:p w14:paraId="3DDE09C7"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36556500</w:t>
            </w:r>
          </w:p>
        </w:tc>
        <w:tc>
          <w:tcPr>
            <w:tcW w:w="423" w:type="pct"/>
            <w:shd w:val="clear" w:color="auto" w:fill="auto"/>
            <w:noWrap/>
            <w:vAlign w:val="center"/>
          </w:tcPr>
          <w:p w14:paraId="0A29E526" w14:textId="44030904"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1</w:t>
            </w:r>
            <w:r w:rsidR="00E230BD" w:rsidRPr="00D7498D">
              <w:rPr>
                <w:rFonts w:cs="Calibri"/>
                <w:color w:val="000000"/>
                <w:sz w:val="16"/>
                <w:szCs w:val="16"/>
              </w:rPr>
              <w:t xml:space="preserve"> </w:t>
            </w:r>
            <w:r w:rsidRPr="00D7498D">
              <w:rPr>
                <w:rFonts w:cs="Calibri"/>
                <w:color w:val="000000"/>
                <w:sz w:val="16"/>
                <w:szCs w:val="16"/>
              </w:rPr>
              <w:t>000</w:t>
            </w:r>
            <w:r w:rsidR="00E230BD" w:rsidRPr="00D7498D">
              <w:rPr>
                <w:rFonts w:cs="Calibri"/>
                <w:color w:val="000000"/>
                <w:sz w:val="16"/>
                <w:szCs w:val="16"/>
              </w:rPr>
              <w:t xml:space="preserve"> </w:t>
            </w:r>
            <w:r w:rsidRPr="00D7498D">
              <w:rPr>
                <w:rFonts w:cs="Calibri"/>
                <w:color w:val="000000"/>
                <w:sz w:val="16"/>
                <w:szCs w:val="16"/>
              </w:rPr>
              <w:t>000</w:t>
            </w:r>
          </w:p>
        </w:tc>
      </w:tr>
      <w:tr w:rsidR="00D954FF" w:rsidRPr="00D7498D" w14:paraId="6EA27B27" w14:textId="77777777" w:rsidTr="00D954FF">
        <w:trPr>
          <w:trHeight w:val="227"/>
        </w:trPr>
        <w:tc>
          <w:tcPr>
            <w:tcW w:w="2400" w:type="pct"/>
            <w:shd w:val="clear" w:color="auto" w:fill="auto"/>
            <w:noWrap/>
            <w:vAlign w:val="center"/>
            <w:hideMark/>
          </w:tcPr>
          <w:p w14:paraId="6E24CC0F" w14:textId="77777777" w:rsidR="00D954FF" w:rsidRPr="00D7498D" w:rsidRDefault="00D954FF" w:rsidP="00D954FF">
            <w:pPr>
              <w:spacing w:after="0" w:line="240" w:lineRule="auto"/>
              <w:jc w:val="center"/>
              <w:rPr>
                <w:rFonts w:eastAsia="Times New Roman" w:cs="Times New Roman"/>
                <w:b/>
                <w:color w:val="000000"/>
                <w:sz w:val="16"/>
                <w:szCs w:val="16"/>
                <w:lang w:eastAsia="fr-FR"/>
              </w:rPr>
            </w:pPr>
            <w:r w:rsidRPr="00D7498D">
              <w:rPr>
                <w:rFonts w:cs="Calibri"/>
                <w:b/>
                <w:color w:val="000000"/>
                <w:sz w:val="16"/>
                <w:szCs w:val="16"/>
              </w:rPr>
              <w:t>GCF Component 3</w:t>
            </w:r>
          </w:p>
        </w:tc>
        <w:tc>
          <w:tcPr>
            <w:tcW w:w="641" w:type="pct"/>
            <w:shd w:val="clear" w:color="auto" w:fill="auto"/>
            <w:vAlign w:val="center"/>
            <w:hideMark/>
          </w:tcPr>
          <w:p w14:paraId="14B560D3" w14:textId="77777777" w:rsidR="00D954FF" w:rsidRPr="00D7498D" w:rsidRDefault="00D954FF" w:rsidP="00D954FF">
            <w:pPr>
              <w:spacing w:after="0" w:line="240" w:lineRule="auto"/>
              <w:jc w:val="center"/>
              <w:rPr>
                <w:rFonts w:eastAsia="Times New Roman" w:cs="Times New Roman"/>
                <w:sz w:val="16"/>
                <w:szCs w:val="16"/>
                <w:lang w:eastAsia="fr-FR"/>
              </w:rPr>
            </w:pPr>
            <w:r w:rsidRPr="00D7498D">
              <w:rPr>
                <w:rFonts w:cs="Calibri"/>
                <w:color w:val="000000"/>
                <w:sz w:val="16"/>
                <w:szCs w:val="16"/>
              </w:rPr>
              <w:t>16 120 000</w:t>
            </w:r>
          </w:p>
        </w:tc>
        <w:tc>
          <w:tcPr>
            <w:tcW w:w="515" w:type="pct"/>
            <w:shd w:val="clear" w:color="auto" w:fill="auto"/>
            <w:noWrap/>
            <w:vAlign w:val="center"/>
          </w:tcPr>
          <w:p w14:paraId="0D503E6B" w14:textId="366B95A3"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862</w:t>
            </w:r>
            <w:r w:rsidR="00E230BD" w:rsidRPr="00D7498D">
              <w:rPr>
                <w:rFonts w:cs="Calibri"/>
                <w:color w:val="000000"/>
                <w:sz w:val="16"/>
                <w:szCs w:val="16"/>
              </w:rPr>
              <w:t xml:space="preserve"> </w:t>
            </w:r>
            <w:r w:rsidRPr="00D7498D">
              <w:rPr>
                <w:rFonts w:cs="Calibri"/>
                <w:color w:val="000000"/>
                <w:sz w:val="16"/>
                <w:szCs w:val="16"/>
              </w:rPr>
              <w:t>000</w:t>
            </w:r>
          </w:p>
        </w:tc>
        <w:tc>
          <w:tcPr>
            <w:tcW w:w="423" w:type="pct"/>
            <w:shd w:val="clear" w:color="auto" w:fill="auto"/>
            <w:noWrap/>
            <w:vAlign w:val="center"/>
          </w:tcPr>
          <w:p w14:paraId="5A775873" w14:textId="44CA1702"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6</w:t>
            </w:r>
            <w:r w:rsidR="00E230BD" w:rsidRPr="00D7498D">
              <w:rPr>
                <w:rFonts w:cs="Calibri"/>
                <w:color w:val="000000"/>
                <w:sz w:val="16"/>
                <w:szCs w:val="16"/>
              </w:rPr>
              <w:t xml:space="preserve"> </w:t>
            </w:r>
            <w:r w:rsidRPr="00D7498D">
              <w:rPr>
                <w:rFonts w:cs="Calibri"/>
                <w:color w:val="000000"/>
                <w:sz w:val="16"/>
                <w:szCs w:val="16"/>
              </w:rPr>
              <w:t>000</w:t>
            </w:r>
            <w:r w:rsidR="00E230BD" w:rsidRPr="00D7498D">
              <w:rPr>
                <w:rFonts w:cs="Calibri"/>
                <w:color w:val="000000"/>
                <w:sz w:val="16"/>
                <w:szCs w:val="16"/>
              </w:rPr>
              <w:t xml:space="preserve"> </w:t>
            </w:r>
            <w:r w:rsidRPr="00D7498D">
              <w:rPr>
                <w:rFonts w:cs="Calibri"/>
                <w:color w:val="000000"/>
                <w:sz w:val="16"/>
                <w:szCs w:val="16"/>
              </w:rPr>
              <w:t>000</w:t>
            </w:r>
          </w:p>
        </w:tc>
        <w:tc>
          <w:tcPr>
            <w:tcW w:w="598" w:type="pct"/>
            <w:shd w:val="clear" w:color="auto" w:fill="auto"/>
            <w:noWrap/>
            <w:vAlign w:val="center"/>
          </w:tcPr>
          <w:p w14:paraId="2F891BDB"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9258000</w:t>
            </w:r>
          </w:p>
        </w:tc>
        <w:tc>
          <w:tcPr>
            <w:tcW w:w="423" w:type="pct"/>
            <w:shd w:val="clear" w:color="auto" w:fill="auto"/>
            <w:noWrap/>
            <w:vAlign w:val="center"/>
          </w:tcPr>
          <w:p w14:paraId="39FE5F80"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0</w:t>
            </w:r>
          </w:p>
        </w:tc>
      </w:tr>
      <w:tr w:rsidR="00D954FF" w:rsidRPr="00D7498D" w14:paraId="6C5812F6" w14:textId="77777777" w:rsidTr="00D954FF">
        <w:trPr>
          <w:trHeight w:val="227"/>
        </w:trPr>
        <w:tc>
          <w:tcPr>
            <w:tcW w:w="2400" w:type="pct"/>
            <w:shd w:val="clear" w:color="auto" w:fill="auto"/>
            <w:noWrap/>
            <w:vAlign w:val="center"/>
            <w:hideMark/>
          </w:tcPr>
          <w:p w14:paraId="6A5B7636" w14:textId="77777777" w:rsidR="00D954FF" w:rsidRPr="00D7498D" w:rsidRDefault="00D954FF" w:rsidP="00D954FF">
            <w:pPr>
              <w:spacing w:after="0" w:line="240" w:lineRule="auto"/>
              <w:jc w:val="center"/>
              <w:rPr>
                <w:rFonts w:eastAsia="Times New Roman" w:cs="Times New Roman"/>
                <w:b/>
                <w:color w:val="000000"/>
                <w:sz w:val="16"/>
                <w:szCs w:val="16"/>
                <w:lang w:eastAsia="fr-FR"/>
              </w:rPr>
            </w:pPr>
            <w:r w:rsidRPr="00D7498D">
              <w:rPr>
                <w:rFonts w:cs="Calibri"/>
                <w:b/>
                <w:color w:val="000000"/>
                <w:sz w:val="16"/>
                <w:szCs w:val="16"/>
              </w:rPr>
              <w:t>PMU</w:t>
            </w:r>
          </w:p>
        </w:tc>
        <w:tc>
          <w:tcPr>
            <w:tcW w:w="641" w:type="pct"/>
            <w:shd w:val="clear" w:color="auto" w:fill="auto"/>
            <w:vAlign w:val="center"/>
            <w:hideMark/>
          </w:tcPr>
          <w:p w14:paraId="51D2D6F3" w14:textId="77777777" w:rsidR="00D954FF" w:rsidRPr="00D7498D" w:rsidRDefault="00D954FF" w:rsidP="00D954FF">
            <w:pPr>
              <w:spacing w:after="0" w:line="240" w:lineRule="auto"/>
              <w:jc w:val="center"/>
              <w:rPr>
                <w:rFonts w:eastAsia="Times New Roman" w:cs="Times New Roman"/>
                <w:sz w:val="16"/>
                <w:szCs w:val="16"/>
                <w:lang w:eastAsia="fr-FR"/>
              </w:rPr>
            </w:pPr>
            <w:r w:rsidRPr="00D7498D">
              <w:rPr>
                <w:rFonts w:cs="Calibri"/>
                <w:color w:val="000000"/>
                <w:sz w:val="16"/>
                <w:szCs w:val="16"/>
              </w:rPr>
              <w:t>3 637 000</w:t>
            </w:r>
          </w:p>
        </w:tc>
        <w:tc>
          <w:tcPr>
            <w:tcW w:w="515" w:type="pct"/>
            <w:shd w:val="clear" w:color="auto" w:fill="auto"/>
            <w:noWrap/>
            <w:vAlign w:val="center"/>
          </w:tcPr>
          <w:p w14:paraId="208D003F" w14:textId="58586E1F"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600</w:t>
            </w:r>
            <w:r w:rsidR="00E230BD" w:rsidRPr="00D7498D">
              <w:rPr>
                <w:rFonts w:cs="Calibri"/>
                <w:color w:val="000000"/>
                <w:sz w:val="16"/>
                <w:szCs w:val="16"/>
              </w:rPr>
              <w:t xml:space="preserve"> </w:t>
            </w:r>
            <w:r w:rsidRPr="00D7498D">
              <w:rPr>
                <w:rFonts w:cs="Calibri"/>
                <w:color w:val="000000"/>
                <w:sz w:val="16"/>
                <w:szCs w:val="16"/>
              </w:rPr>
              <w:t>000</w:t>
            </w:r>
          </w:p>
        </w:tc>
        <w:tc>
          <w:tcPr>
            <w:tcW w:w="423" w:type="pct"/>
            <w:shd w:val="clear" w:color="auto" w:fill="auto"/>
            <w:noWrap/>
            <w:vAlign w:val="center"/>
          </w:tcPr>
          <w:p w14:paraId="5C4F2DCD"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0</w:t>
            </w:r>
          </w:p>
        </w:tc>
        <w:tc>
          <w:tcPr>
            <w:tcW w:w="598" w:type="pct"/>
            <w:shd w:val="clear" w:color="auto" w:fill="auto"/>
            <w:noWrap/>
            <w:vAlign w:val="center"/>
          </w:tcPr>
          <w:p w14:paraId="649D0529"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3037000</w:t>
            </w:r>
          </w:p>
        </w:tc>
        <w:tc>
          <w:tcPr>
            <w:tcW w:w="423" w:type="pct"/>
            <w:shd w:val="clear" w:color="auto" w:fill="auto"/>
            <w:noWrap/>
            <w:vAlign w:val="center"/>
          </w:tcPr>
          <w:p w14:paraId="76DBE11D"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0</w:t>
            </w:r>
          </w:p>
        </w:tc>
      </w:tr>
      <w:tr w:rsidR="00D954FF" w:rsidRPr="00D7498D" w14:paraId="62F177DC" w14:textId="77777777" w:rsidTr="00D954FF">
        <w:trPr>
          <w:trHeight w:val="227"/>
        </w:trPr>
        <w:tc>
          <w:tcPr>
            <w:tcW w:w="2400" w:type="pct"/>
            <w:shd w:val="clear" w:color="000000" w:fill="40E2FF"/>
            <w:noWrap/>
            <w:vAlign w:val="center"/>
            <w:hideMark/>
          </w:tcPr>
          <w:p w14:paraId="09DC6A45" w14:textId="77777777" w:rsidR="00D954FF" w:rsidRPr="00D7498D" w:rsidRDefault="00D954FF" w:rsidP="00D954FF">
            <w:pPr>
              <w:spacing w:after="0" w:line="240" w:lineRule="auto"/>
              <w:jc w:val="center"/>
              <w:rPr>
                <w:rFonts w:eastAsia="Times New Roman" w:cs="Times New Roman"/>
                <w:b/>
                <w:bCs/>
                <w:i/>
                <w:iCs/>
                <w:color w:val="000000"/>
                <w:sz w:val="16"/>
                <w:szCs w:val="16"/>
                <w:lang w:eastAsia="fr-FR"/>
              </w:rPr>
            </w:pPr>
            <w:r w:rsidRPr="00D7498D">
              <w:rPr>
                <w:rFonts w:eastAsia="Times New Roman" w:cs="Times New Roman"/>
                <w:b/>
                <w:bCs/>
                <w:i/>
                <w:iCs/>
                <w:color w:val="000000"/>
                <w:sz w:val="16"/>
                <w:szCs w:val="16"/>
                <w:lang w:eastAsia="fr-FR"/>
              </w:rPr>
              <w:t>sub-total/sous-total</w:t>
            </w:r>
          </w:p>
        </w:tc>
        <w:tc>
          <w:tcPr>
            <w:tcW w:w="641" w:type="pct"/>
            <w:shd w:val="clear" w:color="000000" w:fill="40E2FF"/>
            <w:noWrap/>
            <w:vAlign w:val="center"/>
            <w:hideMark/>
          </w:tcPr>
          <w:p w14:paraId="67E59921" w14:textId="77777777" w:rsidR="00D954FF" w:rsidRPr="00D7498D" w:rsidRDefault="00D954FF" w:rsidP="00D954FF">
            <w:pPr>
              <w:spacing w:after="0" w:line="240" w:lineRule="auto"/>
              <w:jc w:val="center"/>
              <w:rPr>
                <w:rFonts w:eastAsia="Times New Roman" w:cs="Times New Roman"/>
                <w:b/>
                <w:bCs/>
                <w:i/>
                <w:iCs/>
                <w:color w:val="000000"/>
                <w:sz w:val="16"/>
                <w:szCs w:val="16"/>
                <w:lang w:eastAsia="fr-FR"/>
              </w:rPr>
            </w:pPr>
            <w:r w:rsidRPr="00D7498D">
              <w:rPr>
                <w:rFonts w:cs="Calibri"/>
                <w:b/>
                <w:bCs/>
                <w:i/>
                <w:iCs/>
                <w:color w:val="000000"/>
                <w:sz w:val="16"/>
                <w:szCs w:val="16"/>
              </w:rPr>
              <w:t xml:space="preserve">70 066 500 </w:t>
            </w:r>
          </w:p>
        </w:tc>
        <w:tc>
          <w:tcPr>
            <w:tcW w:w="515" w:type="pct"/>
            <w:shd w:val="clear" w:color="000000" w:fill="40E2FF"/>
            <w:noWrap/>
            <w:vAlign w:val="center"/>
          </w:tcPr>
          <w:p w14:paraId="6E306C70" w14:textId="77777777" w:rsidR="00D954FF" w:rsidRPr="00D7498D" w:rsidRDefault="00D954FF" w:rsidP="00D954FF">
            <w:pPr>
              <w:spacing w:after="0" w:line="240" w:lineRule="auto"/>
              <w:jc w:val="center"/>
              <w:rPr>
                <w:rFonts w:eastAsia="Times New Roman" w:cs="Times New Roman"/>
                <w:b/>
                <w:bCs/>
                <w:i/>
                <w:iCs/>
                <w:color w:val="000000"/>
                <w:sz w:val="16"/>
                <w:szCs w:val="16"/>
                <w:lang w:eastAsia="fr-FR"/>
              </w:rPr>
            </w:pPr>
            <w:r w:rsidRPr="00D7498D">
              <w:rPr>
                <w:rFonts w:cs="Calibri"/>
                <w:b/>
                <w:bCs/>
                <w:i/>
                <w:iCs/>
                <w:color w:val="000000"/>
                <w:sz w:val="16"/>
                <w:szCs w:val="16"/>
              </w:rPr>
              <w:t>5 408 000</w:t>
            </w:r>
          </w:p>
        </w:tc>
        <w:tc>
          <w:tcPr>
            <w:tcW w:w="423" w:type="pct"/>
            <w:shd w:val="clear" w:color="000000" w:fill="40E2FF"/>
            <w:noWrap/>
            <w:vAlign w:val="center"/>
          </w:tcPr>
          <w:p w14:paraId="52BD02A4" w14:textId="77777777" w:rsidR="00D954FF" w:rsidRPr="00D7498D" w:rsidRDefault="00D954FF" w:rsidP="00D954FF">
            <w:pPr>
              <w:spacing w:after="0" w:line="240" w:lineRule="auto"/>
              <w:jc w:val="center"/>
              <w:rPr>
                <w:rFonts w:eastAsia="Times New Roman" w:cs="Times New Roman"/>
                <w:b/>
                <w:bCs/>
                <w:i/>
                <w:iCs/>
                <w:color w:val="000000"/>
                <w:sz w:val="16"/>
                <w:szCs w:val="16"/>
                <w:lang w:eastAsia="fr-FR"/>
              </w:rPr>
            </w:pPr>
            <w:r w:rsidRPr="00D7498D">
              <w:rPr>
                <w:rFonts w:cs="Calibri"/>
                <w:b/>
                <w:bCs/>
                <w:i/>
                <w:iCs/>
                <w:color w:val="000000"/>
                <w:sz w:val="16"/>
                <w:szCs w:val="16"/>
              </w:rPr>
              <w:t>6 000 000</w:t>
            </w:r>
          </w:p>
        </w:tc>
        <w:tc>
          <w:tcPr>
            <w:tcW w:w="598" w:type="pct"/>
            <w:shd w:val="clear" w:color="000000" w:fill="40E2FF"/>
            <w:noWrap/>
            <w:vAlign w:val="center"/>
          </w:tcPr>
          <w:p w14:paraId="381B3475" w14:textId="77777777" w:rsidR="00D954FF" w:rsidRPr="00D7498D" w:rsidRDefault="00D954FF" w:rsidP="00D954FF">
            <w:pPr>
              <w:spacing w:after="0" w:line="240" w:lineRule="auto"/>
              <w:jc w:val="center"/>
              <w:rPr>
                <w:rFonts w:eastAsia="Times New Roman" w:cs="Times New Roman"/>
                <w:b/>
                <w:bCs/>
                <w:i/>
                <w:iCs/>
                <w:color w:val="000000"/>
                <w:sz w:val="16"/>
                <w:szCs w:val="16"/>
                <w:lang w:eastAsia="fr-FR"/>
              </w:rPr>
            </w:pPr>
            <w:r w:rsidRPr="00D7498D">
              <w:rPr>
                <w:rFonts w:cs="Calibri"/>
                <w:b/>
                <w:bCs/>
                <w:i/>
                <w:iCs/>
                <w:color w:val="000000"/>
                <w:sz w:val="16"/>
                <w:szCs w:val="16"/>
              </w:rPr>
              <w:t>57 658 500</w:t>
            </w:r>
          </w:p>
        </w:tc>
        <w:tc>
          <w:tcPr>
            <w:tcW w:w="423" w:type="pct"/>
            <w:shd w:val="clear" w:color="000000" w:fill="40E2FF"/>
            <w:noWrap/>
            <w:vAlign w:val="center"/>
          </w:tcPr>
          <w:p w14:paraId="06B82F0B" w14:textId="77777777" w:rsidR="00D954FF" w:rsidRPr="00D7498D" w:rsidRDefault="00D954FF" w:rsidP="00D954FF">
            <w:pPr>
              <w:spacing w:after="0" w:line="240" w:lineRule="auto"/>
              <w:jc w:val="center"/>
              <w:rPr>
                <w:rFonts w:eastAsia="Times New Roman" w:cs="Times New Roman"/>
                <w:b/>
                <w:bCs/>
                <w:i/>
                <w:iCs/>
                <w:color w:val="000000"/>
                <w:sz w:val="16"/>
                <w:szCs w:val="16"/>
                <w:lang w:eastAsia="fr-FR"/>
              </w:rPr>
            </w:pPr>
            <w:r w:rsidRPr="00D7498D">
              <w:rPr>
                <w:rFonts w:cs="Calibri"/>
                <w:b/>
                <w:bCs/>
                <w:i/>
                <w:iCs/>
                <w:color w:val="000000"/>
                <w:sz w:val="16"/>
                <w:szCs w:val="16"/>
              </w:rPr>
              <w:t>1 000 000</w:t>
            </w:r>
          </w:p>
        </w:tc>
      </w:tr>
    </w:tbl>
    <w:p w14:paraId="64901BF8" w14:textId="77777777" w:rsidR="00D954FF" w:rsidRPr="00D7498D" w:rsidRDefault="00D954FF" w:rsidP="00D954FF">
      <w:pPr>
        <w:spacing w:after="0" w:line="240" w:lineRule="auto"/>
        <w:rPr>
          <w:lang w:eastAsia="fr-FR"/>
        </w:rPr>
      </w:pPr>
    </w:p>
    <w:p w14:paraId="5B49F891" w14:textId="77777777" w:rsidR="00D954FF" w:rsidRPr="00D7498D" w:rsidRDefault="00D954FF" w:rsidP="00D954FF">
      <w:pPr>
        <w:spacing w:after="0" w:line="240" w:lineRule="auto"/>
      </w:pPr>
      <w:r w:rsidRPr="00D7498D">
        <w:t>These investments are planned over a period of 5 years, and the estimated disbursements, by line, are presented in the table below.</w:t>
      </w:r>
    </w:p>
    <w:p w14:paraId="327BF6CE" w14:textId="77777777" w:rsidR="00D954FF" w:rsidRPr="00D7498D" w:rsidRDefault="00D954FF" w:rsidP="00D954FF">
      <w:pPr>
        <w:spacing w:after="0" w:line="240" w:lineRule="auto"/>
        <w:rPr>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823"/>
        <w:gridCol w:w="991"/>
        <w:gridCol w:w="848"/>
        <w:gridCol w:w="852"/>
        <w:gridCol w:w="848"/>
        <w:gridCol w:w="850"/>
        <w:gridCol w:w="850"/>
      </w:tblGrid>
      <w:tr w:rsidR="00D954FF" w:rsidRPr="00D7498D" w14:paraId="412AFA21" w14:textId="77777777" w:rsidTr="00E230BD">
        <w:trPr>
          <w:trHeight w:val="227"/>
        </w:trPr>
        <w:tc>
          <w:tcPr>
            <w:tcW w:w="2109" w:type="pct"/>
            <w:shd w:val="clear" w:color="000000" w:fill="DBF18F"/>
            <w:noWrap/>
            <w:hideMark/>
          </w:tcPr>
          <w:p w14:paraId="58B8078A" w14:textId="06CC7F35" w:rsidR="00D954FF" w:rsidRPr="00D7498D" w:rsidRDefault="00D954FF" w:rsidP="00D954FF">
            <w:pPr>
              <w:spacing w:after="0" w:line="240" w:lineRule="auto"/>
              <w:rPr>
                <w:rFonts w:eastAsia="Times New Roman" w:cs="Times New Roman"/>
                <w:b/>
                <w:bCs/>
                <w:color w:val="000000"/>
                <w:sz w:val="16"/>
                <w:szCs w:val="16"/>
                <w:lang w:eastAsia="fr-FR"/>
              </w:rPr>
            </w:pPr>
            <w:r w:rsidRPr="00D7498D">
              <w:rPr>
                <w:sz w:val="16"/>
                <w:szCs w:val="16"/>
              </w:rPr>
              <w:t>Investment planning (5 years) (USD)</w:t>
            </w:r>
          </w:p>
        </w:tc>
        <w:tc>
          <w:tcPr>
            <w:tcW w:w="547" w:type="pct"/>
            <w:shd w:val="clear" w:color="000000" w:fill="51636C"/>
            <w:vAlign w:val="center"/>
            <w:hideMark/>
          </w:tcPr>
          <w:p w14:paraId="270616A5" w14:textId="77777777" w:rsidR="00D954FF" w:rsidRPr="00D7498D" w:rsidRDefault="00D954FF" w:rsidP="00D954FF">
            <w:pPr>
              <w:spacing w:after="0" w:line="240" w:lineRule="auto"/>
              <w:jc w:val="center"/>
              <w:rPr>
                <w:rFonts w:eastAsia="Times New Roman" w:cs="Times New Roman"/>
                <w:color w:val="FFFFFF"/>
                <w:sz w:val="16"/>
                <w:szCs w:val="16"/>
                <w:lang w:eastAsia="fr-FR"/>
              </w:rPr>
            </w:pPr>
            <w:r w:rsidRPr="00D7498D">
              <w:rPr>
                <w:rFonts w:eastAsia="Times New Roman" w:cs="Times New Roman"/>
                <w:color w:val="FFFFFF"/>
                <w:sz w:val="16"/>
                <w:szCs w:val="16"/>
                <w:lang w:eastAsia="fr-FR"/>
              </w:rPr>
              <w:t>TOTAL</w:t>
            </w:r>
          </w:p>
        </w:tc>
        <w:tc>
          <w:tcPr>
            <w:tcW w:w="468" w:type="pct"/>
            <w:shd w:val="clear" w:color="000000" w:fill="51636C"/>
            <w:vAlign w:val="center"/>
            <w:hideMark/>
          </w:tcPr>
          <w:p w14:paraId="2F9F85CB" w14:textId="77777777" w:rsidR="00D954FF" w:rsidRPr="00D7498D" w:rsidRDefault="00D954FF" w:rsidP="00D954FF">
            <w:pPr>
              <w:spacing w:after="0" w:line="240" w:lineRule="auto"/>
              <w:jc w:val="center"/>
              <w:rPr>
                <w:rFonts w:eastAsia="Times New Roman" w:cs="Times New Roman"/>
                <w:color w:val="FFFFFF"/>
                <w:sz w:val="16"/>
                <w:szCs w:val="16"/>
                <w:lang w:eastAsia="fr-FR"/>
              </w:rPr>
            </w:pPr>
            <w:r w:rsidRPr="00D7498D">
              <w:rPr>
                <w:rFonts w:eastAsia="Times New Roman" w:cs="Times New Roman"/>
                <w:color w:val="FFFFFF"/>
                <w:sz w:val="16"/>
                <w:szCs w:val="16"/>
                <w:lang w:eastAsia="fr-FR"/>
              </w:rPr>
              <w:t>2021</w:t>
            </w:r>
          </w:p>
        </w:tc>
        <w:tc>
          <w:tcPr>
            <w:tcW w:w="470" w:type="pct"/>
            <w:shd w:val="clear" w:color="000000" w:fill="51636C"/>
            <w:vAlign w:val="center"/>
            <w:hideMark/>
          </w:tcPr>
          <w:p w14:paraId="15DC8C06" w14:textId="77777777" w:rsidR="00D954FF" w:rsidRPr="00D7498D" w:rsidRDefault="00D954FF" w:rsidP="00D954FF">
            <w:pPr>
              <w:spacing w:after="0" w:line="240" w:lineRule="auto"/>
              <w:jc w:val="center"/>
              <w:rPr>
                <w:rFonts w:eastAsia="Times New Roman" w:cs="Times New Roman"/>
                <w:color w:val="FFFFFF"/>
                <w:sz w:val="16"/>
                <w:szCs w:val="16"/>
                <w:lang w:eastAsia="fr-FR"/>
              </w:rPr>
            </w:pPr>
            <w:r w:rsidRPr="00D7498D">
              <w:rPr>
                <w:rFonts w:eastAsia="Times New Roman" w:cs="Times New Roman"/>
                <w:color w:val="FFFFFF"/>
                <w:sz w:val="16"/>
                <w:szCs w:val="16"/>
                <w:lang w:eastAsia="fr-FR"/>
              </w:rPr>
              <w:t>2022</w:t>
            </w:r>
          </w:p>
        </w:tc>
        <w:tc>
          <w:tcPr>
            <w:tcW w:w="468" w:type="pct"/>
            <w:shd w:val="clear" w:color="000000" w:fill="51636C"/>
            <w:vAlign w:val="center"/>
            <w:hideMark/>
          </w:tcPr>
          <w:p w14:paraId="48F47C66" w14:textId="77777777" w:rsidR="00D954FF" w:rsidRPr="00D7498D" w:rsidRDefault="00D954FF" w:rsidP="00D954FF">
            <w:pPr>
              <w:spacing w:after="0" w:line="240" w:lineRule="auto"/>
              <w:jc w:val="center"/>
              <w:rPr>
                <w:rFonts w:eastAsia="Times New Roman" w:cs="Times New Roman"/>
                <w:color w:val="FFFFFF"/>
                <w:sz w:val="16"/>
                <w:szCs w:val="16"/>
                <w:lang w:eastAsia="fr-FR"/>
              </w:rPr>
            </w:pPr>
            <w:r w:rsidRPr="00D7498D">
              <w:rPr>
                <w:rFonts w:eastAsia="Times New Roman" w:cs="Times New Roman"/>
                <w:color w:val="FFFFFF"/>
                <w:sz w:val="16"/>
                <w:szCs w:val="16"/>
                <w:lang w:eastAsia="fr-FR"/>
              </w:rPr>
              <w:t>2023</w:t>
            </w:r>
          </w:p>
        </w:tc>
        <w:tc>
          <w:tcPr>
            <w:tcW w:w="469" w:type="pct"/>
            <w:shd w:val="clear" w:color="000000" w:fill="51636C"/>
            <w:vAlign w:val="center"/>
            <w:hideMark/>
          </w:tcPr>
          <w:p w14:paraId="66553410" w14:textId="77777777" w:rsidR="00D954FF" w:rsidRPr="00D7498D" w:rsidRDefault="00D954FF" w:rsidP="00D954FF">
            <w:pPr>
              <w:spacing w:after="0" w:line="240" w:lineRule="auto"/>
              <w:jc w:val="center"/>
              <w:rPr>
                <w:rFonts w:eastAsia="Times New Roman" w:cs="Times New Roman"/>
                <w:color w:val="FFFFFF"/>
                <w:sz w:val="16"/>
                <w:szCs w:val="16"/>
                <w:lang w:eastAsia="fr-FR"/>
              </w:rPr>
            </w:pPr>
            <w:r w:rsidRPr="00D7498D">
              <w:rPr>
                <w:rFonts w:eastAsia="Times New Roman" w:cs="Times New Roman"/>
                <w:color w:val="FFFFFF"/>
                <w:sz w:val="16"/>
                <w:szCs w:val="16"/>
                <w:lang w:eastAsia="fr-FR"/>
              </w:rPr>
              <w:t>2024</w:t>
            </w:r>
          </w:p>
        </w:tc>
        <w:tc>
          <w:tcPr>
            <w:tcW w:w="469" w:type="pct"/>
            <w:shd w:val="clear" w:color="000000" w:fill="51636C"/>
            <w:vAlign w:val="center"/>
            <w:hideMark/>
          </w:tcPr>
          <w:p w14:paraId="6DBB2FF0" w14:textId="77777777" w:rsidR="00D954FF" w:rsidRPr="00D7498D" w:rsidRDefault="00D954FF" w:rsidP="00D954FF">
            <w:pPr>
              <w:spacing w:after="0" w:line="240" w:lineRule="auto"/>
              <w:jc w:val="center"/>
              <w:rPr>
                <w:rFonts w:eastAsia="Times New Roman" w:cs="Times New Roman"/>
                <w:color w:val="FFFFFF"/>
                <w:sz w:val="16"/>
                <w:szCs w:val="16"/>
                <w:lang w:eastAsia="fr-FR"/>
              </w:rPr>
            </w:pPr>
            <w:r w:rsidRPr="00D7498D">
              <w:rPr>
                <w:rFonts w:eastAsia="Times New Roman" w:cs="Times New Roman"/>
                <w:color w:val="FFFFFF"/>
                <w:sz w:val="16"/>
                <w:szCs w:val="16"/>
                <w:lang w:eastAsia="fr-FR"/>
              </w:rPr>
              <w:t>2025</w:t>
            </w:r>
          </w:p>
        </w:tc>
      </w:tr>
      <w:tr w:rsidR="00D954FF" w:rsidRPr="00D7498D" w14:paraId="023D86DC" w14:textId="77777777" w:rsidTr="00E230BD">
        <w:trPr>
          <w:trHeight w:val="227"/>
        </w:trPr>
        <w:tc>
          <w:tcPr>
            <w:tcW w:w="5000" w:type="pct"/>
            <w:gridSpan w:val="7"/>
            <w:shd w:val="clear" w:color="000000" w:fill="00A4C0"/>
            <w:noWrap/>
            <w:hideMark/>
          </w:tcPr>
          <w:p w14:paraId="28CAAC37" w14:textId="3D5B8809" w:rsidR="00D954FF" w:rsidRPr="00D7498D" w:rsidRDefault="00D954FF" w:rsidP="00D954FF">
            <w:pPr>
              <w:spacing w:after="0" w:line="240" w:lineRule="auto"/>
              <w:rPr>
                <w:rFonts w:eastAsia="Times New Roman" w:cs="Times New Roman"/>
                <w:b/>
                <w:bCs/>
                <w:color w:val="FFFFFF" w:themeColor="background1"/>
                <w:sz w:val="16"/>
                <w:szCs w:val="16"/>
                <w:lang w:eastAsia="fr-FR"/>
              </w:rPr>
            </w:pPr>
            <w:r w:rsidRPr="00D7498D">
              <w:rPr>
                <w:color w:val="FFFFFF" w:themeColor="background1"/>
                <w:sz w:val="16"/>
                <w:szCs w:val="16"/>
              </w:rPr>
              <w:t>Investment costs and project implementation (USD)</w:t>
            </w:r>
          </w:p>
        </w:tc>
      </w:tr>
      <w:tr w:rsidR="00D954FF" w:rsidRPr="00D7498D" w14:paraId="09E8DBB1" w14:textId="77777777" w:rsidTr="00E230BD">
        <w:trPr>
          <w:trHeight w:val="227"/>
        </w:trPr>
        <w:tc>
          <w:tcPr>
            <w:tcW w:w="2109" w:type="pct"/>
            <w:shd w:val="clear" w:color="auto" w:fill="auto"/>
            <w:vAlign w:val="center"/>
            <w:hideMark/>
          </w:tcPr>
          <w:p w14:paraId="0D6B6756" w14:textId="77777777" w:rsidR="00D954FF" w:rsidRPr="00D7498D" w:rsidRDefault="00D954FF" w:rsidP="00D954FF">
            <w:pPr>
              <w:spacing w:after="0" w:line="240" w:lineRule="auto"/>
              <w:rPr>
                <w:rFonts w:eastAsia="Times New Roman" w:cs="Times New Roman"/>
                <w:sz w:val="16"/>
                <w:szCs w:val="16"/>
                <w:lang w:eastAsia="fr-FR"/>
              </w:rPr>
            </w:pPr>
            <w:r w:rsidRPr="00D7498D">
              <w:rPr>
                <w:rFonts w:eastAsia="Times New Roman" w:cs="Times New Roman"/>
                <w:sz w:val="16"/>
                <w:szCs w:val="16"/>
                <w:lang w:eastAsia="fr-FR"/>
              </w:rPr>
              <w:t>Observation System/Système d'observation</w:t>
            </w:r>
          </w:p>
        </w:tc>
        <w:tc>
          <w:tcPr>
            <w:tcW w:w="547" w:type="pct"/>
            <w:shd w:val="clear" w:color="auto" w:fill="auto"/>
            <w:vAlign w:val="center"/>
            <w:hideMark/>
          </w:tcPr>
          <w:p w14:paraId="6C6817AC"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sz w:val="16"/>
                <w:szCs w:val="16"/>
              </w:rPr>
              <w:t xml:space="preserve">22 153 500 </w:t>
            </w:r>
          </w:p>
        </w:tc>
        <w:tc>
          <w:tcPr>
            <w:tcW w:w="468" w:type="pct"/>
            <w:shd w:val="clear" w:color="auto" w:fill="auto"/>
            <w:noWrap/>
            <w:vAlign w:val="center"/>
            <w:hideMark/>
          </w:tcPr>
          <w:p w14:paraId="706112A0"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2 577 500 </w:t>
            </w:r>
          </w:p>
        </w:tc>
        <w:tc>
          <w:tcPr>
            <w:tcW w:w="470" w:type="pct"/>
            <w:shd w:val="clear" w:color="auto" w:fill="auto"/>
            <w:noWrap/>
            <w:vAlign w:val="center"/>
            <w:hideMark/>
          </w:tcPr>
          <w:p w14:paraId="571468C1"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16 805 500 </w:t>
            </w:r>
          </w:p>
        </w:tc>
        <w:tc>
          <w:tcPr>
            <w:tcW w:w="468" w:type="pct"/>
            <w:shd w:val="clear" w:color="auto" w:fill="auto"/>
            <w:noWrap/>
            <w:vAlign w:val="center"/>
            <w:hideMark/>
          </w:tcPr>
          <w:p w14:paraId="45038BDB"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2 170 500 </w:t>
            </w:r>
          </w:p>
        </w:tc>
        <w:tc>
          <w:tcPr>
            <w:tcW w:w="469" w:type="pct"/>
            <w:shd w:val="clear" w:color="auto" w:fill="auto"/>
            <w:noWrap/>
            <w:vAlign w:val="center"/>
            <w:hideMark/>
          </w:tcPr>
          <w:p w14:paraId="34191EEF"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300 000 </w:t>
            </w:r>
          </w:p>
        </w:tc>
        <w:tc>
          <w:tcPr>
            <w:tcW w:w="469" w:type="pct"/>
            <w:shd w:val="clear" w:color="auto" w:fill="auto"/>
            <w:noWrap/>
            <w:vAlign w:val="center"/>
            <w:hideMark/>
          </w:tcPr>
          <w:p w14:paraId="42C49083"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300 000 </w:t>
            </w:r>
          </w:p>
        </w:tc>
      </w:tr>
      <w:tr w:rsidR="00D954FF" w:rsidRPr="00D7498D" w14:paraId="355AB8C6" w14:textId="77777777" w:rsidTr="00E230BD">
        <w:trPr>
          <w:trHeight w:val="227"/>
        </w:trPr>
        <w:tc>
          <w:tcPr>
            <w:tcW w:w="2109" w:type="pct"/>
            <w:shd w:val="clear" w:color="auto" w:fill="auto"/>
            <w:noWrap/>
            <w:vAlign w:val="bottom"/>
            <w:hideMark/>
          </w:tcPr>
          <w:p w14:paraId="4540D092" w14:textId="77777777" w:rsidR="00D954FF" w:rsidRPr="00D7498D" w:rsidRDefault="00D954FF" w:rsidP="00D954FF">
            <w:pPr>
              <w:spacing w:after="0" w:line="240" w:lineRule="auto"/>
              <w:rPr>
                <w:rFonts w:eastAsia="Times New Roman" w:cs="Times New Roman"/>
                <w:color w:val="000000"/>
                <w:sz w:val="16"/>
                <w:szCs w:val="16"/>
                <w:lang w:eastAsia="fr-FR"/>
              </w:rPr>
            </w:pPr>
            <w:r w:rsidRPr="00D7498D">
              <w:rPr>
                <w:rFonts w:eastAsia="Times New Roman" w:cs="Times New Roman"/>
                <w:color w:val="000000"/>
                <w:sz w:val="16"/>
                <w:szCs w:val="16"/>
                <w:lang w:eastAsia="fr-FR"/>
              </w:rPr>
              <w:t>Information System/</w:t>
            </w:r>
            <w:r w:rsidRPr="00D7498D">
              <w:rPr>
                <w:sz w:val="16"/>
                <w:szCs w:val="16"/>
              </w:rPr>
              <w:t xml:space="preserve"> </w:t>
            </w:r>
            <w:r w:rsidRPr="00D7498D">
              <w:rPr>
                <w:rFonts w:eastAsia="Times New Roman" w:cs="Times New Roman"/>
                <w:color w:val="000000"/>
                <w:sz w:val="16"/>
                <w:szCs w:val="16"/>
                <w:lang w:eastAsia="fr-FR"/>
              </w:rPr>
              <w:t>Système d'information</w:t>
            </w:r>
          </w:p>
        </w:tc>
        <w:tc>
          <w:tcPr>
            <w:tcW w:w="547" w:type="pct"/>
            <w:shd w:val="clear" w:color="auto" w:fill="auto"/>
            <w:vAlign w:val="center"/>
            <w:hideMark/>
          </w:tcPr>
          <w:p w14:paraId="628E3E83"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sz w:val="16"/>
                <w:szCs w:val="16"/>
              </w:rPr>
              <w:t xml:space="preserve">12 520 000 </w:t>
            </w:r>
          </w:p>
        </w:tc>
        <w:tc>
          <w:tcPr>
            <w:tcW w:w="468" w:type="pct"/>
            <w:shd w:val="clear" w:color="auto" w:fill="auto"/>
            <w:noWrap/>
            <w:vAlign w:val="center"/>
            <w:hideMark/>
          </w:tcPr>
          <w:p w14:paraId="060120C1"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2 940 000 </w:t>
            </w:r>
          </w:p>
        </w:tc>
        <w:tc>
          <w:tcPr>
            <w:tcW w:w="470" w:type="pct"/>
            <w:shd w:val="clear" w:color="auto" w:fill="auto"/>
            <w:noWrap/>
            <w:vAlign w:val="center"/>
            <w:hideMark/>
          </w:tcPr>
          <w:p w14:paraId="74523492"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8 615 000 </w:t>
            </w:r>
          </w:p>
        </w:tc>
        <w:tc>
          <w:tcPr>
            <w:tcW w:w="468" w:type="pct"/>
            <w:shd w:val="clear" w:color="auto" w:fill="auto"/>
            <w:noWrap/>
            <w:vAlign w:val="center"/>
            <w:hideMark/>
          </w:tcPr>
          <w:p w14:paraId="10B7C88B"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965 000 </w:t>
            </w:r>
          </w:p>
        </w:tc>
        <w:tc>
          <w:tcPr>
            <w:tcW w:w="469" w:type="pct"/>
            <w:shd w:val="clear" w:color="auto" w:fill="auto"/>
            <w:noWrap/>
            <w:vAlign w:val="center"/>
            <w:hideMark/>
          </w:tcPr>
          <w:p w14:paraId="75952794"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   </w:t>
            </w:r>
          </w:p>
        </w:tc>
        <w:tc>
          <w:tcPr>
            <w:tcW w:w="469" w:type="pct"/>
            <w:shd w:val="clear" w:color="auto" w:fill="auto"/>
            <w:noWrap/>
            <w:vAlign w:val="center"/>
            <w:hideMark/>
          </w:tcPr>
          <w:p w14:paraId="761C439C"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   </w:t>
            </w:r>
          </w:p>
        </w:tc>
      </w:tr>
      <w:tr w:rsidR="00D954FF" w:rsidRPr="00D7498D" w14:paraId="77820BC2" w14:textId="77777777" w:rsidTr="00E230BD">
        <w:trPr>
          <w:trHeight w:val="227"/>
        </w:trPr>
        <w:tc>
          <w:tcPr>
            <w:tcW w:w="2109" w:type="pct"/>
            <w:shd w:val="clear" w:color="auto" w:fill="auto"/>
            <w:noWrap/>
            <w:vAlign w:val="bottom"/>
            <w:hideMark/>
          </w:tcPr>
          <w:p w14:paraId="746F5C91" w14:textId="77777777" w:rsidR="00D954FF" w:rsidRPr="00D7498D" w:rsidRDefault="00D954FF" w:rsidP="00D954FF">
            <w:pPr>
              <w:spacing w:after="0" w:line="240" w:lineRule="auto"/>
              <w:rPr>
                <w:rFonts w:eastAsia="Times New Roman" w:cs="Times New Roman"/>
                <w:color w:val="000000"/>
                <w:sz w:val="16"/>
                <w:szCs w:val="16"/>
                <w:lang w:eastAsia="fr-FR"/>
              </w:rPr>
            </w:pPr>
            <w:r w:rsidRPr="00D7498D">
              <w:rPr>
                <w:rFonts w:eastAsia="Times New Roman" w:cs="Times New Roman"/>
                <w:color w:val="000000"/>
                <w:sz w:val="16"/>
                <w:szCs w:val="16"/>
                <w:lang w:eastAsia="fr-FR"/>
              </w:rPr>
              <w:t>Institutional and Training Reinforcement/Renforcement instit &amp; training</w:t>
            </w:r>
          </w:p>
        </w:tc>
        <w:tc>
          <w:tcPr>
            <w:tcW w:w="547" w:type="pct"/>
            <w:shd w:val="clear" w:color="auto" w:fill="auto"/>
            <w:vAlign w:val="center"/>
            <w:hideMark/>
          </w:tcPr>
          <w:p w14:paraId="6F3F224E"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sz w:val="16"/>
                <w:szCs w:val="16"/>
              </w:rPr>
              <w:t xml:space="preserve">11 636 000 </w:t>
            </w:r>
          </w:p>
        </w:tc>
        <w:tc>
          <w:tcPr>
            <w:tcW w:w="468" w:type="pct"/>
            <w:shd w:val="clear" w:color="auto" w:fill="auto"/>
            <w:noWrap/>
            <w:vAlign w:val="center"/>
            <w:hideMark/>
          </w:tcPr>
          <w:p w14:paraId="6413FF72"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3 484 000 </w:t>
            </w:r>
          </w:p>
        </w:tc>
        <w:tc>
          <w:tcPr>
            <w:tcW w:w="470" w:type="pct"/>
            <w:shd w:val="clear" w:color="auto" w:fill="auto"/>
            <w:noWrap/>
            <w:vAlign w:val="center"/>
            <w:hideMark/>
          </w:tcPr>
          <w:p w14:paraId="6E3BB504"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4 270 000 </w:t>
            </w:r>
          </w:p>
        </w:tc>
        <w:tc>
          <w:tcPr>
            <w:tcW w:w="468" w:type="pct"/>
            <w:shd w:val="clear" w:color="auto" w:fill="auto"/>
            <w:noWrap/>
            <w:vAlign w:val="center"/>
            <w:hideMark/>
          </w:tcPr>
          <w:p w14:paraId="039C5D48"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1 736 000 </w:t>
            </w:r>
          </w:p>
        </w:tc>
        <w:tc>
          <w:tcPr>
            <w:tcW w:w="469" w:type="pct"/>
            <w:shd w:val="clear" w:color="auto" w:fill="auto"/>
            <w:noWrap/>
            <w:vAlign w:val="center"/>
            <w:hideMark/>
          </w:tcPr>
          <w:p w14:paraId="20B34C54"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1 123 000 </w:t>
            </w:r>
          </w:p>
        </w:tc>
        <w:tc>
          <w:tcPr>
            <w:tcW w:w="469" w:type="pct"/>
            <w:shd w:val="clear" w:color="auto" w:fill="auto"/>
            <w:noWrap/>
            <w:vAlign w:val="center"/>
            <w:hideMark/>
          </w:tcPr>
          <w:p w14:paraId="1983FCB3"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1 023 000 </w:t>
            </w:r>
          </w:p>
        </w:tc>
      </w:tr>
      <w:tr w:rsidR="00D954FF" w:rsidRPr="00D7498D" w14:paraId="56F1C5F3" w14:textId="77777777" w:rsidTr="00E230BD">
        <w:trPr>
          <w:trHeight w:val="227"/>
        </w:trPr>
        <w:tc>
          <w:tcPr>
            <w:tcW w:w="2109" w:type="pct"/>
            <w:shd w:val="clear" w:color="auto" w:fill="auto"/>
            <w:noWrap/>
            <w:vAlign w:val="bottom"/>
            <w:hideMark/>
          </w:tcPr>
          <w:p w14:paraId="5309FC2C" w14:textId="77777777" w:rsidR="00D954FF" w:rsidRPr="00E92E6C" w:rsidRDefault="00D954FF" w:rsidP="00D954FF">
            <w:pPr>
              <w:spacing w:after="0" w:line="240" w:lineRule="auto"/>
              <w:rPr>
                <w:rFonts w:eastAsia="Times New Roman" w:cs="Times New Roman"/>
                <w:color w:val="000000"/>
                <w:sz w:val="16"/>
                <w:szCs w:val="16"/>
                <w:lang w:val="fr-FR" w:eastAsia="fr-FR"/>
              </w:rPr>
            </w:pPr>
            <w:r w:rsidRPr="00E92E6C">
              <w:rPr>
                <w:rFonts w:eastAsia="Times New Roman" w:cs="Times New Roman"/>
                <w:color w:val="000000"/>
                <w:sz w:val="16"/>
                <w:szCs w:val="16"/>
                <w:lang w:val="fr-FR" w:eastAsia="fr-FR"/>
              </w:rPr>
              <w:t>Project management/Gestion de projet</w:t>
            </w:r>
          </w:p>
        </w:tc>
        <w:tc>
          <w:tcPr>
            <w:tcW w:w="547" w:type="pct"/>
            <w:shd w:val="clear" w:color="auto" w:fill="auto"/>
            <w:vAlign w:val="center"/>
            <w:hideMark/>
          </w:tcPr>
          <w:p w14:paraId="411C1700"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sz w:val="16"/>
                <w:szCs w:val="16"/>
              </w:rPr>
              <w:t xml:space="preserve">5 837 000 </w:t>
            </w:r>
          </w:p>
        </w:tc>
        <w:tc>
          <w:tcPr>
            <w:tcW w:w="468" w:type="pct"/>
            <w:shd w:val="clear" w:color="auto" w:fill="auto"/>
            <w:noWrap/>
            <w:vAlign w:val="center"/>
            <w:hideMark/>
          </w:tcPr>
          <w:p w14:paraId="6DAB2DDE"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1 085 000 </w:t>
            </w:r>
          </w:p>
        </w:tc>
        <w:tc>
          <w:tcPr>
            <w:tcW w:w="470" w:type="pct"/>
            <w:shd w:val="clear" w:color="auto" w:fill="auto"/>
            <w:noWrap/>
            <w:vAlign w:val="center"/>
            <w:hideMark/>
          </w:tcPr>
          <w:p w14:paraId="5B0B99CE"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1 135 000 </w:t>
            </w:r>
          </w:p>
        </w:tc>
        <w:tc>
          <w:tcPr>
            <w:tcW w:w="468" w:type="pct"/>
            <w:shd w:val="clear" w:color="auto" w:fill="auto"/>
            <w:noWrap/>
            <w:vAlign w:val="center"/>
            <w:hideMark/>
          </w:tcPr>
          <w:p w14:paraId="67184CEC"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2 213 000 </w:t>
            </w:r>
          </w:p>
        </w:tc>
        <w:tc>
          <w:tcPr>
            <w:tcW w:w="469" w:type="pct"/>
            <w:shd w:val="clear" w:color="auto" w:fill="auto"/>
            <w:noWrap/>
            <w:vAlign w:val="center"/>
            <w:hideMark/>
          </w:tcPr>
          <w:p w14:paraId="2A4BF8D0"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702 000 </w:t>
            </w:r>
          </w:p>
        </w:tc>
        <w:tc>
          <w:tcPr>
            <w:tcW w:w="469" w:type="pct"/>
            <w:shd w:val="clear" w:color="auto" w:fill="auto"/>
            <w:noWrap/>
            <w:vAlign w:val="center"/>
            <w:hideMark/>
          </w:tcPr>
          <w:p w14:paraId="3F951FCD"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702 000 </w:t>
            </w:r>
          </w:p>
        </w:tc>
      </w:tr>
      <w:tr w:rsidR="00D954FF" w:rsidRPr="00D7498D" w14:paraId="6CCFD112" w14:textId="77777777" w:rsidTr="00E230BD">
        <w:trPr>
          <w:trHeight w:val="227"/>
        </w:trPr>
        <w:tc>
          <w:tcPr>
            <w:tcW w:w="2109" w:type="pct"/>
            <w:shd w:val="clear" w:color="auto" w:fill="auto"/>
            <w:vAlign w:val="center"/>
            <w:hideMark/>
          </w:tcPr>
          <w:p w14:paraId="1443EA40" w14:textId="77777777" w:rsidR="00D954FF" w:rsidRPr="00D7498D" w:rsidRDefault="00D954FF" w:rsidP="00D954FF">
            <w:pPr>
              <w:spacing w:after="0" w:line="240" w:lineRule="auto"/>
              <w:rPr>
                <w:rFonts w:eastAsia="Times New Roman" w:cs="Times New Roman"/>
                <w:sz w:val="16"/>
                <w:szCs w:val="16"/>
                <w:lang w:eastAsia="fr-FR"/>
              </w:rPr>
            </w:pPr>
            <w:r w:rsidRPr="00D7498D">
              <w:rPr>
                <w:rFonts w:eastAsia="Times New Roman" w:cs="Times New Roman"/>
                <w:sz w:val="16"/>
                <w:szCs w:val="16"/>
                <w:lang w:eastAsia="fr-FR"/>
              </w:rPr>
              <w:t>Agri-Services/Services agro</w:t>
            </w:r>
          </w:p>
        </w:tc>
        <w:tc>
          <w:tcPr>
            <w:tcW w:w="547" w:type="pct"/>
            <w:shd w:val="clear" w:color="auto" w:fill="auto"/>
            <w:vAlign w:val="center"/>
            <w:hideMark/>
          </w:tcPr>
          <w:p w14:paraId="0C7E4D1B"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sz w:val="16"/>
                <w:szCs w:val="16"/>
              </w:rPr>
              <w:t xml:space="preserve">7 930 000 </w:t>
            </w:r>
          </w:p>
        </w:tc>
        <w:tc>
          <w:tcPr>
            <w:tcW w:w="468" w:type="pct"/>
            <w:shd w:val="clear" w:color="auto" w:fill="auto"/>
            <w:noWrap/>
            <w:vAlign w:val="center"/>
            <w:hideMark/>
          </w:tcPr>
          <w:p w14:paraId="6460AC98"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1 690 000 </w:t>
            </w:r>
          </w:p>
        </w:tc>
        <w:tc>
          <w:tcPr>
            <w:tcW w:w="470" w:type="pct"/>
            <w:shd w:val="clear" w:color="auto" w:fill="auto"/>
            <w:noWrap/>
            <w:vAlign w:val="center"/>
            <w:hideMark/>
          </w:tcPr>
          <w:p w14:paraId="6BCA2E5D"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3 165 000 </w:t>
            </w:r>
          </w:p>
        </w:tc>
        <w:tc>
          <w:tcPr>
            <w:tcW w:w="468" w:type="pct"/>
            <w:shd w:val="clear" w:color="auto" w:fill="auto"/>
            <w:noWrap/>
            <w:vAlign w:val="center"/>
            <w:hideMark/>
          </w:tcPr>
          <w:p w14:paraId="46619C3F"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1 575 000 </w:t>
            </w:r>
          </w:p>
        </w:tc>
        <w:tc>
          <w:tcPr>
            <w:tcW w:w="469" w:type="pct"/>
            <w:shd w:val="clear" w:color="auto" w:fill="auto"/>
            <w:noWrap/>
            <w:vAlign w:val="center"/>
            <w:hideMark/>
          </w:tcPr>
          <w:p w14:paraId="29B3FD79"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1 200 000 </w:t>
            </w:r>
          </w:p>
        </w:tc>
        <w:tc>
          <w:tcPr>
            <w:tcW w:w="469" w:type="pct"/>
            <w:shd w:val="clear" w:color="auto" w:fill="auto"/>
            <w:noWrap/>
            <w:vAlign w:val="center"/>
            <w:hideMark/>
          </w:tcPr>
          <w:p w14:paraId="790FC39A"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300 000 </w:t>
            </w:r>
          </w:p>
        </w:tc>
      </w:tr>
      <w:tr w:rsidR="00D954FF" w:rsidRPr="00D7498D" w14:paraId="1C46A612" w14:textId="77777777" w:rsidTr="00E230BD">
        <w:trPr>
          <w:trHeight w:val="227"/>
        </w:trPr>
        <w:tc>
          <w:tcPr>
            <w:tcW w:w="2109" w:type="pct"/>
            <w:shd w:val="clear" w:color="auto" w:fill="auto"/>
            <w:noWrap/>
            <w:vAlign w:val="bottom"/>
            <w:hideMark/>
          </w:tcPr>
          <w:p w14:paraId="7B948F8E" w14:textId="77777777" w:rsidR="00D954FF" w:rsidRPr="00D7498D" w:rsidRDefault="00D954FF" w:rsidP="00D954FF">
            <w:pPr>
              <w:spacing w:after="0" w:line="240" w:lineRule="auto"/>
              <w:rPr>
                <w:rFonts w:eastAsia="Times New Roman" w:cs="Times New Roman"/>
                <w:color w:val="000000"/>
                <w:sz w:val="16"/>
                <w:szCs w:val="16"/>
                <w:lang w:eastAsia="fr-FR"/>
              </w:rPr>
            </w:pPr>
            <w:r w:rsidRPr="00D7498D">
              <w:rPr>
                <w:rFonts w:eastAsia="Times New Roman" w:cs="Times New Roman"/>
                <w:color w:val="000000"/>
                <w:sz w:val="16"/>
                <w:szCs w:val="16"/>
                <w:lang w:eastAsia="fr-FR"/>
              </w:rPr>
              <w:t>Other services/Autres services</w:t>
            </w:r>
          </w:p>
        </w:tc>
        <w:tc>
          <w:tcPr>
            <w:tcW w:w="547" w:type="pct"/>
            <w:shd w:val="clear" w:color="auto" w:fill="auto"/>
            <w:vAlign w:val="center"/>
            <w:hideMark/>
          </w:tcPr>
          <w:p w14:paraId="0D5429B5"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sz w:val="16"/>
                <w:szCs w:val="16"/>
              </w:rPr>
              <w:t xml:space="preserve">9 990 000 </w:t>
            </w:r>
          </w:p>
        </w:tc>
        <w:tc>
          <w:tcPr>
            <w:tcW w:w="468" w:type="pct"/>
            <w:shd w:val="clear" w:color="auto" w:fill="auto"/>
            <w:noWrap/>
            <w:vAlign w:val="center"/>
            <w:hideMark/>
          </w:tcPr>
          <w:p w14:paraId="70D0C69D"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2 000 000 </w:t>
            </w:r>
          </w:p>
        </w:tc>
        <w:tc>
          <w:tcPr>
            <w:tcW w:w="470" w:type="pct"/>
            <w:shd w:val="clear" w:color="auto" w:fill="auto"/>
            <w:noWrap/>
            <w:vAlign w:val="center"/>
            <w:hideMark/>
          </w:tcPr>
          <w:p w14:paraId="14606847"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3 350 000 </w:t>
            </w:r>
          </w:p>
        </w:tc>
        <w:tc>
          <w:tcPr>
            <w:tcW w:w="468" w:type="pct"/>
            <w:shd w:val="clear" w:color="auto" w:fill="auto"/>
            <w:noWrap/>
            <w:vAlign w:val="center"/>
            <w:hideMark/>
          </w:tcPr>
          <w:p w14:paraId="518D2D5B"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3 380 000 </w:t>
            </w:r>
          </w:p>
        </w:tc>
        <w:tc>
          <w:tcPr>
            <w:tcW w:w="469" w:type="pct"/>
            <w:shd w:val="clear" w:color="auto" w:fill="auto"/>
            <w:noWrap/>
            <w:vAlign w:val="center"/>
            <w:hideMark/>
          </w:tcPr>
          <w:p w14:paraId="3011D36D"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1 180 000 </w:t>
            </w:r>
          </w:p>
        </w:tc>
        <w:tc>
          <w:tcPr>
            <w:tcW w:w="469" w:type="pct"/>
            <w:shd w:val="clear" w:color="auto" w:fill="auto"/>
            <w:noWrap/>
            <w:vAlign w:val="center"/>
            <w:hideMark/>
          </w:tcPr>
          <w:p w14:paraId="36E8CE7F" w14:textId="77777777" w:rsidR="00D954FF" w:rsidRPr="00D7498D" w:rsidRDefault="00D954FF" w:rsidP="00D954FF">
            <w:pPr>
              <w:spacing w:after="0" w:line="240" w:lineRule="auto"/>
              <w:jc w:val="center"/>
              <w:rPr>
                <w:rFonts w:eastAsia="Times New Roman" w:cs="Times New Roman"/>
                <w:color w:val="000000"/>
                <w:sz w:val="16"/>
                <w:szCs w:val="16"/>
                <w:lang w:eastAsia="fr-FR"/>
              </w:rPr>
            </w:pPr>
            <w:r w:rsidRPr="00D7498D">
              <w:rPr>
                <w:rFonts w:cs="Calibri"/>
                <w:color w:val="000000"/>
                <w:sz w:val="16"/>
                <w:szCs w:val="16"/>
              </w:rPr>
              <w:t xml:space="preserve">80 000 </w:t>
            </w:r>
          </w:p>
        </w:tc>
      </w:tr>
      <w:tr w:rsidR="00D954FF" w:rsidRPr="00D7498D" w14:paraId="658FB656" w14:textId="77777777" w:rsidTr="00E230BD">
        <w:trPr>
          <w:trHeight w:val="227"/>
        </w:trPr>
        <w:tc>
          <w:tcPr>
            <w:tcW w:w="2109" w:type="pct"/>
            <w:shd w:val="clear" w:color="000000" w:fill="40E2FF"/>
            <w:noWrap/>
            <w:vAlign w:val="bottom"/>
            <w:hideMark/>
          </w:tcPr>
          <w:p w14:paraId="5D5DC266" w14:textId="77777777" w:rsidR="00D954FF" w:rsidRPr="00D7498D" w:rsidRDefault="00D954FF" w:rsidP="00D954FF">
            <w:pPr>
              <w:spacing w:after="0" w:line="240" w:lineRule="auto"/>
              <w:jc w:val="right"/>
              <w:rPr>
                <w:rFonts w:eastAsia="Times New Roman" w:cs="Times New Roman"/>
                <w:b/>
                <w:bCs/>
                <w:i/>
                <w:iCs/>
                <w:color w:val="000000"/>
                <w:sz w:val="16"/>
                <w:szCs w:val="16"/>
                <w:lang w:eastAsia="fr-FR"/>
              </w:rPr>
            </w:pPr>
            <w:r w:rsidRPr="00D7498D">
              <w:rPr>
                <w:rFonts w:eastAsia="Times New Roman" w:cs="Times New Roman"/>
                <w:b/>
                <w:bCs/>
                <w:i/>
                <w:iCs/>
                <w:color w:val="000000"/>
                <w:sz w:val="16"/>
                <w:szCs w:val="16"/>
                <w:lang w:eastAsia="fr-FR"/>
              </w:rPr>
              <w:t xml:space="preserve">sub-total/sous-total </w:t>
            </w:r>
          </w:p>
        </w:tc>
        <w:tc>
          <w:tcPr>
            <w:tcW w:w="547" w:type="pct"/>
            <w:shd w:val="clear" w:color="000000" w:fill="40E2FF"/>
            <w:noWrap/>
            <w:vAlign w:val="center"/>
            <w:hideMark/>
          </w:tcPr>
          <w:p w14:paraId="70F7B64B" w14:textId="77777777" w:rsidR="00D954FF" w:rsidRPr="00D7498D" w:rsidRDefault="00D954FF" w:rsidP="00D954FF">
            <w:pPr>
              <w:spacing w:after="0" w:line="240" w:lineRule="auto"/>
              <w:jc w:val="center"/>
              <w:rPr>
                <w:rFonts w:eastAsia="Times New Roman" w:cs="Times New Roman"/>
                <w:b/>
                <w:bCs/>
                <w:i/>
                <w:iCs/>
                <w:color w:val="000000"/>
                <w:sz w:val="16"/>
                <w:szCs w:val="16"/>
                <w:lang w:eastAsia="fr-FR"/>
              </w:rPr>
            </w:pPr>
            <w:r w:rsidRPr="00D7498D">
              <w:rPr>
                <w:rFonts w:cs="Calibri"/>
                <w:b/>
                <w:bCs/>
                <w:i/>
                <w:iCs/>
                <w:color w:val="000000"/>
                <w:sz w:val="16"/>
                <w:szCs w:val="16"/>
              </w:rPr>
              <w:t xml:space="preserve">70 066 500 </w:t>
            </w:r>
          </w:p>
        </w:tc>
        <w:tc>
          <w:tcPr>
            <w:tcW w:w="468" w:type="pct"/>
            <w:shd w:val="clear" w:color="000000" w:fill="40E2FF"/>
            <w:noWrap/>
            <w:vAlign w:val="center"/>
            <w:hideMark/>
          </w:tcPr>
          <w:p w14:paraId="6A194305" w14:textId="77777777" w:rsidR="00D954FF" w:rsidRPr="00D7498D" w:rsidRDefault="00D954FF" w:rsidP="00D954FF">
            <w:pPr>
              <w:spacing w:after="0" w:line="240" w:lineRule="auto"/>
              <w:jc w:val="center"/>
              <w:rPr>
                <w:rFonts w:eastAsia="Times New Roman" w:cs="Times New Roman"/>
                <w:b/>
                <w:bCs/>
                <w:i/>
                <w:iCs/>
                <w:color w:val="000000"/>
                <w:sz w:val="16"/>
                <w:szCs w:val="16"/>
                <w:lang w:eastAsia="fr-FR"/>
              </w:rPr>
            </w:pPr>
            <w:r w:rsidRPr="00D7498D">
              <w:rPr>
                <w:rFonts w:cs="Calibri"/>
                <w:b/>
                <w:bCs/>
                <w:i/>
                <w:iCs/>
                <w:color w:val="000000"/>
                <w:sz w:val="16"/>
                <w:szCs w:val="16"/>
              </w:rPr>
              <w:t xml:space="preserve">13 776 500 </w:t>
            </w:r>
          </w:p>
        </w:tc>
        <w:tc>
          <w:tcPr>
            <w:tcW w:w="470" w:type="pct"/>
            <w:shd w:val="clear" w:color="000000" w:fill="40E2FF"/>
            <w:noWrap/>
            <w:vAlign w:val="center"/>
            <w:hideMark/>
          </w:tcPr>
          <w:p w14:paraId="662D06AF" w14:textId="77777777" w:rsidR="00D954FF" w:rsidRPr="00D7498D" w:rsidRDefault="00D954FF" w:rsidP="00D954FF">
            <w:pPr>
              <w:spacing w:after="0" w:line="240" w:lineRule="auto"/>
              <w:jc w:val="center"/>
              <w:rPr>
                <w:rFonts w:eastAsia="Times New Roman" w:cs="Times New Roman"/>
                <w:b/>
                <w:bCs/>
                <w:i/>
                <w:iCs/>
                <w:color w:val="000000"/>
                <w:sz w:val="16"/>
                <w:szCs w:val="16"/>
                <w:lang w:eastAsia="fr-FR"/>
              </w:rPr>
            </w:pPr>
            <w:r w:rsidRPr="00D7498D">
              <w:rPr>
                <w:rFonts w:cs="Calibri"/>
                <w:b/>
                <w:bCs/>
                <w:i/>
                <w:iCs/>
                <w:color w:val="000000"/>
                <w:sz w:val="16"/>
                <w:szCs w:val="16"/>
              </w:rPr>
              <w:t xml:space="preserve">37 340 500 </w:t>
            </w:r>
          </w:p>
        </w:tc>
        <w:tc>
          <w:tcPr>
            <w:tcW w:w="468" w:type="pct"/>
            <w:shd w:val="clear" w:color="000000" w:fill="40E2FF"/>
            <w:noWrap/>
            <w:vAlign w:val="center"/>
            <w:hideMark/>
          </w:tcPr>
          <w:p w14:paraId="686648AE" w14:textId="77777777" w:rsidR="00D954FF" w:rsidRPr="00D7498D" w:rsidRDefault="00D954FF" w:rsidP="00D954FF">
            <w:pPr>
              <w:spacing w:after="0" w:line="240" w:lineRule="auto"/>
              <w:jc w:val="center"/>
              <w:rPr>
                <w:rFonts w:eastAsia="Times New Roman" w:cs="Times New Roman"/>
                <w:b/>
                <w:bCs/>
                <w:i/>
                <w:iCs/>
                <w:color w:val="000000"/>
                <w:sz w:val="16"/>
                <w:szCs w:val="16"/>
                <w:lang w:eastAsia="fr-FR"/>
              </w:rPr>
            </w:pPr>
            <w:r w:rsidRPr="00D7498D">
              <w:rPr>
                <w:rFonts w:cs="Calibri"/>
                <w:b/>
                <w:bCs/>
                <w:i/>
                <w:iCs/>
                <w:color w:val="000000"/>
                <w:sz w:val="16"/>
                <w:szCs w:val="16"/>
              </w:rPr>
              <w:t xml:space="preserve">12 039 500 </w:t>
            </w:r>
          </w:p>
        </w:tc>
        <w:tc>
          <w:tcPr>
            <w:tcW w:w="469" w:type="pct"/>
            <w:shd w:val="clear" w:color="000000" w:fill="40E2FF"/>
            <w:noWrap/>
            <w:vAlign w:val="center"/>
            <w:hideMark/>
          </w:tcPr>
          <w:p w14:paraId="36FF24A3" w14:textId="77777777" w:rsidR="00D954FF" w:rsidRPr="00D7498D" w:rsidRDefault="00D954FF" w:rsidP="00D954FF">
            <w:pPr>
              <w:spacing w:after="0" w:line="240" w:lineRule="auto"/>
              <w:jc w:val="center"/>
              <w:rPr>
                <w:rFonts w:eastAsia="Times New Roman" w:cs="Times New Roman"/>
                <w:b/>
                <w:bCs/>
                <w:i/>
                <w:iCs/>
                <w:color w:val="000000"/>
                <w:sz w:val="16"/>
                <w:szCs w:val="16"/>
                <w:lang w:eastAsia="fr-FR"/>
              </w:rPr>
            </w:pPr>
            <w:r w:rsidRPr="00D7498D">
              <w:rPr>
                <w:rFonts w:cs="Calibri"/>
                <w:b/>
                <w:bCs/>
                <w:i/>
                <w:iCs/>
                <w:color w:val="000000"/>
                <w:sz w:val="16"/>
                <w:szCs w:val="16"/>
              </w:rPr>
              <w:t xml:space="preserve">4 505 000 </w:t>
            </w:r>
          </w:p>
        </w:tc>
        <w:tc>
          <w:tcPr>
            <w:tcW w:w="469" w:type="pct"/>
            <w:shd w:val="clear" w:color="000000" w:fill="40E2FF"/>
            <w:noWrap/>
            <w:vAlign w:val="center"/>
            <w:hideMark/>
          </w:tcPr>
          <w:p w14:paraId="752D4A7E" w14:textId="77777777" w:rsidR="00D954FF" w:rsidRPr="00D7498D" w:rsidRDefault="00D954FF" w:rsidP="00D954FF">
            <w:pPr>
              <w:spacing w:after="0" w:line="240" w:lineRule="auto"/>
              <w:jc w:val="center"/>
              <w:rPr>
                <w:rFonts w:eastAsia="Times New Roman" w:cs="Times New Roman"/>
                <w:b/>
                <w:bCs/>
                <w:i/>
                <w:iCs/>
                <w:color w:val="000000"/>
                <w:sz w:val="16"/>
                <w:szCs w:val="16"/>
                <w:lang w:eastAsia="fr-FR"/>
              </w:rPr>
            </w:pPr>
            <w:r w:rsidRPr="00D7498D">
              <w:rPr>
                <w:rFonts w:cs="Calibri"/>
                <w:b/>
                <w:bCs/>
                <w:i/>
                <w:iCs/>
                <w:color w:val="000000"/>
                <w:sz w:val="16"/>
                <w:szCs w:val="16"/>
              </w:rPr>
              <w:t xml:space="preserve">2 405 000 </w:t>
            </w:r>
          </w:p>
        </w:tc>
      </w:tr>
    </w:tbl>
    <w:p w14:paraId="3C6CF3B4" w14:textId="0827D0F0" w:rsidR="00FC2342" w:rsidRPr="00D7498D" w:rsidRDefault="00B907C7" w:rsidP="00F34E69">
      <w:pPr>
        <w:pStyle w:val="Heading3"/>
      </w:pPr>
      <w:bookmarkStart w:id="189" w:name="_Toc35533176"/>
      <w:r w:rsidRPr="00D7498D">
        <w:t>Operating Expenses</w:t>
      </w:r>
      <w:bookmarkEnd w:id="189"/>
      <w:r w:rsidR="00FC2342" w:rsidRPr="00D7498D">
        <w:t xml:space="preserve"> </w:t>
      </w:r>
    </w:p>
    <w:p w14:paraId="78220F03" w14:textId="24C929A0" w:rsidR="00D954FF" w:rsidRPr="00D7498D" w:rsidRDefault="00D954FF" w:rsidP="00D954FF">
      <w:pPr>
        <w:spacing w:after="0" w:line="240" w:lineRule="auto"/>
      </w:pPr>
      <w:r w:rsidRPr="00D7498D">
        <w:t xml:space="preserve">Operating expenses consist of renewal and maintenance operations and human resources. According to a benchmark from similar projects in Africa, the World Bank proposed O&amp;M costs between 6% and 9% in </w:t>
      </w:r>
      <w:r w:rsidR="00E230BD" w:rsidRPr="00D7498D">
        <w:t>its</w:t>
      </w:r>
      <w:r w:rsidRPr="00D7498D">
        <w:t xml:space="preserve"> economic studies for GCF (Burkina Faso, Mali). In the South-East Asia, the observed O&amp;M costs after implementation of project is about 7%. We used 7% of the value Observation system and information system to calibrated O&amp;M for the Hydromet project. </w:t>
      </w:r>
    </w:p>
    <w:p w14:paraId="0FFDCAB9" w14:textId="77777777" w:rsidR="00D954FF" w:rsidRPr="00D7498D" w:rsidRDefault="00D954FF" w:rsidP="00D954FF">
      <w:pPr>
        <w:spacing w:after="0" w:line="240" w:lineRule="auto"/>
        <w:rPr>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07"/>
        <w:gridCol w:w="1250"/>
        <w:gridCol w:w="1041"/>
        <w:gridCol w:w="1040"/>
        <w:gridCol w:w="1042"/>
        <w:gridCol w:w="1040"/>
        <w:gridCol w:w="1042"/>
      </w:tblGrid>
      <w:tr w:rsidR="00D954FF" w:rsidRPr="00D7498D" w14:paraId="4C333E1A" w14:textId="77777777" w:rsidTr="000B7D63">
        <w:trPr>
          <w:trHeight w:val="227"/>
        </w:trPr>
        <w:tc>
          <w:tcPr>
            <w:tcW w:w="1438" w:type="pct"/>
            <w:shd w:val="clear" w:color="auto" w:fill="auto"/>
            <w:noWrap/>
            <w:vAlign w:val="center"/>
          </w:tcPr>
          <w:p w14:paraId="1656C997" w14:textId="0A34CF19" w:rsidR="00D954FF" w:rsidRPr="000B7D63" w:rsidRDefault="00D954FF" w:rsidP="000B7D63">
            <w:pPr>
              <w:spacing w:after="0" w:line="240" w:lineRule="auto"/>
              <w:jc w:val="center"/>
              <w:rPr>
                <w:rFonts w:ascii="Calibri" w:eastAsia="Times New Roman" w:hAnsi="Calibri" w:cs="Times New Roman"/>
                <w:b/>
                <w:bCs/>
                <w:sz w:val="16"/>
                <w:szCs w:val="16"/>
                <w:lang w:eastAsia="fr-FR"/>
              </w:rPr>
            </w:pPr>
            <w:r w:rsidRPr="000B7D63">
              <w:rPr>
                <w:rFonts w:ascii="Calibri" w:eastAsia="Times New Roman" w:hAnsi="Calibri" w:cs="Times New Roman"/>
                <w:b/>
                <w:bCs/>
                <w:sz w:val="16"/>
                <w:szCs w:val="16"/>
                <w:lang w:eastAsia="fr-FR"/>
              </w:rPr>
              <w:t>Operating Costs (Operation &amp; Maintenance)</w:t>
            </w:r>
          </w:p>
          <w:p w14:paraId="1A806A0B" w14:textId="10A3FCDD" w:rsidR="00D954FF" w:rsidRPr="000B7D63" w:rsidRDefault="00D954FF" w:rsidP="000B7D63">
            <w:pPr>
              <w:spacing w:after="0" w:line="240" w:lineRule="auto"/>
              <w:jc w:val="center"/>
              <w:rPr>
                <w:rFonts w:ascii="Calibri" w:eastAsia="Times New Roman" w:hAnsi="Calibri" w:cs="Times New Roman"/>
                <w:b/>
                <w:bCs/>
                <w:sz w:val="16"/>
                <w:szCs w:val="16"/>
                <w:lang w:eastAsia="fr-FR"/>
              </w:rPr>
            </w:pPr>
          </w:p>
        </w:tc>
        <w:tc>
          <w:tcPr>
            <w:tcW w:w="689" w:type="pct"/>
            <w:shd w:val="clear" w:color="000000" w:fill="51636C"/>
            <w:vAlign w:val="center"/>
            <w:hideMark/>
          </w:tcPr>
          <w:p w14:paraId="4B70E6B6" w14:textId="77777777" w:rsidR="00D954FF" w:rsidRPr="000B7D63" w:rsidRDefault="00D954FF" w:rsidP="00230EA2">
            <w:pPr>
              <w:spacing w:after="0" w:line="240" w:lineRule="auto"/>
              <w:jc w:val="center"/>
              <w:rPr>
                <w:rFonts w:ascii="Calibri" w:eastAsia="Times New Roman" w:hAnsi="Calibri" w:cs="Times New Roman"/>
                <w:color w:val="FFFFFF"/>
                <w:sz w:val="16"/>
                <w:szCs w:val="16"/>
                <w:lang w:eastAsia="fr-FR"/>
              </w:rPr>
            </w:pPr>
            <w:r w:rsidRPr="000B7D63">
              <w:rPr>
                <w:rFonts w:ascii="Calibri" w:eastAsia="Times New Roman" w:hAnsi="Calibri" w:cs="Times New Roman"/>
                <w:color w:val="FFFFFF"/>
                <w:sz w:val="16"/>
                <w:szCs w:val="16"/>
                <w:lang w:eastAsia="fr-FR"/>
              </w:rPr>
              <w:t>TOTAL (USD)</w:t>
            </w:r>
          </w:p>
        </w:tc>
        <w:tc>
          <w:tcPr>
            <w:tcW w:w="574" w:type="pct"/>
            <w:shd w:val="clear" w:color="000000" w:fill="51636C"/>
            <w:vAlign w:val="center"/>
            <w:hideMark/>
          </w:tcPr>
          <w:p w14:paraId="454FAF3B" w14:textId="77777777" w:rsidR="00D954FF" w:rsidRPr="000B7D63" w:rsidRDefault="00D954FF">
            <w:pPr>
              <w:spacing w:after="0" w:line="240" w:lineRule="auto"/>
              <w:jc w:val="center"/>
              <w:rPr>
                <w:rFonts w:ascii="Calibri" w:eastAsia="Times New Roman" w:hAnsi="Calibri" w:cs="Times New Roman"/>
                <w:color w:val="FFFFFF"/>
                <w:sz w:val="16"/>
                <w:szCs w:val="16"/>
                <w:lang w:eastAsia="fr-FR"/>
              </w:rPr>
            </w:pPr>
            <w:r w:rsidRPr="000B7D63">
              <w:rPr>
                <w:rFonts w:ascii="Calibri" w:eastAsia="Times New Roman" w:hAnsi="Calibri" w:cs="Times New Roman"/>
                <w:color w:val="FFFFFF"/>
                <w:sz w:val="16"/>
                <w:szCs w:val="16"/>
                <w:lang w:eastAsia="fr-FR"/>
              </w:rPr>
              <w:t>2021</w:t>
            </w:r>
          </w:p>
        </w:tc>
        <w:tc>
          <w:tcPr>
            <w:tcW w:w="574" w:type="pct"/>
            <w:shd w:val="clear" w:color="000000" w:fill="51636C"/>
            <w:vAlign w:val="center"/>
            <w:hideMark/>
          </w:tcPr>
          <w:p w14:paraId="1D023F7B" w14:textId="77777777" w:rsidR="00D954FF" w:rsidRPr="000B7D63" w:rsidRDefault="00D954FF">
            <w:pPr>
              <w:spacing w:after="0" w:line="240" w:lineRule="auto"/>
              <w:jc w:val="center"/>
              <w:rPr>
                <w:rFonts w:ascii="Calibri" w:eastAsia="Times New Roman" w:hAnsi="Calibri" w:cs="Times New Roman"/>
                <w:color w:val="FFFFFF"/>
                <w:sz w:val="16"/>
                <w:szCs w:val="16"/>
                <w:lang w:eastAsia="fr-FR"/>
              </w:rPr>
            </w:pPr>
            <w:r w:rsidRPr="000B7D63">
              <w:rPr>
                <w:rFonts w:ascii="Calibri" w:eastAsia="Times New Roman" w:hAnsi="Calibri" w:cs="Times New Roman"/>
                <w:color w:val="FFFFFF"/>
                <w:sz w:val="16"/>
                <w:szCs w:val="16"/>
                <w:lang w:eastAsia="fr-FR"/>
              </w:rPr>
              <w:t>2022</w:t>
            </w:r>
          </w:p>
        </w:tc>
        <w:tc>
          <w:tcPr>
            <w:tcW w:w="575" w:type="pct"/>
            <w:shd w:val="clear" w:color="000000" w:fill="51636C"/>
            <w:vAlign w:val="center"/>
            <w:hideMark/>
          </w:tcPr>
          <w:p w14:paraId="7A4A0B60" w14:textId="77777777" w:rsidR="00D954FF" w:rsidRPr="000B7D63" w:rsidRDefault="00D954FF">
            <w:pPr>
              <w:spacing w:after="0" w:line="240" w:lineRule="auto"/>
              <w:jc w:val="center"/>
              <w:rPr>
                <w:rFonts w:ascii="Calibri" w:eastAsia="Times New Roman" w:hAnsi="Calibri" w:cs="Times New Roman"/>
                <w:color w:val="FFFFFF"/>
                <w:sz w:val="16"/>
                <w:szCs w:val="16"/>
                <w:lang w:eastAsia="fr-FR"/>
              </w:rPr>
            </w:pPr>
            <w:r w:rsidRPr="000B7D63">
              <w:rPr>
                <w:rFonts w:ascii="Calibri" w:eastAsia="Times New Roman" w:hAnsi="Calibri" w:cs="Times New Roman"/>
                <w:color w:val="FFFFFF"/>
                <w:sz w:val="16"/>
                <w:szCs w:val="16"/>
                <w:lang w:eastAsia="fr-FR"/>
              </w:rPr>
              <w:t>2023</w:t>
            </w:r>
          </w:p>
        </w:tc>
        <w:tc>
          <w:tcPr>
            <w:tcW w:w="574" w:type="pct"/>
            <w:shd w:val="clear" w:color="000000" w:fill="51636C"/>
            <w:vAlign w:val="center"/>
            <w:hideMark/>
          </w:tcPr>
          <w:p w14:paraId="05A35CD6" w14:textId="77777777" w:rsidR="00D954FF" w:rsidRPr="000B7D63" w:rsidRDefault="00D954FF">
            <w:pPr>
              <w:spacing w:after="0" w:line="240" w:lineRule="auto"/>
              <w:jc w:val="center"/>
              <w:rPr>
                <w:rFonts w:ascii="Calibri" w:eastAsia="Times New Roman" w:hAnsi="Calibri" w:cs="Times New Roman"/>
                <w:color w:val="FFFFFF"/>
                <w:sz w:val="16"/>
                <w:szCs w:val="16"/>
                <w:lang w:eastAsia="fr-FR"/>
              </w:rPr>
            </w:pPr>
            <w:r w:rsidRPr="000B7D63">
              <w:rPr>
                <w:rFonts w:ascii="Calibri" w:eastAsia="Times New Roman" w:hAnsi="Calibri" w:cs="Times New Roman"/>
                <w:color w:val="FFFFFF"/>
                <w:sz w:val="16"/>
                <w:szCs w:val="16"/>
                <w:lang w:eastAsia="fr-FR"/>
              </w:rPr>
              <w:t>2024</w:t>
            </w:r>
          </w:p>
        </w:tc>
        <w:tc>
          <w:tcPr>
            <w:tcW w:w="575" w:type="pct"/>
            <w:shd w:val="clear" w:color="000000" w:fill="51636C"/>
            <w:vAlign w:val="center"/>
            <w:hideMark/>
          </w:tcPr>
          <w:p w14:paraId="672D3410" w14:textId="77777777" w:rsidR="00D954FF" w:rsidRPr="000B7D63" w:rsidRDefault="00D954FF">
            <w:pPr>
              <w:spacing w:after="0" w:line="240" w:lineRule="auto"/>
              <w:jc w:val="center"/>
              <w:rPr>
                <w:rFonts w:ascii="Calibri" w:eastAsia="Times New Roman" w:hAnsi="Calibri" w:cs="Times New Roman"/>
                <w:color w:val="FFFFFF"/>
                <w:sz w:val="16"/>
                <w:szCs w:val="16"/>
                <w:lang w:eastAsia="fr-FR"/>
              </w:rPr>
            </w:pPr>
            <w:r w:rsidRPr="000B7D63">
              <w:rPr>
                <w:rFonts w:ascii="Calibri" w:eastAsia="Times New Roman" w:hAnsi="Calibri" w:cs="Times New Roman"/>
                <w:color w:val="FFFFFF"/>
                <w:sz w:val="16"/>
                <w:szCs w:val="16"/>
                <w:lang w:eastAsia="fr-FR"/>
              </w:rPr>
              <w:t>2025</w:t>
            </w:r>
          </w:p>
        </w:tc>
      </w:tr>
      <w:tr w:rsidR="00195113" w:rsidRPr="00D7498D" w14:paraId="24BA40EC" w14:textId="77777777" w:rsidTr="00195113">
        <w:trPr>
          <w:trHeight w:val="227"/>
        </w:trPr>
        <w:tc>
          <w:tcPr>
            <w:tcW w:w="1438" w:type="pct"/>
            <w:shd w:val="clear" w:color="auto" w:fill="auto"/>
            <w:vAlign w:val="center"/>
            <w:hideMark/>
          </w:tcPr>
          <w:p w14:paraId="64E241B0" w14:textId="38D2027B" w:rsidR="00195113" w:rsidRPr="000B7D63" w:rsidRDefault="00195113" w:rsidP="000B7D63">
            <w:pPr>
              <w:spacing w:after="0" w:line="240" w:lineRule="auto"/>
              <w:jc w:val="center"/>
              <w:rPr>
                <w:rFonts w:ascii="Calibri" w:eastAsia="Times New Roman" w:hAnsi="Calibri" w:cs="Times New Roman"/>
                <w:sz w:val="16"/>
                <w:szCs w:val="16"/>
                <w:lang w:eastAsia="fr-FR"/>
              </w:rPr>
            </w:pPr>
            <w:r w:rsidRPr="000B7D63">
              <w:rPr>
                <w:rFonts w:ascii="Calibri" w:hAnsi="Calibri" w:cs="Calibri"/>
                <w:sz w:val="16"/>
                <w:szCs w:val="16"/>
              </w:rPr>
              <w:t xml:space="preserve">Operation and maintenance (Human resources) </w:t>
            </w:r>
          </w:p>
        </w:tc>
        <w:tc>
          <w:tcPr>
            <w:tcW w:w="689" w:type="pct"/>
            <w:shd w:val="clear" w:color="auto" w:fill="auto"/>
            <w:vAlign w:val="center"/>
          </w:tcPr>
          <w:p w14:paraId="56FED966" w14:textId="6BB5F6D5" w:rsidR="00195113" w:rsidRPr="000B7D63" w:rsidRDefault="00195113" w:rsidP="00230EA2">
            <w:pPr>
              <w:spacing w:after="0" w:line="240" w:lineRule="auto"/>
              <w:jc w:val="center"/>
              <w:rPr>
                <w:rFonts w:ascii="Calibri" w:eastAsia="Times New Roman" w:hAnsi="Calibri" w:cs="Times New Roman"/>
                <w:sz w:val="16"/>
                <w:szCs w:val="16"/>
                <w:lang w:eastAsia="fr-FR"/>
              </w:rPr>
            </w:pPr>
            <w:r w:rsidRPr="000B7D63">
              <w:rPr>
                <w:rFonts w:ascii="Calibri" w:hAnsi="Calibri" w:cs="Calibri"/>
                <w:sz w:val="16"/>
                <w:szCs w:val="16"/>
              </w:rPr>
              <w:t xml:space="preserve">4 573 000 </w:t>
            </w:r>
          </w:p>
        </w:tc>
        <w:tc>
          <w:tcPr>
            <w:tcW w:w="574" w:type="pct"/>
            <w:shd w:val="clear" w:color="auto" w:fill="auto"/>
            <w:noWrap/>
            <w:vAlign w:val="center"/>
          </w:tcPr>
          <w:p w14:paraId="09E6FD71" w14:textId="3ECB3487" w:rsidR="00195113" w:rsidRPr="000B7D63" w:rsidRDefault="00195113">
            <w:pPr>
              <w:spacing w:after="0" w:line="240" w:lineRule="auto"/>
              <w:jc w:val="center"/>
              <w:rPr>
                <w:rFonts w:ascii="Calibri" w:eastAsia="Times New Roman" w:hAnsi="Calibri" w:cs="Times New Roman"/>
                <w:color w:val="000000"/>
                <w:sz w:val="16"/>
                <w:szCs w:val="16"/>
                <w:lang w:eastAsia="fr-FR"/>
              </w:rPr>
            </w:pPr>
            <w:r w:rsidRPr="000B7D63">
              <w:rPr>
                <w:rFonts w:ascii="Calibri" w:hAnsi="Calibri" w:cs="Calibri"/>
                <w:color w:val="000000"/>
                <w:sz w:val="16"/>
                <w:szCs w:val="16"/>
              </w:rPr>
              <w:t xml:space="preserve">-   </w:t>
            </w:r>
          </w:p>
        </w:tc>
        <w:tc>
          <w:tcPr>
            <w:tcW w:w="574" w:type="pct"/>
            <w:shd w:val="clear" w:color="auto" w:fill="auto"/>
            <w:noWrap/>
            <w:vAlign w:val="center"/>
          </w:tcPr>
          <w:p w14:paraId="7D95944A" w14:textId="14AAEF4B" w:rsidR="00195113" w:rsidRPr="000B7D63" w:rsidRDefault="00195113">
            <w:pPr>
              <w:spacing w:after="0" w:line="240" w:lineRule="auto"/>
              <w:jc w:val="center"/>
              <w:rPr>
                <w:rFonts w:ascii="Calibri" w:eastAsia="Times New Roman" w:hAnsi="Calibri" w:cs="Times New Roman"/>
                <w:color w:val="000000"/>
                <w:sz w:val="16"/>
                <w:szCs w:val="16"/>
                <w:lang w:eastAsia="fr-FR"/>
              </w:rPr>
            </w:pPr>
            <w:r w:rsidRPr="000B7D63">
              <w:rPr>
                <w:rFonts w:ascii="Calibri" w:hAnsi="Calibri" w:cs="Calibri"/>
                <w:color w:val="000000"/>
                <w:sz w:val="16"/>
                <w:szCs w:val="16"/>
              </w:rPr>
              <w:t xml:space="preserve">180 000 </w:t>
            </w:r>
          </w:p>
        </w:tc>
        <w:tc>
          <w:tcPr>
            <w:tcW w:w="575" w:type="pct"/>
            <w:shd w:val="clear" w:color="auto" w:fill="auto"/>
            <w:noWrap/>
            <w:vAlign w:val="center"/>
          </w:tcPr>
          <w:p w14:paraId="6E66DC95" w14:textId="7CAAD853" w:rsidR="00195113" w:rsidRPr="000B7D63" w:rsidRDefault="00195113">
            <w:pPr>
              <w:spacing w:after="0" w:line="240" w:lineRule="auto"/>
              <w:jc w:val="center"/>
              <w:rPr>
                <w:rFonts w:ascii="Calibri" w:eastAsia="Times New Roman" w:hAnsi="Calibri" w:cs="Times New Roman"/>
                <w:color w:val="000000"/>
                <w:sz w:val="16"/>
                <w:szCs w:val="16"/>
                <w:lang w:eastAsia="fr-FR"/>
              </w:rPr>
            </w:pPr>
            <w:r w:rsidRPr="000B7D63">
              <w:rPr>
                <w:rFonts w:ascii="Calibri" w:hAnsi="Calibri" w:cs="Calibri"/>
                <w:color w:val="000000"/>
                <w:sz w:val="16"/>
                <w:szCs w:val="16"/>
              </w:rPr>
              <w:t xml:space="preserve">1 356 000 </w:t>
            </w:r>
          </w:p>
        </w:tc>
        <w:tc>
          <w:tcPr>
            <w:tcW w:w="574" w:type="pct"/>
            <w:shd w:val="clear" w:color="auto" w:fill="auto"/>
            <w:noWrap/>
            <w:vAlign w:val="center"/>
          </w:tcPr>
          <w:p w14:paraId="7B292A26" w14:textId="4139DE51" w:rsidR="00195113" w:rsidRPr="000B7D63" w:rsidRDefault="00195113">
            <w:pPr>
              <w:spacing w:after="0" w:line="240" w:lineRule="auto"/>
              <w:jc w:val="center"/>
              <w:rPr>
                <w:rFonts w:ascii="Calibri" w:eastAsia="Times New Roman" w:hAnsi="Calibri" w:cs="Times New Roman"/>
                <w:color w:val="000000"/>
                <w:sz w:val="16"/>
                <w:szCs w:val="16"/>
                <w:lang w:eastAsia="fr-FR"/>
              </w:rPr>
            </w:pPr>
            <w:r w:rsidRPr="000B7D63">
              <w:rPr>
                <w:rFonts w:ascii="Calibri" w:hAnsi="Calibri" w:cs="Calibri"/>
                <w:color w:val="000000"/>
                <w:sz w:val="16"/>
                <w:szCs w:val="16"/>
              </w:rPr>
              <w:t xml:space="preserve">1 508 000 </w:t>
            </w:r>
          </w:p>
        </w:tc>
        <w:tc>
          <w:tcPr>
            <w:tcW w:w="575" w:type="pct"/>
            <w:shd w:val="clear" w:color="auto" w:fill="auto"/>
            <w:noWrap/>
            <w:vAlign w:val="center"/>
          </w:tcPr>
          <w:p w14:paraId="7542F4E7" w14:textId="64128E22" w:rsidR="00195113" w:rsidRPr="000B7D63" w:rsidRDefault="00195113">
            <w:pPr>
              <w:spacing w:after="0" w:line="240" w:lineRule="auto"/>
              <w:jc w:val="center"/>
              <w:rPr>
                <w:rFonts w:ascii="Calibri" w:eastAsia="Times New Roman" w:hAnsi="Calibri" w:cs="Times New Roman"/>
                <w:color w:val="000000"/>
                <w:sz w:val="16"/>
                <w:szCs w:val="16"/>
                <w:lang w:eastAsia="fr-FR"/>
              </w:rPr>
            </w:pPr>
            <w:r w:rsidRPr="000B7D63">
              <w:rPr>
                <w:rFonts w:ascii="Calibri" w:hAnsi="Calibri" w:cs="Calibri"/>
                <w:color w:val="000000"/>
                <w:sz w:val="16"/>
                <w:szCs w:val="16"/>
              </w:rPr>
              <w:t xml:space="preserve">1 529 000 </w:t>
            </w:r>
          </w:p>
        </w:tc>
      </w:tr>
      <w:tr w:rsidR="00195113" w:rsidRPr="00D7498D" w14:paraId="227C388A" w14:textId="77777777" w:rsidTr="00195113">
        <w:trPr>
          <w:trHeight w:val="227"/>
        </w:trPr>
        <w:tc>
          <w:tcPr>
            <w:tcW w:w="1438" w:type="pct"/>
            <w:shd w:val="clear" w:color="auto" w:fill="auto"/>
            <w:vAlign w:val="center"/>
          </w:tcPr>
          <w:p w14:paraId="36AF5C16" w14:textId="0CE1AD40" w:rsidR="00195113" w:rsidRPr="000B7D63" w:rsidRDefault="00195113" w:rsidP="000B7D63">
            <w:pPr>
              <w:spacing w:after="0" w:line="240" w:lineRule="auto"/>
              <w:jc w:val="center"/>
              <w:rPr>
                <w:rFonts w:ascii="Calibri" w:eastAsia="Times New Roman" w:hAnsi="Calibri" w:cs="Times New Roman"/>
                <w:sz w:val="16"/>
                <w:szCs w:val="16"/>
                <w:lang w:eastAsia="fr-FR"/>
              </w:rPr>
            </w:pPr>
            <w:r w:rsidRPr="000B7D63">
              <w:rPr>
                <w:rFonts w:ascii="Calibri" w:hAnsi="Calibri" w:cs="Calibri"/>
                <w:sz w:val="16"/>
                <w:szCs w:val="16"/>
              </w:rPr>
              <w:t>Operation and maintenance (Maintenance contract)</w:t>
            </w:r>
          </w:p>
        </w:tc>
        <w:tc>
          <w:tcPr>
            <w:tcW w:w="689" w:type="pct"/>
            <w:shd w:val="clear" w:color="auto" w:fill="auto"/>
            <w:vAlign w:val="center"/>
          </w:tcPr>
          <w:p w14:paraId="006C967B" w14:textId="0C94FA5A" w:rsidR="00195113" w:rsidRPr="000B7D63" w:rsidRDefault="00195113" w:rsidP="00230EA2">
            <w:pPr>
              <w:spacing w:after="0" w:line="240" w:lineRule="auto"/>
              <w:jc w:val="center"/>
              <w:rPr>
                <w:rFonts w:ascii="Calibri" w:eastAsia="Times New Roman" w:hAnsi="Calibri" w:cs="Times New Roman"/>
                <w:sz w:val="16"/>
                <w:szCs w:val="16"/>
                <w:lang w:eastAsia="fr-FR"/>
              </w:rPr>
            </w:pPr>
            <w:r w:rsidRPr="000B7D63">
              <w:rPr>
                <w:rFonts w:ascii="Calibri" w:hAnsi="Calibri" w:cs="Calibri"/>
                <w:sz w:val="16"/>
                <w:szCs w:val="16"/>
              </w:rPr>
              <w:t>3 421 000</w:t>
            </w:r>
          </w:p>
        </w:tc>
        <w:tc>
          <w:tcPr>
            <w:tcW w:w="574" w:type="pct"/>
            <w:shd w:val="clear" w:color="auto" w:fill="auto"/>
            <w:noWrap/>
            <w:vAlign w:val="center"/>
          </w:tcPr>
          <w:p w14:paraId="60D5A208" w14:textId="3A6961D9" w:rsidR="00195113" w:rsidRPr="000B7D63" w:rsidRDefault="00195113">
            <w:pPr>
              <w:spacing w:after="0" w:line="240" w:lineRule="auto"/>
              <w:jc w:val="center"/>
              <w:rPr>
                <w:rFonts w:ascii="Calibri" w:eastAsia="Times New Roman" w:hAnsi="Calibri" w:cs="Times New Roman"/>
                <w:color w:val="000000"/>
                <w:sz w:val="16"/>
                <w:szCs w:val="16"/>
                <w:lang w:eastAsia="fr-FR"/>
              </w:rPr>
            </w:pPr>
            <w:r w:rsidRPr="000B7D63">
              <w:rPr>
                <w:rFonts w:ascii="Calibri" w:hAnsi="Calibri" w:cs="Calibri"/>
                <w:color w:val="000000"/>
                <w:sz w:val="16"/>
                <w:szCs w:val="16"/>
              </w:rPr>
              <w:t>-</w:t>
            </w:r>
          </w:p>
        </w:tc>
        <w:tc>
          <w:tcPr>
            <w:tcW w:w="574" w:type="pct"/>
            <w:shd w:val="clear" w:color="auto" w:fill="auto"/>
            <w:noWrap/>
            <w:vAlign w:val="center"/>
          </w:tcPr>
          <w:p w14:paraId="7EB5F355" w14:textId="3BF9094D" w:rsidR="00195113" w:rsidRPr="000B7D63" w:rsidRDefault="00195113">
            <w:pPr>
              <w:spacing w:after="0" w:line="240" w:lineRule="auto"/>
              <w:jc w:val="center"/>
              <w:rPr>
                <w:rFonts w:ascii="Calibri" w:eastAsia="Times New Roman" w:hAnsi="Calibri" w:cs="Times New Roman"/>
                <w:color w:val="000000"/>
                <w:sz w:val="16"/>
                <w:szCs w:val="16"/>
                <w:lang w:eastAsia="fr-FR"/>
              </w:rPr>
            </w:pPr>
            <w:r w:rsidRPr="000B7D63">
              <w:rPr>
                <w:rFonts w:ascii="Calibri" w:hAnsi="Calibri" w:cs="Calibri"/>
                <w:color w:val="000000"/>
                <w:sz w:val="16"/>
                <w:szCs w:val="16"/>
              </w:rPr>
              <w:t>290 000</w:t>
            </w:r>
          </w:p>
        </w:tc>
        <w:tc>
          <w:tcPr>
            <w:tcW w:w="575" w:type="pct"/>
            <w:shd w:val="clear" w:color="auto" w:fill="auto"/>
            <w:noWrap/>
            <w:vAlign w:val="center"/>
          </w:tcPr>
          <w:p w14:paraId="2544F4CC" w14:textId="372CB02C" w:rsidR="00195113" w:rsidRPr="000B7D63" w:rsidRDefault="00195113">
            <w:pPr>
              <w:spacing w:after="0" w:line="240" w:lineRule="auto"/>
              <w:jc w:val="center"/>
              <w:rPr>
                <w:rFonts w:ascii="Calibri" w:eastAsia="Times New Roman" w:hAnsi="Calibri" w:cs="Times New Roman"/>
                <w:color w:val="000000"/>
                <w:sz w:val="16"/>
                <w:szCs w:val="16"/>
                <w:lang w:eastAsia="fr-FR"/>
              </w:rPr>
            </w:pPr>
            <w:r w:rsidRPr="000B7D63">
              <w:rPr>
                <w:rFonts w:ascii="Calibri" w:hAnsi="Calibri" w:cs="Calibri"/>
                <w:color w:val="000000"/>
                <w:sz w:val="16"/>
                <w:szCs w:val="16"/>
              </w:rPr>
              <w:t>978 000</w:t>
            </w:r>
          </w:p>
        </w:tc>
        <w:tc>
          <w:tcPr>
            <w:tcW w:w="574" w:type="pct"/>
            <w:shd w:val="clear" w:color="auto" w:fill="auto"/>
            <w:noWrap/>
            <w:vAlign w:val="center"/>
          </w:tcPr>
          <w:p w14:paraId="617005C2" w14:textId="72090457" w:rsidR="00195113" w:rsidRPr="000B7D63" w:rsidRDefault="00195113">
            <w:pPr>
              <w:spacing w:after="0" w:line="240" w:lineRule="auto"/>
              <w:jc w:val="center"/>
              <w:rPr>
                <w:rFonts w:ascii="Calibri" w:eastAsia="Times New Roman" w:hAnsi="Calibri" w:cs="Times New Roman"/>
                <w:color w:val="000000"/>
                <w:sz w:val="16"/>
                <w:szCs w:val="16"/>
                <w:lang w:eastAsia="fr-FR"/>
              </w:rPr>
            </w:pPr>
            <w:r w:rsidRPr="000B7D63">
              <w:rPr>
                <w:rFonts w:ascii="Calibri" w:hAnsi="Calibri" w:cs="Calibri"/>
                <w:color w:val="000000"/>
                <w:sz w:val="16"/>
                <w:szCs w:val="16"/>
              </w:rPr>
              <w:t>1 073 000</w:t>
            </w:r>
          </w:p>
        </w:tc>
        <w:tc>
          <w:tcPr>
            <w:tcW w:w="575" w:type="pct"/>
            <w:shd w:val="clear" w:color="auto" w:fill="auto"/>
            <w:noWrap/>
            <w:vAlign w:val="center"/>
          </w:tcPr>
          <w:p w14:paraId="2199C08A" w14:textId="7EA038B3" w:rsidR="00195113" w:rsidRPr="000B7D63" w:rsidRDefault="00195113">
            <w:pPr>
              <w:spacing w:after="0" w:line="240" w:lineRule="auto"/>
              <w:jc w:val="center"/>
              <w:rPr>
                <w:rFonts w:ascii="Calibri" w:eastAsia="Times New Roman" w:hAnsi="Calibri" w:cs="Times New Roman"/>
                <w:color w:val="000000"/>
                <w:sz w:val="16"/>
                <w:szCs w:val="16"/>
                <w:lang w:eastAsia="fr-FR"/>
              </w:rPr>
            </w:pPr>
            <w:r w:rsidRPr="000B7D63">
              <w:rPr>
                <w:rFonts w:ascii="Calibri" w:hAnsi="Calibri" w:cs="Calibri"/>
                <w:color w:val="000000"/>
                <w:sz w:val="16"/>
                <w:szCs w:val="16"/>
              </w:rPr>
              <w:t>1 080 000</w:t>
            </w:r>
          </w:p>
        </w:tc>
      </w:tr>
      <w:tr w:rsidR="00195113" w:rsidRPr="00D7498D" w14:paraId="320691D2" w14:textId="77777777" w:rsidTr="00195113">
        <w:trPr>
          <w:trHeight w:val="227"/>
        </w:trPr>
        <w:tc>
          <w:tcPr>
            <w:tcW w:w="1438" w:type="pct"/>
            <w:shd w:val="clear" w:color="000000" w:fill="40E2FF"/>
            <w:noWrap/>
            <w:vAlign w:val="center"/>
            <w:hideMark/>
          </w:tcPr>
          <w:p w14:paraId="18597315" w14:textId="63AC3126" w:rsidR="00195113" w:rsidRPr="000B7D63" w:rsidRDefault="00195113" w:rsidP="00230EA2">
            <w:pPr>
              <w:spacing w:after="0" w:line="240" w:lineRule="auto"/>
              <w:jc w:val="center"/>
              <w:rPr>
                <w:rFonts w:ascii="Calibri" w:eastAsia="Times New Roman" w:hAnsi="Calibri" w:cs="Times New Roman"/>
                <w:b/>
                <w:bCs/>
                <w:i/>
                <w:iCs/>
                <w:color w:val="000000"/>
                <w:sz w:val="16"/>
                <w:szCs w:val="16"/>
                <w:lang w:eastAsia="fr-FR"/>
              </w:rPr>
            </w:pPr>
            <w:r w:rsidRPr="000B7D63">
              <w:rPr>
                <w:rFonts w:ascii="Calibri" w:eastAsia="Times New Roman" w:hAnsi="Calibri" w:cs="Times New Roman"/>
                <w:b/>
                <w:bCs/>
                <w:i/>
                <w:iCs/>
                <w:color w:val="000000"/>
                <w:sz w:val="16"/>
                <w:szCs w:val="16"/>
                <w:lang w:eastAsia="fr-FR"/>
              </w:rPr>
              <w:t>sous-total</w:t>
            </w:r>
          </w:p>
        </w:tc>
        <w:tc>
          <w:tcPr>
            <w:tcW w:w="689" w:type="pct"/>
            <w:shd w:val="clear" w:color="000000" w:fill="40E2FF"/>
            <w:noWrap/>
            <w:vAlign w:val="center"/>
          </w:tcPr>
          <w:p w14:paraId="3AA09BD6" w14:textId="36E39DD9" w:rsidR="00195113" w:rsidRPr="000B7D63" w:rsidRDefault="00195113">
            <w:pPr>
              <w:spacing w:after="0" w:line="240" w:lineRule="auto"/>
              <w:jc w:val="center"/>
              <w:rPr>
                <w:rFonts w:ascii="Calibri" w:eastAsia="Times New Roman" w:hAnsi="Calibri" w:cs="Times New Roman"/>
                <w:b/>
                <w:bCs/>
                <w:i/>
                <w:iCs/>
                <w:color w:val="000000"/>
                <w:sz w:val="16"/>
                <w:szCs w:val="16"/>
                <w:lang w:eastAsia="fr-FR"/>
              </w:rPr>
            </w:pPr>
            <w:r w:rsidRPr="000B7D63">
              <w:rPr>
                <w:rFonts w:ascii="Calibri" w:hAnsi="Calibri" w:cs="Calibri"/>
                <w:b/>
                <w:bCs/>
                <w:i/>
                <w:iCs/>
                <w:color w:val="000000"/>
                <w:sz w:val="16"/>
                <w:szCs w:val="16"/>
              </w:rPr>
              <w:t xml:space="preserve">4 573 000 </w:t>
            </w:r>
          </w:p>
        </w:tc>
        <w:tc>
          <w:tcPr>
            <w:tcW w:w="574" w:type="pct"/>
            <w:shd w:val="clear" w:color="000000" w:fill="40E2FF"/>
            <w:noWrap/>
            <w:vAlign w:val="center"/>
          </w:tcPr>
          <w:p w14:paraId="3E8724DA" w14:textId="552B4C19" w:rsidR="00195113" w:rsidRPr="000B7D63" w:rsidRDefault="00195113">
            <w:pPr>
              <w:spacing w:after="0" w:line="240" w:lineRule="auto"/>
              <w:jc w:val="center"/>
              <w:rPr>
                <w:rFonts w:ascii="Calibri" w:eastAsia="Times New Roman" w:hAnsi="Calibri" w:cs="Times New Roman"/>
                <w:b/>
                <w:bCs/>
                <w:i/>
                <w:iCs/>
                <w:color w:val="000000"/>
                <w:sz w:val="16"/>
                <w:szCs w:val="16"/>
                <w:lang w:eastAsia="fr-FR"/>
              </w:rPr>
            </w:pPr>
            <w:r w:rsidRPr="000B7D63">
              <w:rPr>
                <w:rFonts w:ascii="Calibri" w:hAnsi="Calibri" w:cs="Calibri"/>
                <w:b/>
                <w:bCs/>
                <w:i/>
                <w:iCs/>
                <w:color w:val="000000"/>
                <w:sz w:val="16"/>
                <w:szCs w:val="16"/>
              </w:rPr>
              <w:t xml:space="preserve">-   </w:t>
            </w:r>
          </w:p>
        </w:tc>
        <w:tc>
          <w:tcPr>
            <w:tcW w:w="574" w:type="pct"/>
            <w:shd w:val="clear" w:color="000000" w:fill="40E2FF"/>
            <w:noWrap/>
            <w:vAlign w:val="center"/>
          </w:tcPr>
          <w:p w14:paraId="619D9D4E" w14:textId="791332BF" w:rsidR="00195113" w:rsidRPr="000B7D63" w:rsidRDefault="00195113">
            <w:pPr>
              <w:spacing w:after="0" w:line="240" w:lineRule="auto"/>
              <w:jc w:val="center"/>
              <w:rPr>
                <w:rFonts w:ascii="Calibri" w:eastAsia="Times New Roman" w:hAnsi="Calibri" w:cs="Times New Roman"/>
                <w:b/>
                <w:bCs/>
                <w:i/>
                <w:iCs/>
                <w:color w:val="000000"/>
                <w:sz w:val="16"/>
                <w:szCs w:val="16"/>
                <w:lang w:eastAsia="fr-FR"/>
              </w:rPr>
            </w:pPr>
            <w:r w:rsidRPr="000B7D63">
              <w:rPr>
                <w:rFonts w:ascii="Calibri" w:hAnsi="Calibri" w:cs="Calibri"/>
                <w:b/>
                <w:bCs/>
                <w:i/>
                <w:iCs/>
                <w:color w:val="000000"/>
                <w:sz w:val="16"/>
                <w:szCs w:val="16"/>
              </w:rPr>
              <w:t xml:space="preserve">470 000 </w:t>
            </w:r>
          </w:p>
        </w:tc>
        <w:tc>
          <w:tcPr>
            <w:tcW w:w="575" w:type="pct"/>
            <w:shd w:val="clear" w:color="000000" w:fill="40E2FF"/>
            <w:noWrap/>
            <w:vAlign w:val="center"/>
          </w:tcPr>
          <w:p w14:paraId="76A89891" w14:textId="708EB727" w:rsidR="00195113" w:rsidRPr="000B7D63" w:rsidRDefault="00195113">
            <w:pPr>
              <w:spacing w:after="0" w:line="240" w:lineRule="auto"/>
              <w:jc w:val="center"/>
              <w:rPr>
                <w:rFonts w:ascii="Calibri" w:eastAsia="Times New Roman" w:hAnsi="Calibri" w:cs="Times New Roman"/>
                <w:b/>
                <w:bCs/>
                <w:i/>
                <w:iCs/>
                <w:color w:val="000000"/>
                <w:sz w:val="16"/>
                <w:szCs w:val="16"/>
                <w:lang w:eastAsia="fr-FR"/>
              </w:rPr>
            </w:pPr>
            <w:r w:rsidRPr="000B7D63">
              <w:rPr>
                <w:rFonts w:ascii="Calibri" w:hAnsi="Calibri" w:cs="Calibri"/>
                <w:b/>
                <w:bCs/>
                <w:i/>
                <w:iCs/>
                <w:color w:val="000000"/>
                <w:sz w:val="16"/>
                <w:szCs w:val="16"/>
              </w:rPr>
              <w:t xml:space="preserve">2 334 000 </w:t>
            </w:r>
          </w:p>
        </w:tc>
        <w:tc>
          <w:tcPr>
            <w:tcW w:w="574" w:type="pct"/>
            <w:shd w:val="clear" w:color="000000" w:fill="40E2FF"/>
            <w:noWrap/>
            <w:vAlign w:val="center"/>
          </w:tcPr>
          <w:p w14:paraId="3CF1EDB5" w14:textId="2E15576B" w:rsidR="00195113" w:rsidRPr="000B7D63" w:rsidRDefault="00195113">
            <w:pPr>
              <w:spacing w:after="0" w:line="240" w:lineRule="auto"/>
              <w:jc w:val="center"/>
              <w:rPr>
                <w:rFonts w:ascii="Calibri" w:eastAsia="Times New Roman" w:hAnsi="Calibri" w:cs="Times New Roman"/>
                <w:b/>
                <w:bCs/>
                <w:i/>
                <w:iCs/>
                <w:color w:val="000000"/>
                <w:sz w:val="16"/>
                <w:szCs w:val="16"/>
                <w:lang w:eastAsia="fr-FR"/>
              </w:rPr>
            </w:pPr>
            <w:r w:rsidRPr="000B7D63">
              <w:rPr>
                <w:rFonts w:ascii="Calibri" w:hAnsi="Calibri" w:cs="Calibri"/>
                <w:b/>
                <w:bCs/>
                <w:i/>
                <w:iCs/>
                <w:color w:val="000000"/>
                <w:sz w:val="16"/>
                <w:szCs w:val="16"/>
              </w:rPr>
              <w:t xml:space="preserve">2 581 000 </w:t>
            </w:r>
          </w:p>
        </w:tc>
        <w:tc>
          <w:tcPr>
            <w:tcW w:w="575" w:type="pct"/>
            <w:shd w:val="clear" w:color="000000" w:fill="40E2FF"/>
            <w:noWrap/>
            <w:vAlign w:val="center"/>
          </w:tcPr>
          <w:p w14:paraId="28391C7C" w14:textId="03C76E47" w:rsidR="00195113" w:rsidRPr="000B7D63" w:rsidRDefault="00195113">
            <w:pPr>
              <w:spacing w:after="0" w:line="240" w:lineRule="auto"/>
              <w:jc w:val="center"/>
              <w:rPr>
                <w:rFonts w:ascii="Calibri" w:eastAsia="Times New Roman" w:hAnsi="Calibri" w:cs="Times New Roman"/>
                <w:b/>
                <w:bCs/>
                <w:i/>
                <w:iCs/>
                <w:color w:val="000000"/>
                <w:sz w:val="16"/>
                <w:szCs w:val="16"/>
                <w:lang w:eastAsia="fr-FR"/>
              </w:rPr>
            </w:pPr>
            <w:r w:rsidRPr="000B7D63">
              <w:rPr>
                <w:rFonts w:ascii="Calibri" w:hAnsi="Calibri" w:cs="Calibri"/>
                <w:b/>
                <w:bCs/>
                <w:i/>
                <w:iCs/>
                <w:color w:val="000000"/>
                <w:sz w:val="16"/>
                <w:szCs w:val="16"/>
              </w:rPr>
              <w:t xml:space="preserve">2 609 000 </w:t>
            </w:r>
          </w:p>
        </w:tc>
      </w:tr>
    </w:tbl>
    <w:p w14:paraId="4114F7C9" w14:textId="77777777" w:rsidR="00D954FF" w:rsidRPr="00D7498D" w:rsidRDefault="00D954FF" w:rsidP="00D954FF">
      <w:pPr>
        <w:spacing w:after="0" w:line="240" w:lineRule="auto"/>
        <w:rPr>
          <w:lang w:eastAsia="fr-FR"/>
        </w:rPr>
      </w:pPr>
    </w:p>
    <w:p w14:paraId="2ACB873D" w14:textId="77777777" w:rsidR="00D954FF" w:rsidRPr="00D7498D" w:rsidRDefault="00D954FF" w:rsidP="00D954FF">
      <w:pPr>
        <w:spacing w:line="240" w:lineRule="auto"/>
      </w:pPr>
      <w:r w:rsidRPr="00D7498D">
        <w:t>The first services would be operational from 2022, and operating costs are progressive. However, due to the rigour of the CBA calculation, the first expected benefits are only calculated from 2026 onwards.</w:t>
      </w:r>
    </w:p>
    <w:p w14:paraId="382C6D7A" w14:textId="77777777" w:rsidR="00D954FF" w:rsidRPr="00D7498D" w:rsidRDefault="00D954FF" w:rsidP="00D954FF">
      <w:pPr>
        <w:pStyle w:val="Heading3"/>
        <w:spacing w:before="0"/>
      </w:pPr>
      <w:bookmarkStart w:id="190" w:name="_Toc20755997"/>
      <w:bookmarkStart w:id="191" w:name="_Toc35533177"/>
      <w:r w:rsidRPr="00D7498D">
        <w:t>Total Cost by State</w:t>
      </w:r>
      <w:bookmarkEnd w:id="190"/>
      <w:bookmarkEnd w:id="191"/>
      <w:r w:rsidRPr="00D7498D">
        <w:t xml:space="preserve"> </w:t>
      </w:r>
    </w:p>
    <w:p w14:paraId="0A84FAC3" w14:textId="77777777" w:rsidR="00D954FF" w:rsidRPr="00D7498D" w:rsidRDefault="00D954FF" w:rsidP="00D954FF">
      <w:pPr>
        <w:spacing w:after="0" w:line="240" w:lineRule="auto"/>
      </w:pPr>
      <w:r w:rsidRPr="00D7498D">
        <w:t>The total cost of the project, consisting of investment and operating costs, amounts to USD 78.060 million, broken down by component and State as follows.</w:t>
      </w:r>
    </w:p>
    <w:p w14:paraId="716C17FD" w14:textId="089B14A5" w:rsidR="008F2ACC" w:rsidRPr="00D7498D" w:rsidRDefault="008F2ACC">
      <w:pPr>
        <w:spacing w:after="160" w:line="259" w:lineRule="auto"/>
        <w:jc w:val="left"/>
      </w:pPr>
      <w:r w:rsidRPr="00D7498D">
        <w:br w:type="page"/>
      </w:r>
    </w:p>
    <w:p w14:paraId="4073B46A" w14:textId="77777777" w:rsidR="00D954FF" w:rsidRPr="00D7498D" w:rsidRDefault="00D954FF" w:rsidP="00D954FF">
      <w:pPr>
        <w:spacing w:after="0" w:line="240" w:lineRule="auto"/>
      </w:pPr>
    </w:p>
    <w:tbl>
      <w:tblPr>
        <w:tblW w:w="5277" w:type="pct"/>
        <w:tblCellMar>
          <w:left w:w="70" w:type="dxa"/>
          <w:right w:w="70" w:type="dxa"/>
        </w:tblCellMar>
        <w:tblLook w:val="04A0" w:firstRow="1" w:lastRow="0" w:firstColumn="1" w:lastColumn="0" w:noHBand="0" w:noVBand="1"/>
      </w:tblPr>
      <w:tblGrid>
        <w:gridCol w:w="3449"/>
        <w:gridCol w:w="1213"/>
        <w:gridCol w:w="1042"/>
        <w:gridCol w:w="1004"/>
        <w:gridCol w:w="1004"/>
        <w:gridCol w:w="930"/>
        <w:gridCol w:w="922"/>
      </w:tblGrid>
      <w:tr w:rsidR="00D954FF" w:rsidRPr="00D7498D" w14:paraId="61136CED" w14:textId="77777777" w:rsidTr="000B7D63">
        <w:trPr>
          <w:trHeight w:val="21"/>
        </w:trPr>
        <w:tc>
          <w:tcPr>
            <w:tcW w:w="1803" w:type="pct"/>
            <w:tcBorders>
              <w:top w:val="single" w:sz="4" w:space="0" w:color="auto"/>
              <w:left w:val="single" w:sz="4" w:space="0" w:color="auto"/>
              <w:bottom w:val="nil"/>
              <w:right w:val="nil"/>
            </w:tcBorders>
            <w:shd w:val="clear" w:color="auto" w:fill="auto"/>
            <w:noWrap/>
            <w:vAlign w:val="center"/>
            <w:hideMark/>
          </w:tcPr>
          <w:p w14:paraId="5AE13933"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p>
        </w:tc>
        <w:tc>
          <w:tcPr>
            <w:tcW w:w="634" w:type="pct"/>
            <w:tcBorders>
              <w:top w:val="single" w:sz="4" w:space="0" w:color="auto"/>
              <w:left w:val="nil"/>
              <w:bottom w:val="nil"/>
              <w:right w:val="nil"/>
            </w:tcBorders>
            <w:shd w:val="clear" w:color="auto" w:fill="auto"/>
            <w:noWrap/>
            <w:vAlign w:val="center"/>
            <w:hideMark/>
          </w:tcPr>
          <w:p w14:paraId="0D5C2FC6"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p>
        </w:tc>
        <w:tc>
          <w:tcPr>
            <w:tcW w:w="2564" w:type="pct"/>
            <w:gridSpan w:val="5"/>
            <w:tcBorders>
              <w:top w:val="single" w:sz="4" w:space="0" w:color="auto"/>
              <w:left w:val="single" w:sz="8" w:space="0" w:color="auto"/>
              <w:bottom w:val="single" w:sz="8" w:space="0" w:color="auto"/>
              <w:right w:val="single" w:sz="4" w:space="0" w:color="auto"/>
            </w:tcBorders>
            <w:shd w:val="clear" w:color="000000" w:fill="40E2FF"/>
            <w:noWrap/>
            <w:vAlign w:val="center"/>
            <w:hideMark/>
          </w:tcPr>
          <w:p w14:paraId="24A17508" w14:textId="77777777" w:rsidR="00D954FF" w:rsidRPr="00D7498D" w:rsidRDefault="00D954FF" w:rsidP="00D954FF">
            <w:pPr>
              <w:spacing w:after="0" w:line="240" w:lineRule="auto"/>
              <w:jc w:val="center"/>
              <w:rPr>
                <w:rFonts w:ascii="Calibri" w:eastAsia="Times New Roman" w:hAnsi="Calibri" w:cs="Calibri"/>
                <w:b/>
                <w:bCs/>
                <w:color w:val="000000"/>
                <w:sz w:val="18"/>
                <w:szCs w:val="16"/>
                <w:lang w:eastAsia="fr-FR"/>
              </w:rPr>
            </w:pPr>
            <w:r w:rsidRPr="00D7498D">
              <w:rPr>
                <w:rFonts w:ascii="Calibri" w:eastAsia="Times New Roman" w:hAnsi="Calibri" w:cs="Calibri"/>
                <w:b/>
                <w:bCs/>
                <w:color w:val="000000"/>
                <w:sz w:val="18"/>
                <w:szCs w:val="16"/>
                <w:lang w:eastAsia="fr-FR"/>
              </w:rPr>
              <w:t>Implementation phase</w:t>
            </w:r>
          </w:p>
        </w:tc>
      </w:tr>
      <w:tr w:rsidR="00D954FF" w:rsidRPr="00D7498D" w14:paraId="3465E619" w14:textId="77777777" w:rsidTr="000B7D63">
        <w:trPr>
          <w:trHeight w:val="21"/>
        </w:trPr>
        <w:tc>
          <w:tcPr>
            <w:tcW w:w="1803" w:type="pct"/>
            <w:tcBorders>
              <w:top w:val="single" w:sz="8" w:space="0" w:color="auto"/>
              <w:left w:val="single" w:sz="4" w:space="0" w:color="auto"/>
              <w:bottom w:val="single" w:sz="8" w:space="0" w:color="auto"/>
              <w:right w:val="single" w:sz="8" w:space="0" w:color="auto"/>
            </w:tcBorders>
            <w:shd w:val="clear" w:color="000000" w:fill="51636C"/>
            <w:noWrap/>
            <w:vAlign w:val="center"/>
            <w:hideMark/>
          </w:tcPr>
          <w:p w14:paraId="4146A2B4" w14:textId="77777777" w:rsidR="00D954FF" w:rsidRPr="00D7498D" w:rsidRDefault="00D954FF" w:rsidP="00D954FF">
            <w:pPr>
              <w:spacing w:after="0" w:line="240" w:lineRule="auto"/>
              <w:jc w:val="center"/>
              <w:rPr>
                <w:rFonts w:ascii="Calibri" w:eastAsia="Times New Roman" w:hAnsi="Calibri" w:cs="Calibri"/>
                <w:b/>
                <w:bCs/>
                <w:color w:val="FFFFFF"/>
                <w:sz w:val="18"/>
                <w:szCs w:val="16"/>
                <w:lang w:eastAsia="fr-FR"/>
              </w:rPr>
            </w:pPr>
            <w:r w:rsidRPr="00D7498D">
              <w:rPr>
                <w:rFonts w:ascii="Calibri" w:eastAsia="Times New Roman" w:hAnsi="Calibri" w:cs="Calibri"/>
                <w:b/>
                <w:bCs/>
                <w:color w:val="FFFFFF"/>
                <w:sz w:val="18"/>
                <w:szCs w:val="16"/>
                <w:lang w:eastAsia="fr-FR"/>
              </w:rPr>
              <w:t>Costs of the Hydromet project (USD)</w:t>
            </w:r>
          </w:p>
        </w:tc>
        <w:tc>
          <w:tcPr>
            <w:tcW w:w="634" w:type="pct"/>
            <w:tcBorders>
              <w:top w:val="single" w:sz="8" w:space="0" w:color="auto"/>
              <w:left w:val="nil"/>
              <w:bottom w:val="single" w:sz="4" w:space="0" w:color="FFFFFF"/>
              <w:right w:val="single" w:sz="8" w:space="0" w:color="auto"/>
            </w:tcBorders>
            <w:shd w:val="clear" w:color="000000" w:fill="51636C"/>
            <w:vAlign w:val="center"/>
            <w:hideMark/>
          </w:tcPr>
          <w:p w14:paraId="4DDCAEBA" w14:textId="77777777" w:rsidR="00D954FF" w:rsidRPr="00D7498D" w:rsidRDefault="00D954FF" w:rsidP="00D954FF">
            <w:pPr>
              <w:spacing w:after="0" w:line="240" w:lineRule="auto"/>
              <w:jc w:val="center"/>
              <w:rPr>
                <w:rFonts w:ascii="Calibri" w:eastAsia="Times New Roman" w:hAnsi="Calibri" w:cs="Calibri"/>
                <w:color w:val="FFFFFF"/>
                <w:sz w:val="18"/>
                <w:szCs w:val="16"/>
                <w:lang w:eastAsia="fr-FR"/>
              </w:rPr>
            </w:pPr>
            <w:r w:rsidRPr="00D7498D">
              <w:rPr>
                <w:rFonts w:ascii="Calibri" w:eastAsia="Times New Roman" w:hAnsi="Calibri" w:cs="Calibri"/>
                <w:color w:val="FFFFFF"/>
                <w:sz w:val="18"/>
                <w:szCs w:val="16"/>
                <w:lang w:eastAsia="fr-FR"/>
              </w:rPr>
              <w:t>TOTAL</w:t>
            </w:r>
          </w:p>
        </w:tc>
        <w:tc>
          <w:tcPr>
            <w:tcW w:w="545" w:type="pct"/>
            <w:tcBorders>
              <w:top w:val="nil"/>
              <w:left w:val="nil"/>
              <w:bottom w:val="single" w:sz="4" w:space="0" w:color="FFFFFF"/>
              <w:right w:val="single" w:sz="4" w:space="0" w:color="FFFFFF"/>
            </w:tcBorders>
            <w:shd w:val="clear" w:color="000000" w:fill="51636C"/>
            <w:vAlign w:val="center"/>
            <w:hideMark/>
          </w:tcPr>
          <w:p w14:paraId="2627FF85" w14:textId="77777777" w:rsidR="00D954FF" w:rsidRPr="00D7498D" w:rsidRDefault="00D954FF" w:rsidP="00D954FF">
            <w:pPr>
              <w:spacing w:after="0" w:line="240" w:lineRule="auto"/>
              <w:jc w:val="center"/>
              <w:rPr>
                <w:rFonts w:ascii="Calibri" w:eastAsia="Times New Roman" w:hAnsi="Calibri" w:cs="Calibri"/>
                <w:color w:val="FFFFFF"/>
                <w:sz w:val="18"/>
                <w:szCs w:val="16"/>
                <w:lang w:eastAsia="fr-FR"/>
              </w:rPr>
            </w:pPr>
            <w:r w:rsidRPr="00D7498D">
              <w:rPr>
                <w:rFonts w:ascii="Calibri" w:eastAsia="Times New Roman" w:hAnsi="Calibri" w:cs="Calibri"/>
                <w:color w:val="FFFFFF"/>
                <w:sz w:val="18"/>
                <w:szCs w:val="16"/>
                <w:lang w:eastAsia="fr-FR"/>
              </w:rPr>
              <w:t>2 021</w:t>
            </w:r>
          </w:p>
        </w:tc>
        <w:tc>
          <w:tcPr>
            <w:tcW w:w="525" w:type="pct"/>
            <w:tcBorders>
              <w:top w:val="nil"/>
              <w:left w:val="nil"/>
              <w:bottom w:val="single" w:sz="4" w:space="0" w:color="FFFFFF"/>
              <w:right w:val="single" w:sz="4" w:space="0" w:color="FFFFFF"/>
            </w:tcBorders>
            <w:shd w:val="clear" w:color="000000" w:fill="51636C"/>
            <w:vAlign w:val="center"/>
            <w:hideMark/>
          </w:tcPr>
          <w:p w14:paraId="67826502" w14:textId="77777777" w:rsidR="00D954FF" w:rsidRPr="00D7498D" w:rsidRDefault="00D954FF" w:rsidP="00D954FF">
            <w:pPr>
              <w:spacing w:after="0" w:line="240" w:lineRule="auto"/>
              <w:jc w:val="center"/>
              <w:rPr>
                <w:rFonts w:ascii="Calibri" w:eastAsia="Times New Roman" w:hAnsi="Calibri" w:cs="Calibri"/>
                <w:color w:val="FFFFFF"/>
                <w:sz w:val="18"/>
                <w:szCs w:val="16"/>
                <w:lang w:eastAsia="fr-FR"/>
              </w:rPr>
            </w:pPr>
            <w:r w:rsidRPr="00D7498D">
              <w:rPr>
                <w:rFonts w:ascii="Calibri" w:eastAsia="Times New Roman" w:hAnsi="Calibri" w:cs="Calibri"/>
                <w:color w:val="FFFFFF"/>
                <w:sz w:val="18"/>
                <w:szCs w:val="16"/>
                <w:lang w:eastAsia="fr-FR"/>
              </w:rPr>
              <w:t>2 022</w:t>
            </w:r>
          </w:p>
        </w:tc>
        <w:tc>
          <w:tcPr>
            <w:tcW w:w="525" w:type="pct"/>
            <w:tcBorders>
              <w:top w:val="nil"/>
              <w:left w:val="nil"/>
              <w:bottom w:val="single" w:sz="4" w:space="0" w:color="FFFFFF"/>
              <w:right w:val="single" w:sz="4" w:space="0" w:color="FFFFFF"/>
            </w:tcBorders>
            <w:shd w:val="clear" w:color="000000" w:fill="51636C"/>
            <w:vAlign w:val="center"/>
            <w:hideMark/>
          </w:tcPr>
          <w:p w14:paraId="1069F9D0" w14:textId="77777777" w:rsidR="00D954FF" w:rsidRPr="00D7498D" w:rsidRDefault="00D954FF" w:rsidP="00D954FF">
            <w:pPr>
              <w:spacing w:after="0" w:line="240" w:lineRule="auto"/>
              <w:jc w:val="center"/>
              <w:rPr>
                <w:rFonts w:ascii="Calibri" w:eastAsia="Times New Roman" w:hAnsi="Calibri" w:cs="Calibri"/>
                <w:color w:val="FFFFFF"/>
                <w:sz w:val="18"/>
                <w:szCs w:val="16"/>
                <w:lang w:eastAsia="fr-FR"/>
              </w:rPr>
            </w:pPr>
            <w:r w:rsidRPr="00D7498D">
              <w:rPr>
                <w:rFonts w:ascii="Calibri" w:eastAsia="Times New Roman" w:hAnsi="Calibri" w:cs="Calibri"/>
                <w:color w:val="FFFFFF"/>
                <w:sz w:val="18"/>
                <w:szCs w:val="16"/>
                <w:lang w:eastAsia="fr-FR"/>
              </w:rPr>
              <w:t>2 023</w:t>
            </w:r>
          </w:p>
        </w:tc>
        <w:tc>
          <w:tcPr>
            <w:tcW w:w="486" w:type="pct"/>
            <w:tcBorders>
              <w:top w:val="nil"/>
              <w:left w:val="nil"/>
              <w:bottom w:val="single" w:sz="4" w:space="0" w:color="FFFFFF"/>
              <w:right w:val="single" w:sz="4" w:space="0" w:color="FFFFFF"/>
            </w:tcBorders>
            <w:shd w:val="clear" w:color="000000" w:fill="51636C"/>
            <w:vAlign w:val="center"/>
            <w:hideMark/>
          </w:tcPr>
          <w:p w14:paraId="4CA14C3F" w14:textId="77777777" w:rsidR="00D954FF" w:rsidRPr="00D7498D" w:rsidRDefault="00D954FF" w:rsidP="00D954FF">
            <w:pPr>
              <w:spacing w:after="0" w:line="240" w:lineRule="auto"/>
              <w:jc w:val="center"/>
              <w:rPr>
                <w:rFonts w:ascii="Calibri" w:eastAsia="Times New Roman" w:hAnsi="Calibri" w:cs="Calibri"/>
                <w:color w:val="FFFFFF"/>
                <w:sz w:val="18"/>
                <w:szCs w:val="16"/>
                <w:lang w:eastAsia="fr-FR"/>
              </w:rPr>
            </w:pPr>
            <w:r w:rsidRPr="00D7498D">
              <w:rPr>
                <w:rFonts w:ascii="Calibri" w:eastAsia="Times New Roman" w:hAnsi="Calibri" w:cs="Calibri"/>
                <w:color w:val="FFFFFF"/>
                <w:sz w:val="18"/>
                <w:szCs w:val="16"/>
                <w:lang w:eastAsia="fr-FR"/>
              </w:rPr>
              <w:t>2 024</w:t>
            </w:r>
          </w:p>
        </w:tc>
        <w:tc>
          <w:tcPr>
            <w:tcW w:w="481" w:type="pct"/>
            <w:tcBorders>
              <w:top w:val="nil"/>
              <w:left w:val="nil"/>
              <w:bottom w:val="single" w:sz="4" w:space="0" w:color="FFFFFF"/>
              <w:right w:val="single" w:sz="4" w:space="0" w:color="auto"/>
            </w:tcBorders>
            <w:shd w:val="clear" w:color="000000" w:fill="51636C"/>
            <w:vAlign w:val="center"/>
            <w:hideMark/>
          </w:tcPr>
          <w:p w14:paraId="62F6E2C1" w14:textId="77777777" w:rsidR="00D954FF" w:rsidRPr="00D7498D" w:rsidRDefault="00D954FF" w:rsidP="00D954FF">
            <w:pPr>
              <w:spacing w:after="0" w:line="240" w:lineRule="auto"/>
              <w:jc w:val="center"/>
              <w:rPr>
                <w:rFonts w:ascii="Calibri" w:eastAsia="Times New Roman" w:hAnsi="Calibri" w:cs="Calibri"/>
                <w:color w:val="FFFFFF"/>
                <w:sz w:val="18"/>
                <w:szCs w:val="16"/>
                <w:lang w:eastAsia="fr-FR"/>
              </w:rPr>
            </w:pPr>
            <w:r w:rsidRPr="00D7498D">
              <w:rPr>
                <w:rFonts w:ascii="Calibri" w:eastAsia="Times New Roman" w:hAnsi="Calibri" w:cs="Calibri"/>
                <w:color w:val="FFFFFF"/>
                <w:sz w:val="18"/>
                <w:szCs w:val="16"/>
                <w:lang w:eastAsia="fr-FR"/>
              </w:rPr>
              <w:t>2 025</w:t>
            </w:r>
          </w:p>
        </w:tc>
      </w:tr>
      <w:tr w:rsidR="00D954FF" w:rsidRPr="00D7498D" w14:paraId="0CA8184E" w14:textId="77777777" w:rsidTr="000B7D63">
        <w:trPr>
          <w:trHeight w:val="21"/>
        </w:trPr>
        <w:tc>
          <w:tcPr>
            <w:tcW w:w="1803" w:type="pct"/>
            <w:tcBorders>
              <w:top w:val="nil"/>
              <w:left w:val="single" w:sz="4" w:space="0" w:color="auto"/>
              <w:bottom w:val="nil"/>
              <w:right w:val="single" w:sz="8" w:space="0" w:color="auto"/>
            </w:tcBorders>
            <w:shd w:val="clear" w:color="000000" w:fill="00A4C0"/>
            <w:noWrap/>
            <w:vAlign w:val="center"/>
            <w:hideMark/>
          </w:tcPr>
          <w:p w14:paraId="44391AB5" w14:textId="77777777" w:rsidR="00D954FF" w:rsidRPr="00D7498D" w:rsidRDefault="00D954FF" w:rsidP="00D954FF">
            <w:pPr>
              <w:spacing w:after="0" w:line="240" w:lineRule="auto"/>
              <w:jc w:val="center"/>
              <w:rPr>
                <w:rFonts w:ascii="Calibri" w:eastAsia="Times New Roman" w:hAnsi="Calibri" w:cs="Calibri"/>
                <w:b/>
                <w:bCs/>
                <w:color w:val="FFFFFF"/>
                <w:sz w:val="18"/>
                <w:szCs w:val="16"/>
                <w:lang w:eastAsia="fr-FR"/>
              </w:rPr>
            </w:pPr>
            <w:r w:rsidRPr="00D7498D">
              <w:rPr>
                <w:rFonts w:ascii="Calibri" w:eastAsia="Times New Roman" w:hAnsi="Calibri" w:cs="Calibri"/>
                <w:b/>
                <w:bCs/>
                <w:color w:val="FFFFFF"/>
                <w:sz w:val="18"/>
                <w:szCs w:val="16"/>
                <w:lang w:eastAsia="fr-FR"/>
              </w:rPr>
              <w:t>Investment costs and implementation</w:t>
            </w:r>
          </w:p>
        </w:tc>
        <w:tc>
          <w:tcPr>
            <w:tcW w:w="634" w:type="pct"/>
            <w:tcBorders>
              <w:top w:val="nil"/>
              <w:left w:val="nil"/>
              <w:bottom w:val="nil"/>
              <w:right w:val="single" w:sz="8" w:space="0" w:color="auto"/>
            </w:tcBorders>
            <w:shd w:val="clear" w:color="000000" w:fill="00A4C0"/>
            <w:noWrap/>
            <w:vAlign w:val="center"/>
            <w:hideMark/>
          </w:tcPr>
          <w:p w14:paraId="5DC2727C" w14:textId="77777777" w:rsidR="00D954FF" w:rsidRPr="00D7498D" w:rsidRDefault="00D954FF" w:rsidP="00D954FF">
            <w:pPr>
              <w:spacing w:after="0" w:line="240" w:lineRule="auto"/>
              <w:jc w:val="center"/>
              <w:rPr>
                <w:rFonts w:ascii="Calibri" w:eastAsia="Times New Roman" w:hAnsi="Calibri" w:cs="Calibri"/>
                <w:b/>
                <w:bCs/>
                <w:color w:val="FFFFFF"/>
                <w:sz w:val="18"/>
                <w:szCs w:val="16"/>
                <w:lang w:eastAsia="fr-FR"/>
              </w:rPr>
            </w:pPr>
          </w:p>
        </w:tc>
        <w:tc>
          <w:tcPr>
            <w:tcW w:w="545" w:type="pct"/>
            <w:tcBorders>
              <w:top w:val="nil"/>
              <w:left w:val="nil"/>
              <w:bottom w:val="single" w:sz="4" w:space="0" w:color="FFFFFF"/>
              <w:right w:val="single" w:sz="4" w:space="0" w:color="FFFFFF"/>
            </w:tcBorders>
            <w:shd w:val="clear" w:color="000000" w:fill="00A4C0"/>
            <w:vAlign w:val="center"/>
            <w:hideMark/>
          </w:tcPr>
          <w:p w14:paraId="07AEEBFF" w14:textId="77777777" w:rsidR="00D954FF" w:rsidRPr="00D7498D" w:rsidRDefault="00D954FF" w:rsidP="00D954FF">
            <w:pPr>
              <w:spacing w:after="0" w:line="240" w:lineRule="auto"/>
              <w:jc w:val="center"/>
              <w:rPr>
                <w:rFonts w:ascii="Calibri" w:eastAsia="Times New Roman" w:hAnsi="Calibri" w:cs="Calibri"/>
                <w:color w:val="FFFFFF"/>
                <w:sz w:val="18"/>
                <w:szCs w:val="16"/>
                <w:lang w:eastAsia="fr-FR"/>
              </w:rPr>
            </w:pPr>
          </w:p>
        </w:tc>
        <w:tc>
          <w:tcPr>
            <w:tcW w:w="525" w:type="pct"/>
            <w:tcBorders>
              <w:top w:val="nil"/>
              <w:left w:val="nil"/>
              <w:bottom w:val="single" w:sz="4" w:space="0" w:color="FFFFFF"/>
              <w:right w:val="single" w:sz="4" w:space="0" w:color="FFFFFF"/>
            </w:tcBorders>
            <w:shd w:val="clear" w:color="000000" w:fill="00A4C0"/>
            <w:vAlign w:val="center"/>
            <w:hideMark/>
          </w:tcPr>
          <w:p w14:paraId="5CA04D28" w14:textId="77777777" w:rsidR="00D954FF" w:rsidRPr="00D7498D" w:rsidRDefault="00D954FF" w:rsidP="00D954FF">
            <w:pPr>
              <w:spacing w:after="0" w:line="240" w:lineRule="auto"/>
              <w:jc w:val="center"/>
              <w:rPr>
                <w:rFonts w:ascii="Calibri" w:eastAsia="Times New Roman" w:hAnsi="Calibri" w:cs="Calibri"/>
                <w:color w:val="FFFFFF"/>
                <w:sz w:val="18"/>
                <w:szCs w:val="16"/>
                <w:lang w:eastAsia="fr-FR"/>
              </w:rPr>
            </w:pPr>
          </w:p>
        </w:tc>
        <w:tc>
          <w:tcPr>
            <w:tcW w:w="525" w:type="pct"/>
            <w:tcBorders>
              <w:top w:val="nil"/>
              <w:left w:val="nil"/>
              <w:bottom w:val="single" w:sz="4" w:space="0" w:color="FFFFFF"/>
              <w:right w:val="single" w:sz="4" w:space="0" w:color="FFFFFF"/>
            </w:tcBorders>
            <w:shd w:val="clear" w:color="000000" w:fill="00A4C0"/>
            <w:vAlign w:val="center"/>
            <w:hideMark/>
          </w:tcPr>
          <w:p w14:paraId="0CBCE83A" w14:textId="77777777" w:rsidR="00D954FF" w:rsidRPr="00D7498D" w:rsidRDefault="00D954FF" w:rsidP="00D954FF">
            <w:pPr>
              <w:spacing w:after="0" w:line="240" w:lineRule="auto"/>
              <w:jc w:val="center"/>
              <w:rPr>
                <w:rFonts w:ascii="Calibri" w:eastAsia="Times New Roman" w:hAnsi="Calibri" w:cs="Calibri"/>
                <w:color w:val="FFFFFF"/>
                <w:sz w:val="18"/>
                <w:szCs w:val="16"/>
                <w:lang w:eastAsia="fr-FR"/>
              </w:rPr>
            </w:pPr>
          </w:p>
        </w:tc>
        <w:tc>
          <w:tcPr>
            <w:tcW w:w="486" w:type="pct"/>
            <w:tcBorders>
              <w:top w:val="nil"/>
              <w:left w:val="nil"/>
              <w:bottom w:val="single" w:sz="4" w:space="0" w:color="FFFFFF"/>
              <w:right w:val="single" w:sz="4" w:space="0" w:color="FFFFFF"/>
            </w:tcBorders>
            <w:shd w:val="clear" w:color="000000" w:fill="00A4C0"/>
            <w:vAlign w:val="center"/>
            <w:hideMark/>
          </w:tcPr>
          <w:p w14:paraId="4625B3BD" w14:textId="77777777" w:rsidR="00D954FF" w:rsidRPr="00D7498D" w:rsidRDefault="00D954FF" w:rsidP="00D954FF">
            <w:pPr>
              <w:spacing w:after="0" w:line="240" w:lineRule="auto"/>
              <w:jc w:val="center"/>
              <w:rPr>
                <w:rFonts w:ascii="Calibri" w:eastAsia="Times New Roman" w:hAnsi="Calibri" w:cs="Calibri"/>
                <w:color w:val="FFFFFF"/>
                <w:sz w:val="18"/>
                <w:szCs w:val="16"/>
                <w:lang w:eastAsia="fr-FR"/>
              </w:rPr>
            </w:pPr>
          </w:p>
        </w:tc>
        <w:tc>
          <w:tcPr>
            <w:tcW w:w="481" w:type="pct"/>
            <w:tcBorders>
              <w:top w:val="nil"/>
              <w:left w:val="nil"/>
              <w:bottom w:val="single" w:sz="4" w:space="0" w:color="FFFFFF"/>
              <w:right w:val="single" w:sz="4" w:space="0" w:color="auto"/>
            </w:tcBorders>
            <w:shd w:val="clear" w:color="000000" w:fill="00A4C0"/>
            <w:vAlign w:val="center"/>
            <w:hideMark/>
          </w:tcPr>
          <w:p w14:paraId="2F6D3C1E" w14:textId="77777777" w:rsidR="00D954FF" w:rsidRPr="00D7498D" w:rsidRDefault="00D954FF" w:rsidP="00D954FF">
            <w:pPr>
              <w:spacing w:after="0" w:line="240" w:lineRule="auto"/>
              <w:jc w:val="center"/>
              <w:rPr>
                <w:rFonts w:ascii="Calibri" w:eastAsia="Times New Roman" w:hAnsi="Calibri" w:cs="Calibri"/>
                <w:color w:val="FFFFFF"/>
                <w:sz w:val="18"/>
                <w:szCs w:val="16"/>
                <w:lang w:eastAsia="fr-FR"/>
              </w:rPr>
            </w:pPr>
          </w:p>
        </w:tc>
      </w:tr>
      <w:tr w:rsidR="00D954FF" w:rsidRPr="00D7498D" w14:paraId="0CBC4E2C" w14:textId="77777777" w:rsidTr="000B7D63">
        <w:trPr>
          <w:trHeight w:val="21"/>
        </w:trPr>
        <w:tc>
          <w:tcPr>
            <w:tcW w:w="1803" w:type="pct"/>
            <w:tcBorders>
              <w:top w:val="single" w:sz="4" w:space="0" w:color="FFFFFF"/>
              <w:left w:val="single" w:sz="4" w:space="0" w:color="auto"/>
              <w:bottom w:val="single" w:sz="4" w:space="0" w:color="FFFFFF"/>
              <w:right w:val="single" w:sz="8" w:space="0" w:color="auto"/>
            </w:tcBorders>
            <w:shd w:val="clear" w:color="000000" w:fill="BFF5FF"/>
            <w:noWrap/>
            <w:vAlign w:val="center"/>
            <w:hideMark/>
          </w:tcPr>
          <w:p w14:paraId="27B90DCD"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Observation sytems</w:t>
            </w:r>
          </w:p>
        </w:tc>
        <w:tc>
          <w:tcPr>
            <w:tcW w:w="634" w:type="pct"/>
            <w:tcBorders>
              <w:top w:val="nil"/>
              <w:left w:val="nil"/>
              <w:bottom w:val="nil"/>
              <w:right w:val="single" w:sz="8" w:space="0" w:color="auto"/>
            </w:tcBorders>
            <w:shd w:val="clear" w:color="000000" w:fill="BFF5FF"/>
            <w:vAlign w:val="center"/>
            <w:hideMark/>
          </w:tcPr>
          <w:p w14:paraId="0153446C" w14:textId="77777777" w:rsidR="00D954FF" w:rsidRPr="00D7498D" w:rsidRDefault="00D954FF" w:rsidP="00D954FF">
            <w:pPr>
              <w:spacing w:after="0" w:line="240" w:lineRule="auto"/>
              <w:jc w:val="center"/>
              <w:rPr>
                <w:rFonts w:ascii="Calibri" w:eastAsia="Times New Roman" w:hAnsi="Calibri" w:cs="Calibri"/>
                <w:sz w:val="18"/>
                <w:szCs w:val="16"/>
                <w:lang w:eastAsia="fr-FR"/>
              </w:rPr>
            </w:pPr>
            <w:r w:rsidRPr="00D7498D">
              <w:rPr>
                <w:rFonts w:ascii="Calibri" w:eastAsia="Times New Roman" w:hAnsi="Calibri" w:cs="Calibri"/>
                <w:sz w:val="18"/>
                <w:szCs w:val="16"/>
                <w:lang w:eastAsia="fr-FR"/>
              </w:rPr>
              <w:t>22 153 500</w:t>
            </w:r>
          </w:p>
        </w:tc>
        <w:tc>
          <w:tcPr>
            <w:tcW w:w="545" w:type="pct"/>
            <w:tcBorders>
              <w:top w:val="nil"/>
              <w:left w:val="nil"/>
              <w:bottom w:val="nil"/>
              <w:right w:val="nil"/>
            </w:tcBorders>
            <w:shd w:val="clear" w:color="auto" w:fill="auto"/>
            <w:noWrap/>
            <w:vAlign w:val="center"/>
            <w:hideMark/>
          </w:tcPr>
          <w:p w14:paraId="727499A1"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2 577 500</w:t>
            </w:r>
          </w:p>
        </w:tc>
        <w:tc>
          <w:tcPr>
            <w:tcW w:w="525" w:type="pct"/>
            <w:tcBorders>
              <w:top w:val="nil"/>
              <w:left w:val="single" w:sz="8" w:space="0" w:color="auto"/>
              <w:bottom w:val="nil"/>
              <w:right w:val="nil"/>
            </w:tcBorders>
            <w:shd w:val="clear" w:color="auto" w:fill="auto"/>
            <w:noWrap/>
            <w:vAlign w:val="center"/>
            <w:hideMark/>
          </w:tcPr>
          <w:p w14:paraId="7E36B0BE"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16 805 500</w:t>
            </w:r>
          </w:p>
        </w:tc>
        <w:tc>
          <w:tcPr>
            <w:tcW w:w="525" w:type="pct"/>
            <w:tcBorders>
              <w:top w:val="nil"/>
              <w:left w:val="single" w:sz="8" w:space="0" w:color="auto"/>
              <w:bottom w:val="nil"/>
              <w:right w:val="nil"/>
            </w:tcBorders>
            <w:shd w:val="clear" w:color="auto" w:fill="auto"/>
            <w:noWrap/>
            <w:vAlign w:val="center"/>
            <w:hideMark/>
          </w:tcPr>
          <w:p w14:paraId="13276D20"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2 170 500</w:t>
            </w:r>
          </w:p>
        </w:tc>
        <w:tc>
          <w:tcPr>
            <w:tcW w:w="486" w:type="pct"/>
            <w:tcBorders>
              <w:top w:val="nil"/>
              <w:left w:val="single" w:sz="8" w:space="0" w:color="auto"/>
              <w:bottom w:val="nil"/>
              <w:right w:val="nil"/>
            </w:tcBorders>
            <w:shd w:val="clear" w:color="auto" w:fill="auto"/>
            <w:noWrap/>
            <w:vAlign w:val="center"/>
            <w:hideMark/>
          </w:tcPr>
          <w:p w14:paraId="6A922117"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300 000</w:t>
            </w:r>
          </w:p>
        </w:tc>
        <w:tc>
          <w:tcPr>
            <w:tcW w:w="481" w:type="pct"/>
            <w:tcBorders>
              <w:top w:val="nil"/>
              <w:left w:val="single" w:sz="8" w:space="0" w:color="auto"/>
              <w:bottom w:val="nil"/>
              <w:right w:val="single" w:sz="4" w:space="0" w:color="auto"/>
            </w:tcBorders>
            <w:shd w:val="clear" w:color="auto" w:fill="auto"/>
            <w:noWrap/>
            <w:vAlign w:val="center"/>
            <w:hideMark/>
          </w:tcPr>
          <w:p w14:paraId="030C5F9A"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300 000</w:t>
            </w:r>
          </w:p>
        </w:tc>
      </w:tr>
      <w:tr w:rsidR="00D954FF" w:rsidRPr="00D7498D" w14:paraId="3A245C1A" w14:textId="77777777" w:rsidTr="000B7D63">
        <w:trPr>
          <w:trHeight w:val="21"/>
        </w:trPr>
        <w:tc>
          <w:tcPr>
            <w:tcW w:w="1803" w:type="pct"/>
            <w:tcBorders>
              <w:top w:val="nil"/>
              <w:left w:val="single" w:sz="4" w:space="0" w:color="auto"/>
              <w:bottom w:val="single" w:sz="4" w:space="0" w:color="FFFFFF"/>
              <w:right w:val="single" w:sz="8" w:space="0" w:color="auto"/>
            </w:tcBorders>
            <w:shd w:val="clear" w:color="000000" w:fill="BFF5FF"/>
            <w:noWrap/>
            <w:vAlign w:val="center"/>
            <w:hideMark/>
          </w:tcPr>
          <w:p w14:paraId="2F0F9C72"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Information systems</w:t>
            </w:r>
          </w:p>
        </w:tc>
        <w:tc>
          <w:tcPr>
            <w:tcW w:w="634" w:type="pct"/>
            <w:tcBorders>
              <w:top w:val="nil"/>
              <w:left w:val="nil"/>
              <w:bottom w:val="nil"/>
              <w:right w:val="single" w:sz="8" w:space="0" w:color="auto"/>
            </w:tcBorders>
            <w:shd w:val="clear" w:color="000000" w:fill="BFF5FF"/>
            <w:vAlign w:val="center"/>
            <w:hideMark/>
          </w:tcPr>
          <w:p w14:paraId="04F17D34" w14:textId="77777777" w:rsidR="00D954FF" w:rsidRPr="00D7498D" w:rsidRDefault="00D954FF" w:rsidP="00D954FF">
            <w:pPr>
              <w:spacing w:after="0" w:line="240" w:lineRule="auto"/>
              <w:jc w:val="center"/>
              <w:rPr>
                <w:rFonts w:ascii="Calibri" w:eastAsia="Times New Roman" w:hAnsi="Calibri" w:cs="Calibri"/>
                <w:sz w:val="18"/>
                <w:szCs w:val="16"/>
                <w:lang w:eastAsia="fr-FR"/>
              </w:rPr>
            </w:pPr>
            <w:r w:rsidRPr="00D7498D">
              <w:rPr>
                <w:rFonts w:ascii="Calibri" w:eastAsia="Times New Roman" w:hAnsi="Calibri" w:cs="Calibri"/>
                <w:sz w:val="18"/>
                <w:szCs w:val="16"/>
                <w:lang w:eastAsia="fr-FR"/>
              </w:rPr>
              <w:t>12 520 000</w:t>
            </w:r>
          </w:p>
        </w:tc>
        <w:tc>
          <w:tcPr>
            <w:tcW w:w="545" w:type="pct"/>
            <w:tcBorders>
              <w:top w:val="nil"/>
              <w:left w:val="nil"/>
              <w:bottom w:val="nil"/>
              <w:right w:val="nil"/>
            </w:tcBorders>
            <w:shd w:val="clear" w:color="auto" w:fill="auto"/>
            <w:noWrap/>
            <w:vAlign w:val="center"/>
            <w:hideMark/>
          </w:tcPr>
          <w:p w14:paraId="3F5CD62C"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2 940 000</w:t>
            </w:r>
          </w:p>
        </w:tc>
        <w:tc>
          <w:tcPr>
            <w:tcW w:w="525" w:type="pct"/>
            <w:tcBorders>
              <w:top w:val="nil"/>
              <w:left w:val="single" w:sz="8" w:space="0" w:color="auto"/>
              <w:bottom w:val="nil"/>
              <w:right w:val="nil"/>
            </w:tcBorders>
            <w:shd w:val="clear" w:color="auto" w:fill="auto"/>
            <w:noWrap/>
            <w:vAlign w:val="center"/>
            <w:hideMark/>
          </w:tcPr>
          <w:p w14:paraId="67912080"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8 615 000</w:t>
            </w:r>
          </w:p>
        </w:tc>
        <w:tc>
          <w:tcPr>
            <w:tcW w:w="525" w:type="pct"/>
            <w:tcBorders>
              <w:top w:val="nil"/>
              <w:left w:val="single" w:sz="8" w:space="0" w:color="auto"/>
              <w:bottom w:val="nil"/>
              <w:right w:val="nil"/>
            </w:tcBorders>
            <w:shd w:val="clear" w:color="auto" w:fill="auto"/>
            <w:noWrap/>
            <w:vAlign w:val="center"/>
            <w:hideMark/>
          </w:tcPr>
          <w:p w14:paraId="4598ADCF"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965 000</w:t>
            </w:r>
          </w:p>
        </w:tc>
        <w:tc>
          <w:tcPr>
            <w:tcW w:w="486" w:type="pct"/>
            <w:tcBorders>
              <w:top w:val="nil"/>
              <w:left w:val="single" w:sz="8" w:space="0" w:color="auto"/>
              <w:bottom w:val="nil"/>
              <w:right w:val="nil"/>
            </w:tcBorders>
            <w:shd w:val="clear" w:color="auto" w:fill="auto"/>
            <w:noWrap/>
            <w:vAlign w:val="center"/>
            <w:hideMark/>
          </w:tcPr>
          <w:p w14:paraId="0D50B9D7"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w:t>
            </w:r>
          </w:p>
        </w:tc>
        <w:tc>
          <w:tcPr>
            <w:tcW w:w="481" w:type="pct"/>
            <w:tcBorders>
              <w:top w:val="nil"/>
              <w:left w:val="single" w:sz="8" w:space="0" w:color="auto"/>
              <w:bottom w:val="nil"/>
              <w:right w:val="single" w:sz="4" w:space="0" w:color="auto"/>
            </w:tcBorders>
            <w:shd w:val="clear" w:color="auto" w:fill="auto"/>
            <w:noWrap/>
            <w:vAlign w:val="center"/>
            <w:hideMark/>
          </w:tcPr>
          <w:p w14:paraId="6CF62633"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w:t>
            </w:r>
          </w:p>
        </w:tc>
      </w:tr>
      <w:tr w:rsidR="00D954FF" w:rsidRPr="00D7498D" w14:paraId="55404A02" w14:textId="77777777" w:rsidTr="000B7D63">
        <w:trPr>
          <w:trHeight w:val="21"/>
        </w:trPr>
        <w:tc>
          <w:tcPr>
            <w:tcW w:w="1803" w:type="pct"/>
            <w:tcBorders>
              <w:top w:val="nil"/>
              <w:left w:val="single" w:sz="4" w:space="0" w:color="auto"/>
              <w:bottom w:val="single" w:sz="4" w:space="0" w:color="FFFFFF"/>
              <w:right w:val="single" w:sz="8" w:space="0" w:color="auto"/>
            </w:tcBorders>
            <w:shd w:val="clear" w:color="000000" w:fill="BFF5FF"/>
            <w:noWrap/>
            <w:vAlign w:val="center"/>
            <w:hideMark/>
          </w:tcPr>
          <w:p w14:paraId="1FEE28BD"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Capacity building &amp; training</w:t>
            </w:r>
          </w:p>
        </w:tc>
        <w:tc>
          <w:tcPr>
            <w:tcW w:w="634" w:type="pct"/>
            <w:tcBorders>
              <w:top w:val="nil"/>
              <w:left w:val="nil"/>
              <w:bottom w:val="nil"/>
              <w:right w:val="single" w:sz="8" w:space="0" w:color="auto"/>
            </w:tcBorders>
            <w:shd w:val="clear" w:color="000000" w:fill="BFF5FF"/>
            <w:vAlign w:val="center"/>
            <w:hideMark/>
          </w:tcPr>
          <w:p w14:paraId="0E9DA597" w14:textId="77777777" w:rsidR="00D954FF" w:rsidRPr="00D7498D" w:rsidRDefault="00D954FF" w:rsidP="00D954FF">
            <w:pPr>
              <w:spacing w:after="0" w:line="240" w:lineRule="auto"/>
              <w:jc w:val="center"/>
              <w:rPr>
                <w:rFonts w:ascii="Calibri" w:eastAsia="Times New Roman" w:hAnsi="Calibri" w:cs="Calibri"/>
                <w:sz w:val="18"/>
                <w:szCs w:val="16"/>
                <w:lang w:eastAsia="fr-FR"/>
              </w:rPr>
            </w:pPr>
            <w:r w:rsidRPr="00D7498D">
              <w:rPr>
                <w:rFonts w:ascii="Calibri" w:eastAsia="Times New Roman" w:hAnsi="Calibri" w:cs="Calibri"/>
                <w:sz w:val="18"/>
                <w:szCs w:val="16"/>
                <w:lang w:eastAsia="fr-FR"/>
              </w:rPr>
              <w:t>11 636 000</w:t>
            </w:r>
          </w:p>
        </w:tc>
        <w:tc>
          <w:tcPr>
            <w:tcW w:w="545" w:type="pct"/>
            <w:tcBorders>
              <w:top w:val="nil"/>
              <w:left w:val="nil"/>
              <w:bottom w:val="nil"/>
              <w:right w:val="nil"/>
            </w:tcBorders>
            <w:shd w:val="clear" w:color="auto" w:fill="auto"/>
            <w:noWrap/>
            <w:vAlign w:val="center"/>
            <w:hideMark/>
          </w:tcPr>
          <w:p w14:paraId="50E65DE8"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3 484 000</w:t>
            </w:r>
          </w:p>
        </w:tc>
        <w:tc>
          <w:tcPr>
            <w:tcW w:w="525" w:type="pct"/>
            <w:tcBorders>
              <w:top w:val="nil"/>
              <w:left w:val="single" w:sz="8" w:space="0" w:color="auto"/>
              <w:bottom w:val="nil"/>
              <w:right w:val="nil"/>
            </w:tcBorders>
            <w:shd w:val="clear" w:color="auto" w:fill="auto"/>
            <w:noWrap/>
            <w:vAlign w:val="center"/>
            <w:hideMark/>
          </w:tcPr>
          <w:p w14:paraId="30AD7522"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4 270 000</w:t>
            </w:r>
          </w:p>
        </w:tc>
        <w:tc>
          <w:tcPr>
            <w:tcW w:w="525" w:type="pct"/>
            <w:tcBorders>
              <w:top w:val="nil"/>
              <w:left w:val="single" w:sz="8" w:space="0" w:color="auto"/>
              <w:bottom w:val="nil"/>
              <w:right w:val="nil"/>
            </w:tcBorders>
            <w:shd w:val="clear" w:color="auto" w:fill="auto"/>
            <w:noWrap/>
            <w:vAlign w:val="center"/>
            <w:hideMark/>
          </w:tcPr>
          <w:p w14:paraId="097369C1"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1 736 000</w:t>
            </w:r>
          </w:p>
        </w:tc>
        <w:tc>
          <w:tcPr>
            <w:tcW w:w="486" w:type="pct"/>
            <w:tcBorders>
              <w:top w:val="nil"/>
              <w:left w:val="single" w:sz="8" w:space="0" w:color="auto"/>
              <w:bottom w:val="nil"/>
              <w:right w:val="nil"/>
            </w:tcBorders>
            <w:shd w:val="clear" w:color="auto" w:fill="auto"/>
            <w:noWrap/>
            <w:vAlign w:val="center"/>
            <w:hideMark/>
          </w:tcPr>
          <w:p w14:paraId="2BACC0C5"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1 123 000</w:t>
            </w:r>
          </w:p>
        </w:tc>
        <w:tc>
          <w:tcPr>
            <w:tcW w:w="481" w:type="pct"/>
            <w:tcBorders>
              <w:top w:val="nil"/>
              <w:left w:val="single" w:sz="8" w:space="0" w:color="auto"/>
              <w:bottom w:val="nil"/>
              <w:right w:val="single" w:sz="4" w:space="0" w:color="auto"/>
            </w:tcBorders>
            <w:shd w:val="clear" w:color="auto" w:fill="auto"/>
            <w:noWrap/>
            <w:vAlign w:val="center"/>
            <w:hideMark/>
          </w:tcPr>
          <w:p w14:paraId="1D6C0D20"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1 023 000</w:t>
            </w:r>
          </w:p>
        </w:tc>
      </w:tr>
      <w:tr w:rsidR="00D954FF" w:rsidRPr="00D7498D" w14:paraId="27295DD4" w14:textId="77777777" w:rsidTr="000B7D63">
        <w:trPr>
          <w:trHeight w:val="21"/>
        </w:trPr>
        <w:tc>
          <w:tcPr>
            <w:tcW w:w="1803" w:type="pct"/>
            <w:tcBorders>
              <w:top w:val="nil"/>
              <w:left w:val="single" w:sz="4" w:space="0" w:color="auto"/>
              <w:bottom w:val="single" w:sz="4" w:space="0" w:color="FFFFFF"/>
              <w:right w:val="single" w:sz="8" w:space="0" w:color="auto"/>
            </w:tcBorders>
            <w:shd w:val="clear" w:color="000000" w:fill="BFF5FF"/>
            <w:noWrap/>
            <w:vAlign w:val="center"/>
            <w:hideMark/>
          </w:tcPr>
          <w:p w14:paraId="1E641036"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Management</w:t>
            </w:r>
          </w:p>
        </w:tc>
        <w:tc>
          <w:tcPr>
            <w:tcW w:w="634" w:type="pct"/>
            <w:tcBorders>
              <w:top w:val="nil"/>
              <w:left w:val="nil"/>
              <w:bottom w:val="nil"/>
              <w:right w:val="single" w:sz="8" w:space="0" w:color="auto"/>
            </w:tcBorders>
            <w:shd w:val="clear" w:color="000000" w:fill="BFF5FF"/>
            <w:vAlign w:val="center"/>
            <w:hideMark/>
          </w:tcPr>
          <w:p w14:paraId="7FCEA727" w14:textId="77777777" w:rsidR="00D954FF" w:rsidRPr="00D7498D" w:rsidRDefault="00D954FF" w:rsidP="00D954FF">
            <w:pPr>
              <w:spacing w:after="0" w:line="240" w:lineRule="auto"/>
              <w:jc w:val="center"/>
              <w:rPr>
                <w:rFonts w:ascii="Calibri" w:eastAsia="Times New Roman" w:hAnsi="Calibri" w:cs="Calibri"/>
                <w:sz w:val="18"/>
                <w:szCs w:val="16"/>
                <w:lang w:eastAsia="fr-FR"/>
              </w:rPr>
            </w:pPr>
            <w:r w:rsidRPr="00D7498D">
              <w:rPr>
                <w:rFonts w:ascii="Calibri" w:eastAsia="Times New Roman" w:hAnsi="Calibri" w:cs="Calibri"/>
                <w:sz w:val="18"/>
                <w:szCs w:val="16"/>
                <w:lang w:eastAsia="fr-FR"/>
              </w:rPr>
              <w:t>5 837 000</w:t>
            </w:r>
          </w:p>
        </w:tc>
        <w:tc>
          <w:tcPr>
            <w:tcW w:w="545" w:type="pct"/>
            <w:tcBorders>
              <w:top w:val="nil"/>
              <w:left w:val="nil"/>
              <w:bottom w:val="nil"/>
              <w:right w:val="nil"/>
            </w:tcBorders>
            <w:shd w:val="clear" w:color="auto" w:fill="auto"/>
            <w:noWrap/>
            <w:vAlign w:val="center"/>
            <w:hideMark/>
          </w:tcPr>
          <w:p w14:paraId="35EF8492"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1 085 000</w:t>
            </w:r>
          </w:p>
        </w:tc>
        <w:tc>
          <w:tcPr>
            <w:tcW w:w="525" w:type="pct"/>
            <w:tcBorders>
              <w:top w:val="nil"/>
              <w:left w:val="single" w:sz="8" w:space="0" w:color="auto"/>
              <w:bottom w:val="nil"/>
              <w:right w:val="nil"/>
            </w:tcBorders>
            <w:shd w:val="clear" w:color="auto" w:fill="auto"/>
            <w:noWrap/>
            <w:vAlign w:val="center"/>
            <w:hideMark/>
          </w:tcPr>
          <w:p w14:paraId="40BDA331"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1 135 000</w:t>
            </w:r>
          </w:p>
        </w:tc>
        <w:tc>
          <w:tcPr>
            <w:tcW w:w="525" w:type="pct"/>
            <w:tcBorders>
              <w:top w:val="nil"/>
              <w:left w:val="single" w:sz="8" w:space="0" w:color="auto"/>
              <w:bottom w:val="nil"/>
              <w:right w:val="nil"/>
            </w:tcBorders>
            <w:shd w:val="clear" w:color="auto" w:fill="auto"/>
            <w:noWrap/>
            <w:vAlign w:val="center"/>
            <w:hideMark/>
          </w:tcPr>
          <w:p w14:paraId="462A5396"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2 213 000</w:t>
            </w:r>
          </w:p>
        </w:tc>
        <w:tc>
          <w:tcPr>
            <w:tcW w:w="486" w:type="pct"/>
            <w:tcBorders>
              <w:top w:val="nil"/>
              <w:left w:val="single" w:sz="8" w:space="0" w:color="auto"/>
              <w:bottom w:val="nil"/>
              <w:right w:val="nil"/>
            </w:tcBorders>
            <w:shd w:val="clear" w:color="auto" w:fill="auto"/>
            <w:noWrap/>
            <w:vAlign w:val="center"/>
            <w:hideMark/>
          </w:tcPr>
          <w:p w14:paraId="60D57197"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702 000</w:t>
            </w:r>
          </w:p>
        </w:tc>
        <w:tc>
          <w:tcPr>
            <w:tcW w:w="481" w:type="pct"/>
            <w:tcBorders>
              <w:top w:val="nil"/>
              <w:left w:val="single" w:sz="8" w:space="0" w:color="auto"/>
              <w:bottom w:val="nil"/>
              <w:right w:val="single" w:sz="4" w:space="0" w:color="auto"/>
            </w:tcBorders>
            <w:shd w:val="clear" w:color="auto" w:fill="auto"/>
            <w:noWrap/>
            <w:vAlign w:val="center"/>
            <w:hideMark/>
          </w:tcPr>
          <w:p w14:paraId="77738E5C"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702 000</w:t>
            </w:r>
          </w:p>
        </w:tc>
      </w:tr>
      <w:tr w:rsidR="00D954FF" w:rsidRPr="00D7498D" w14:paraId="29858FA4" w14:textId="77777777" w:rsidTr="000B7D63">
        <w:trPr>
          <w:trHeight w:val="21"/>
        </w:trPr>
        <w:tc>
          <w:tcPr>
            <w:tcW w:w="1803" w:type="pct"/>
            <w:tcBorders>
              <w:top w:val="nil"/>
              <w:left w:val="single" w:sz="4" w:space="0" w:color="auto"/>
              <w:bottom w:val="single" w:sz="4" w:space="0" w:color="FFFFFF"/>
              <w:right w:val="single" w:sz="8" w:space="0" w:color="auto"/>
            </w:tcBorders>
            <w:shd w:val="clear" w:color="000000" w:fill="BFF5FF"/>
            <w:vAlign w:val="center"/>
            <w:hideMark/>
          </w:tcPr>
          <w:p w14:paraId="790151F9" w14:textId="77777777" w:rsidR="00D954FF" w:rsidRPr="00D7498D" w:rsidRDefault="00D954FF" w:rsidP="00D954FF">
            <w:pPr>
              <w:spacing w:after="0" w:line="240" w:lineRule="auto"/>
              <w:jc w:val="center"/>
              <w:rPr>
                <w:rFonts w:ascii="Calibri" w:eastAsia="Times New Roman" w:hAnsi="Calibri" w:cs="Calibri"/>
                <w:sz w:val="18"/>
                <w:szCs w:val="16"/>
                <w:lang w:eastAsia="fr-FR"/>
              </w:rPr>
            </w:pPr>
            <w:r w:rsidRPr="00D7498D">
              <w:rPr>
                <w:rFonts w:ascii="Calibri" w:eastAsia="Times New Roman" w:hAnsi="Calibri" w:cs="Calibri"/>
                <w:sz w:val="18"/>
                <w:szCs w:val="16"/>
                <w:lang w:eastAsia="fr-FR"/>
              </w:rPr>
              <w:t>Agri-climatic services</w:t>
            </w:r>
          </w:p>
        </w:tc>
        <w:tc>
          <w:tcPr>
            <w:tcW w:w="634" w:type="pct"/>
            <w:tcBorders>
              <w:top w:val="nil"/>
              <w:left w:val="nil"/>
              <w:bottom w:val="nil"/>
              <w:right w:val="single" w:sz="8" w:space="0" w:color="auto"/>
            </w:tcBorders>
            <w:shd w:val="clear" w:color="000000" w:fill="BFF5FF"/>
            <w:vAlign w:val="center"/>
            <w:hideMark/>
          </w:tcPr>
          <w:p w14:paraId="42B2B3FE" w14:textId="77777777" w:rsidR="00D954FF" w:rsidRPr="00D7498D" w:rsidRDefault="00D954FF" w:rsidP="00D954FF">
            <w:pPr>
              <w:spacing w:after="0" w:line="240" w:lineRule="auto"/>
              <w:jc w:val="center"/>
              <w:rPr>
                <w:rFonts w:ascii="Calibri" w:eastAsia="Times New Roman" w:hAnsi="Calibri" w:cs="Calibri"/>
                <w:sz w:val="18"/>
                <w:szCs w:val="16"/>
                <w:lang w:eastAsia="fr-FR"/>
              </w:rPr>
            </w:pPr>
            <w:r w:rsidRPr="00D7498D">
              <w:rPr>
                <w:rFonts w:ascii="Calibri" w:eastAsia="Times New Roman" w:hAnsi="Calibri" w:cs="Calibri"/>
                <w:sz w:val="18"/>
                <w:szCs w:val="16"/>
                <w:lang w:eastAsia="fr-FR"/>
              </w:rPr>
              <w:t>7 930 000</w:t>
            </w:r>
          </w:p>
        </w:tc>
        <w:tc>
          <w:tcPr>
            <w:tcW w:w="545" w:type="pct"/>
            <w:tcBorders>
              <w:top w:val="nil"/>
              <w:left w:val="nil"/>
              <w:bottom w:val="nil"/>
              <w:right w:val="nil"/>
            </w:tcBorders>
            <w:shd w:val="clear" w:color="auto" w:fill="auto"/>
            <w:noWrap/>
            <w:vAlign w:val="center"/>
            <w:hideMark/>
          </w:tcPr>
          <w:p w14:paraId="5CAFFEE6"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1 690 000</w:t>
            </w:r>
          </w:p>
        </w:tc>
        <w:tc>
          <w:tcPr>
            <w:tcW w:w="525" w:type="pct"/>
            <w:tcBorders>
              <w:top w:val="nil"/>
              <w:left w:val="single" w:sz="8" w:space="0" w:color="auto"/>
              <w:bottom w:val="nil"/>
              <w:right w:val="nil"/>
            </w:tcBorders>
            <w:shd w:val="clear" w:color="auto" w:fill="auto"/>
            <w:noWrap/>
            <w:vAlign w:val="center"/>
            <w:hideMark/>
          </w:tcPr>
          <w:p w14:paraId="66D29F69"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3 165 000</w:t>
            </w:r>
          </w:p>
        </w:tc>
        <w:tc>
          <w:tcPr>
            <w:tcW w:w="525" w:type="pct"/>
            <w:tcBorders>
              <w:top w:val="nil"/>
              <w:left w:val="single" w:sz="8" w:space="0" w:color="auto"/>
              <w:bottom w:val="nil"/>
              <w:right w:val="nil"/>
            </w:tcBorders>
            <w:shd w:val="clear" w:color="auto" w:fill="auto"/>
            <w:noWrap/>
            <w:vAlign w:val="center"/>
            <w:hideMark/>
          </w:tcPr>
          <w:p w14:paraId="393A6187"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1 575 000</w:t>
            </w:r>
          </w:p>
        </w:tc>
        <w:tc>
          <w:tcPr>
            <w:tcW w:w="486" w:type="pct"/>
            <w:tcBorders>
              <w:top w:val="nil"/>
              <w:left w:val="single" w:sz="8" w:space="0" w:color="auto"/>
              <w:bottom w:val="nil"/>
              <w:right w:val="nil"/>
            </w:tcBorders>
            <w:shd w:val="clear" w:color="auto" w:fill="auto"/>
            <w:noWrap/>
            <w:vAlign w:val="center"/>
            <w:hideMark/>
          </w:tcPr>
          <w:p w14:paraId="0FBC3E7B"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1 200 000</w:t>
            </w:r>
          </w:p>
        </w:tc>
        <w:tc>
          <w:tcPr>
            <w:tcW w:w="481" w:type="pct"/>
            <w:tcBorders>
              <w:top w:val="nil"/>
              <w:left w:val="single" w:sz="8" w:space="0" w:color="auto"/>
              <w:bottom w:val="nil"/>
              <w:right w:val="single" w:sz="4" w:space="0" w:color="auto"/>
            </w:tcBorders>
            <w:shd w:val="clear" w:color="auto" w:fill="auto"/>
            <w:noWrap/>
            <w:vAlign w:val="center"/>
            <w:hideMark/>
          </w:tcPr>
          <w:p w14:paraId="43B59E45"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300 000</w:t>
            </w:r>
          </w:p>
        </w:tc>
      </w:tr>
      <w:tr w:rsidR="00D954FF" w:rsidRPr="00D7498D" w14:paraId="15D759F2" w14:textId="77777777" w:rsidTr="000B7D63">
        <w:trPr>
          <w:trHeight w:val="21"/>
        </w:trPr>
        <w:tc>
          <w:tcPr>
            <w:tcW w:w="1803" w:type="pct"/>
            <w:tcBorders>
              <w:top w:val="nil"/>
              <w:left w:val="single" w:sz="4" w:space="0" w:color="auto"/>
              <w:bottom w:val="single" w:sz="4" w:space="0" w:color="FFFFFF"/>
              <w:right w:val="single" w:sz="8" w:space="0" w:color="auto"/>
            </w:tcBorders>
            <w:shd w:val="clear" w:color="000000" w:fill="BFF5FF"/>
            <w:noWrap/>
            <w:vAlign w:val="center"/>
            <w:hideMark/>
          </w:tcPr>
          <w:p w14:paraId="03E44080"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Others sector's services</w:t>
            </w:r>
          </w:p>
        </w:tc>
        <w:tc>
          <w:tcPr>
            <w:tcW w:w="634" w:type="pct"/>
            <w:tcBorders>
              <w:top w:val="nil"/>
              <w:left w:val="nil"/>
              <w:bottom w:val="nil"/>
              <w:right w:val="single" w:sz="8" w:space="0" w:color="auto"/>
            </w:tcBorders>
            <w:shd w:val="clear" w:color="000000" w:fill="BFF5FF"/>
            <w:vAlign w:val="center"/>
            <w:hideMark/>
          </w:tcPr>
          <w:p w14:paraId="668B31A2" w14:textId="77777777" w:rsidR="00D954FF" w:rsidRPr="00D7498D" w:rsidRDefault="00D954FF" w:rsidP="00D954FF">
            <w:pPr>
              <w:spacing w:after="0" w:line="240" w:lineRule="auto"/>
              <w:jc w:val="center"/>
              <w:rPr>
                <w:rFonts w:ascii="Calibri" w:eastAsia="Times New Roman" w:hAnsi="Calibri" w:cs="Calibri"/>
                <w:sz w:val="18"/>
                <w:szCs w:val="16"/>
                <w:lang w:eastAsia="fr-FR"/>
              </w:rPr>
            </w:pPr>
            <w:r w:rsidRPr="00D7498D">
              <w:rPr>
                <w:rFonts w:ascii="Calibri" w:eastAsia="Times New Roman" w:hAnsi="Calibri" w:cs="Calibri"/>
                <w:sz w:val="18"/>
                <w:szCs w:val="16"/>
                <w:lang w:eastAsia="fr-FR"/>
              </w:rPr>
              <w:t>9 990 000</w:t>
            </w:r>
          </w:p>
        </w:tc>
        <w:tc>
          <w:tcPr>
            <w:tcW w:w="545" w:type="pct"/>
            <w:tcBorders>
              <w:top w:val="nil"/>
              <w:left w:val="nil"/>
              <w:bottom w:val="nil"/>
              <w:right w:val="nil"/>
            </w:tcBorders>
            <w:shd w:val="clear" w:color="auto" w:fill="auto"/>
            <w:noWrap/>
            <w:vAlign w:val="center"/>
            <w:hideMark/>
          </w:tcPr>
          <w:p w14:paraId="04FC0A78"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2 000 000</w:t>
            </w:r>
          </w:p>
        </w:tc>
        <w:tc>
          <w:tcPr>
            <w:tcW w:w="525" w:type="pct"/>
            <w:tcBorders>
              <w:top w:val="nil"/>
              <w:left w:val="single" w:sz="8" w:space="0" w:color="auto"/>
              <w:bottom w:val="nil"/>
              <w:right w:val="nil"/>
            </w:tcBorders>
            <w:shd w:val="clear" w:color="auto" w:fill="auto"/>
            <w:noWrap/>
            <w:vAlign w:val="center"/>
            <w:hideMark/>
          </w:tcPr>
          <w:p w14:paraId="542A3F50"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3 350 000</w:t>
            </w:r>
          </w:p>
        </w:tc>
        <w:tc>
          <w:tcPr>
            <w:tcW w:w="525" w:type="pct"/>
            <w:tcBorders>
              <w:top w:val="nil"/>
              <w:left w:val="single" w:sz="8" w:space="0" w:color="auto"/>
              <w:bottom w:val="nil"/>
              <w:right w:val="nil"/>
            </w:tcBorders>
            <w:shd w:val="clear" w:color="auto" w:fill="auto"/>
            <w:noWrap/>
            <w:vAlign w:val="center"/>
            <w:hideMark/>
          </w:tcPr>
          <w:p w14:paraId="73CBAFDC"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3 380 000</w:t>
            </w:r>
          </w:p>
        </w:tc>
        <w:tc>
          <w:tcPr>
            <w:tcW w:w="486" w:type="pct"/>
            <w:tcBorders>
              <w:top w:val="nil"/>
              <w:left w:val="single" w:sz="8" w:space="0" w:color="auto"/>
              <w:bottom w:val="nil"/>
              <w:right w:val="nil"/>
            </w:tcBorders>
            <w:shd w:val="clear" w:color="auto" w:fill="auto"/>
            <w:noWrap/>
            <w:vAlign w:val="center"/>
            <w:hideMark/>
          </w:tcPr>
          <w:p w14:paraId="682675EB"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1 180 000</w:t>
            </w:r>
          </w:p>
        </w:tc>
        <w:tc>
          <w:tcPr>
            <w:tcW w:w="481" w:type="pct"/>
            <w:tcBorders>
              <w:top w:val="nil"/>
              <w:left w:val="single" w:sz="8" w:space="0" w:color="auto"/>
              <w:bottom w:val="nil"/>
              <w:right w:val="single" w:sz="4" w:space="0" w:color="auto"/>
            </w:tcBorders>
            <w:shd w:val="clear" w:color="auto" w:fill="auto"/>
            <w:noWrap/>
            <w:vAlign w:val="center"/>
            <w:hideMark/>
          </w:tcPr>
          <w:p w14:paraId="2686A0E6"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80 000</w:t>
            </w:r>
          </w:p>
        </w:tc>
      </w:tr>
      <w:tr w:rsidR="00D954FF" w:rsidRPr="00D7498D" w14:paraId="45DF192E" w14:textId="77777777" w:rsidTr="000B7D63">
        <w:trPr>
          <w:trHeight w:val="21"/>
        </w:trPr>
        <w:tc>
          <w:tcPr>
            <w:tcW w:w="1803" w:type="pct"/>
            <w:tcBorders>
              <w:top w:val="nil"/>
              <w:left w:val="single" w:sz="4" w:space="0" w:color="auto"/>
              <w:bottom w:val="nil"/>
              <w:right w:val="single" w:sz="8" w:space="0" w:color="auto"/>
            </w:tcBorders>
            <w:shd w:val="clear" w:color="000000" w:fill="40E2FF"/>
            <w:noWrap/>
            <w:vAlign w:val="center"/>
            <w:hideMark/>
          </w:tcPr>
          <w:p w14:paraId="01A249D9" w14:textId="77777777" w:rsidR="00D954FF" w:rsidRPr="00D7498D" w:rsidRDefault="00D954FF" w:rsidP="00D954FF">
            <w:pPr>
              <w:spacing w:after="0" w:line="240" w:lineRule="auto"/>
              <w:jc w:val="center"/>
              <w:rPr>
                <w:rFonts w:ascii="Calibri" w:eastAsia="Times New Roman" w:hAnsi="Calibri" w:cs="Calibri"/>
                <w:b/>
                <w:bCs/>
                <w:i/>
                <w:iCs/>
                <w:color w:val="000000"/>
                <w:sz w:val="18"/>
                <w:szCs w:val="16"/>
                <w:lang w:eastAsia="fr-FR"/>
              </w:rPr>
            </w:pPr>
            <w:r w:rsidRPr="00D7498D">
              <w:rPr>
                <w:rFonts w:ascii="Calibri" w:eastAsia="Times New Roman" w:hAnsi="Calibri" w:cs="Calibri"/>
                <w:b/>
                <w:bCs/>
                <w:i/>
                <w:iCs/>
                <w:color w:val="000000"/>
                <w:sz w:val="18"/>
                <w:szCs w:val="16"/>
                <w:lang w:eastAsia="fr-FR"/>
              </w:rPr>
              <w:t>Sub-total</w:t>
            </w:r>
          </w:p>
        </w:tc>
        <w:tc>
          <w:tcPr>
            <w:tcW w:w="634" w:type="pct"/>
            <w:tcBorders>
              <w:top w:val="single" w:sz="4" w:space="0" w:color="FFFFFF"/>
              <w:left w:val="nil"/>
              <w:bottom w:val="single" w:sz="4" w:space="0" w:color="FFFFFF"/>
              <w:right w:val="single" w:sz="8" w:space="0" w:color="auto"/>
            </w:tcBorders>
            <w:shd w:val="clear" w:color="000000" w:fill="40E2FF"/>
            <w:noWrap/>
            <w:vAlign w:val="center"/>
            <w:hideMark/>
          </w:tcPr>
          <w:p w14:paraId="49F7AE66" w14:textId="77777777" w:rsidR="00D954FF" w:rsidRPr="00D7498D" w:rsidRDefault="00D954FF" w:rsidP="00D954FF">
            <w:pPr>
              <w:spacing w:after="0" w:line="240" w:lineRule="auto"/>
              <w:jc w:val="center"/>
              <w:rPr>
                <w:rFonts w:ascii="Calibri" w:eastAsia="Times New Roman" w:hAnsi="Calibri" w:cs="Calibri"/>
                <w:b/>
                <w:bCs/>
                <w:i/>
                <w:iCs/>
                <w:color w:val="000000"/>
                <w:sz w:val="18"/>
                <w:szCs w:val="16"/>
                <w:lang w:eastAsia="fr-FR"/>
              </w:rPr>
            </w:pPr>
            <w:r w:rsidRPr="00D7498D">
              <w:rPr>
                <w:rFonts w:ascii="Calibri" w:eastAsia="Times New Roman" w:hAnsi="Calibri" w:cs="Calibri"/>
                <w:b/>
                <w:bCs/>
                <w:i/>
                <w:iCs/>
                <w:color w:val="000000"/>
                <w:sz w:val="18"/>
                <w:szCs w:val="16"/>
                <w:lang w:eastAsia="fr-FR"/>
              </w:rPr>
              <w:t>70 066 500</w:t>
            </w:r>
          </w:p>
        </w:tc>
        <w:tc>
          <w:tcPr>
            <w:tcW w:w="545" w:type="pct"/>
            <w:tcBorders>
              <w:top w:val="single" w:sz="4" w:space="0" w:color="FFFFFF"/>
              <w:left w:val="nil"/>
              <w:bottom w:val="single" w:sz="4" w:space="0" w:color="FFFFFF"/>
              <w:right w:val="single" w:sz="4" w:space="0" w:color="FFFFFF"/>
            </w:tcBorders>
            <w:shd w:val="clear" w:color="000000" w:fill="40E2FF"/>
            <w:noWrap/>
            <w:vAlign w:val="center"/>
            <w:hideMark/>
          </w:tcPr>
          <w:p w14:paraId="3DEA4B1C" w14:textId="77777777" w:rsidR="00D954FF" w:rsidRPr="00D7498D" w:rsidRDefault="00D954FF" w:rsidP="00D954FF">
            <w:pPr>
              <w:spacing w:after="0" w:line="240" w:lineRule="auto"/>
              <w:jc w:val="center"/>
              <w:rPr>
                <w:rFonts w:ascii="Calibri" w:eastAsia="Times New Roman" w:hAnsi="Calibri" w:cs="Calibri"/>
                <w:b/>
                <w:bCs/>
                <w:i/>
                <w:iCs/>
                <w:color w:val="000000"/>
                <w:sz w:val="18"/>
                <w:szCs w:val="16"/>
                <w:lang w:eastAsia="fr-FR"/>
              </w:rPr>
            </w:pPr>
            <w:r w:rsidRPr="00D7498D">
              <w:rPr>
                <w:rFonts w:ascii="Calibri" w:eastAsia="Times New Roman" w:hAnsi="Calibri" w:cs="Calibri"/>
                <w:b/>
                <w:bCs/>
                <w:i/>
                <w:iCs/>
                <w:color w:val="000000"/>
                <w:sz w:val="18"/>
                <w:szCs w:val="16"/>
                <w:lang w:eastAsia="fr-FR"/>
              </w:rPr>
              <w:t>13 776 500</w:t>
            </w:r>
          </w:p>
        </w:tc>
        <w:tc>
          <w:tcPr>
            <w:tcW w:w="525" w:type="pct"/>
            <w:tcBorders>
              <w:top w:val="single" w:sz="4" w:space="0" w:color="FFFFFF"/>
              <w:left w:val="nil"/>
              <w:bottom w:val="single" w:sz="4" w:space="0" w:color="FFFFFF"/>
              <w:right w:val="single" w:sz="4" w:space="0" w:color="FFFFFF"/>
            </w:tcBorders>
            <w:shd w:val="clear" w:color="000000" w:fill="40E2FF"/>
            <w:noWrap/>
            <w:vAlign w:val="center"/>
            <w:hideMark/>
          </w:tcPr>
          <w:p w14:paraId="60503E1F" w14:textId="77777777" w:rsidR="00D954FF" w:rsidRPr="00D7498D" w:rsidRDefault="00D954FF" w:rsidP="00D954FF">
            <w:pPr>
              <w:spacing w:after="0" w:line="240" w:lineRule="auto"/>
              <w:jc w:val="center"/>
              <w:rPr>
                <w:rFonts w:ascii="Calibri" w:eastAsia="Times New Roman" w:hAnsi="Calibri" w:cs="Calibri"/>
                <w:b/>
                <w:bCs/>
                <w:i/>
                <w:iCs/>
                <w:color w:val="000000"/>
                <w:sz w:val="18"/>
                <w:szCs w:val="16"/>
                <w:lang w:eastAsia="fr-FR"/>
              </w:rPr>
            </w:pPr>
            <w:r w:rsidRPr="00D7498D">
              <w:rPr>
                <w:rFonts w:ascii="Calibri" w:eastAsia="Times New Roman" w:hAnsi="Calibri" w:cs="Calibri"/>
                <w:b/>
                <w:bCs/>
                <w:i/>
                <w:iCs/>
                <w:color w:val="000000"/>
                <w:sz w:val="18"/>
                <w:szCs w:val="16"/>
                <w:lang w:eastAsia="fr-FR"/>
              </w:rPr>
              <w:t>37 340 500</w:t>
            </w:r>
          </w:p>
        </w:tc>
        <w:tc>
          <w:tcPr>
            <w:tcW w:w="525" w:type="pct"/>
            <w:tcBorders>
              <w:top w:val="single" w:sz="4" w:space="0" w:color="FFFFFF"/>
              <w:left w:val="nil"/>
              <w:bottom w:val="single" w:sz="4" w:space="0" w:color="FFFFFF"/>
              <w:right w:val="single" w:sz="4" w:space="0" w:color="FFFFFF"/>
            </w:tcBorders>
            <w:shd w:val="clear" w:color="000000" w:fill="40E2FF"/>
            <w:noWrap/>
            <w:vAlign w:val="center"/>
            <w:hideMark/>
          </w:tcPr>
          <w:p w14:paraId="016C1A03" w14:textId="77777777" w:rsidR="00D954FF" w:rsidRPr="00D7498D" w:rsidRDefault="00D954FF" w:rsidP="00D954FF">
            <w:pPr>
              <w:spacing w:after="0" w:line="240" w:lineRule="auto"/>
              <w:jc w:val="center"/>
              <w:rPr>
                <w:rFonts w:ascii="Calibri" w:eastAsia="Times New Roman" w:hAnsi="Calibri" w:cs="Calibri"/>
                <w:b/>
                <w:bCs/>
                <w:i/>
                <w:iCs/>
                <w:color w:val="000000"/>
                <w:sz w:val="18"/>
                <w:szCs w:val="16"/>
                <w:lang w:eastAsia="fr-FR"/>
              </w:rPr>
            </w:pPr>
            <w:r w:rsidRPr="00D7498D">
              <w:rPr>
                <w:rFonts w:ascii="Calibri" w:eastAsia="Times New Roman" w:hAnsi="Calibri" w:cs="Calibri"/>
                <w:b/>
                <w:bCs/>
                <w:i/>
                <w:iCs/>
                <w:color w:val="000000"/>
                <w:sz w:val="18"/>
                <w:szCs w:val="16"/>
                <w:lang w:eastAsia="fr-FR"/>
              </w:rPr>
              <w:t>12 039 500</w:t>
            </w:r>
          </w:p>
        </w:tc>
        <w:tc>
          <w:tcPr>
            <w:tcW w:w="486" w:type="pct"/>
            <w:tcBorders>
              <w:top w:val="single" w:sz="4" w:space="0" w:color="FFFFFF"/>
              <w:left w:val="nil"/>
              <w:bottom w:val="single" w:sz="4" w:space="0" w:color="FFFFFF"/>
              <w:right w:val="single" w:sz="4" w:space="0" w:color="FFFFFF"/>
            </w:tcBorders>
            <w:shd w:val="clear" w:color="000000" w:fill="40E2FF"/>
            <w:noWrap/>
            <w:vAlign w:val="center"/>
            <w:hideMark/>
          </w:tcPr>
          <w:p w14:paraId="2B2E8409" w14:textId="77777777" w:rsidR="00D954FF" w:rsidRPr="00D7498D" w:rsidRDefault="00D954FF" w:rsidP="00D954FF">
            <w:pPr>
              <w:spacing w:after="0" w:line="240" w:lineRule="auto"/>
              <w:jc w:val="center"/>
              <w:rPr>
                <w:rFonts w:ascii="Calibri" w:eastAsia="Times New Roman" w:hAnsi="Calibri" w:cs="Calibri"/>
                <w:b/>
                <w:bCs/>
                <w:i/>
                <w:iCs/>
                <w:color w:val="000000"/>
                <w:sz w:val="18"/>
                <w:szCs w:val="16"/>
                <w:lang w:eastAsia="fr-FR"/>
              </w:rPr>
            </w:pPr>
            <w:r w:rsidRPr="00D7498D">
              <w:rPr>
                <w:rFonts w:ascii="Calibri" w:eastAsia="Times New Roman" w:hAnsi="Calibri" w:cs="Calibri"/>
                <w:b/>
                <w:bCs/>
                <w:i/>
                <w:iCs/>
                <w:color w:val="000000"/>
                <w:sz w:val="18"/>
                <w:szCs w:val="16"/>
                <w:lang w:eastAsia="fr-FR"/>
              </w:rPr>
              <w:t>4 505 000</w:t>
            </w:r>
          </w:p>
        </w:tc>
        <w:tc>
          <w:tcPr>
            <w:tcW w:w="481" w:type="pct"/>
            <w:tcBorders>
              <w:top w:val="single" w:sz="4" w:space="0" w:color="FFFFFF"/>
              <w:left w:val="nil"/>
              <w:bottom w:val="single" w:sz="4" w:space="0" w:color="FFFFFF"/>
              <w:right w:val="single" w:sz="4" w:space="0" w:color="auto"/>
            </w:tcBorders>
            <w:shd w:val="clear" w:color="000000" w:fill="40E2FF"/>
            <w:noWrap/>
            <w:vAlign w:val="center"/>
            <w:hideMark/>
          </w:tcPr>
          <w:p w14:paraId="328C27C9" w14:textId="77777777" w:rsidR="00D954FF" w:rsidRPr="00D7498D" w:rsidRDefault="00D954FF" w:rsidP="00D954FF">
            <w:pPr>
              <w:spacing w:after="0" w:line="240" w:lineRule="auto"/>
              <w:jc w:val="center"/>
              <w:rPr>
                <w:rFonts w:ascii="Calibri" w:eastAsia="Times New Roman" w:hAnsi="Calibri" w:cs="Calibri"/>
                <w:b/>
                <w:bCs/>
                <w:i/>
                <w:iCs/>
                <w:color w:val="000000"/>
                <w:sz w:val="18"/>
                <w:szCs w:val="16"/>
                <w:lang w:eastAsia="fr-FR"/>
              </w:rPr>
            </w:pPr>
            <w:r w:rsidRPr="00D7498D">
              <w:rPr>
                <w:rFonts w:ascii="Calibri" w:eastAsia="Times New Roman" w:hAnsi="Calibri" w:cs="Calibri"/>
                <w:b/>
                <w:bCs/>
                <w:i/>
                <w:iCs/>
                <w:color w:val="000000"/>
                <w:sz w:val="18"/>
                <w:szCs w:val="16"/>
                <w:lang w:eastAsia="fr-FR"/>
              </w:rPr>
              <w:t>2 405 000</w:t>
            </w:r>
          </w:p>
        </w:tc>
      </w:tr>
      <w:tr w:rsidR="00D954FF" w:rsidRPr="00D7498D" w14:paraId="73DDA783" w14:textId="77777777" w:rsidTr="000B7D63">
        <w:trPr>
          <w:trHeight w:val="21"/>
        </w:trPr>
        <w:tc>
          <w:tcPr>
            <w:tcW w:w="1803" w:type="pct"/>
            <w:tcBorders>
              <w:top w:val="nil"/>
              <w:left w:val="single" w:sz="4" w:space="0" w:color="auto"/>
              <w:bottom w:val="nil"/>
              <w:right w:val="single" w:sz="8" w:space="0" w:color="auto"/>
            </w:tcBorders>
            <w:shd w:val="clear" w:color="000000" w:fill="FFFFFF"/>
            <w:noWrap/>
            <w:vAlign w:val="center"/>
            <w:hideMark/>
          </w:tcPr>
          <w:p w14:paraId="1AD5E306" w14:textId="77777777" w:rsidR="00D954FF" w:rsidRPr="00D7498D" w:rsidRDefault="00D954FF" w:rsidP="00D954FF">
            <w:pPr>
              <w:spacing w:after="0" w:line="240" w:lineRule="auto"/>
              <w:jc w:val="center"/>
              <w:rPr>
                <w:rFonts w:ascii="Calibri" w:eastAsia="Times New Roman" w:hAnsi="Calibri" w:cs="Calibri"/>
                <w:i/>
                <w:iCs/>
                <w:color w:val="000000"/>
                <w:sz w:val="18"/>
                <w:szCs w:val="16"/>
                <w:lang w:eastAsia="fr-FR"/>
              </w:rPr>
            </w:pPr>
          </w:p>
        </w:tc>
        <w:tc>
          <w:tcPr>
            <w:tcW w:w="634" w:type="pct"/>
            <w:tcBorders>
              <w:top w:val="nil"/>
              <w:left w:val="nil"/>
              <w:bottom w:val="nil"/>
              <w:right w:val="single" w:sz="8" w:space="0" w:color="auto"/>
            </w:tcBorders>
            <w:shd w:val="clear" w:color="000000" w:fill="FFFFFF"/>
            <w:noWrap/>
            <w:vAlign w:val="center"/>
            <w:hideMark/>
          </w:tcPr>
          <w:p w14:paraId="1A732F27" w14:textId="77777777" w:rsidR="00D954FF" w:rsidRPr="00D7498D" w:rsidRDefault="00D954FF" w:rsidP="00D954FF">
            <w:pPr>
              <w:spacing w:after="0" w:line="240" w:lineRule="auto"/>
              <w:jc w:val="center"/>
              <w:rPr>
                <w:rFonts w:ascii="Calibri" w:eastAsia="Times New Roman" w:hAnsi="Calibri" w:cs="Calibri"/>
                <w:i/>
                <w:iCs/>
                <w:color w:val="000000"/>
                <w:sz w:val="18"/>
                <w:szCs w:val="16"/>
                <w:lang w:eastAsia="fr-FR"/>
              </w:rPr>
            </w:pPr>
            <w:r w:rsidRPr="00D7498D">
              <w:rPr>
                <w:rFonts w:ascii="Calibri" w:eastAsia="Times New Roman" w:hAnsi="Calibri" w:cs="Calibri"/>
                <w:i/>
                <w:iCs/>
                <w:color w:val="000000"/>
                <w:sz w:val="18"/>
                <w:szCs w:val="16"/>
                <w:lang w:eastAsia="fr-FR"/>
              </w:rPr>
              <w:t>70 066 500</w:t>
            </w:r>
          </w:p>
        </w:tc>
        <w:tc>
          <w:tcPr>
            <w:tcW w:w="545" w:type="pct"/>
            <w:tcBorders>
              <w:top w:val="nil"/>
              <w:left w:val="nil"/>
              <w:bottom w:val="nil"/>
              <w:right w:val="nil"/>
            </w:tcBorders>
            <w:shd w:val="clear" w:color="auto" w:fill="auto"/>
            <w:noWrap/>
            <w:vAlign w:val="center"/>
            <w:hideMark/>
          </w:tcPr>
          <w:p w14:paraId="4FE4BA11" w14:textId="77777777" w:rsidR="00D954FF" w:rsidRPr="00D7498D" w:rsidRDefault="00D954FF" w:rsidP="00D954FF">
            <w:pPr>
              <w:spacing w:after="0" w:line="240" w:lineRule="auto"/>
              <w:jc w:val="center"/>
              <w:rPr>
                <w:rFonts w:ascii="Calibri" w:eastAsia="Times New Roman" w:hAnsi="Calibri" w:cs="Calibri"/>
                <w:i/>
                <w:iCs/>
                <w:color w:val="000000"/>
                <w:sz w:val="18"/>
                <w:szCs w:val="16"/>
                <w:lang w:eastAsia="fr-FR"/>
              </w:rPr>
            </w:pPr>
            <w:r w:rsidRPr="00D7498D">
              <w:rPr>
                <w:rFonts w:ascii="Calibri" w:eastAsia="Times New Roman" w:hAnsi="Calibri" w:cs="Calibri"/>
                <w:i/>
                <w:iCs/>
                <w:color w:val="000000"/>
                <w:sz w:val="18"/>
                <w:szCs w:val="16"/>
                <w:lang w:eastAsia="fr-FR"/>
              </w:rPr>
              <w:t>13 776 500</w:t>
            </w:r>
          </w:p>
        </w:tc>
        <w:tc>
          <w:tcPr>
            <w:tcW w:w="525" w:type="pct"/>
            <w:tcBorders>
              <w:top w:val="nil"/>
              <w:left w:val="single" w:sz="8" w:space="0" w:color="auto"/>
              <w:bottom w:val="nil"/>
              <w:right w:val="nil"/>
            </w:tcBorders>
            <w:shd w:val="clear" w:color="auto" w:fill="auto"/>
            <w:noWrap/>
            <w:vAlign w:val="center"/>
            <w:hideMark/>
          </w:tcPr>
          <w:p w14:paraId="14C30248" w14:textId="77777777" w:rsidR="00D954FF" w:rsidRPr="00D7498D" w:rsidRDefault="00D954FF" w:rsidP="00D954FF">
            <w:pPr>
              <w:spacing w:after="0" w:line="240" w:lineRule="auto"/>
              <w:jc w:val="center"/>
              <w:rPr>
                <w:rFonts w:ascii="Calibri" w:eastAsia="Times New Roman" w:hAnsi="Calibri" w:cs="Calibri"/>
                <w:i/>
                <w:iCs/>
                <w:color w:val="000000"/>
                <w:sz w:val="18"/>
                <w:szCs w:val="16"/>
                <w:lang w:eastAsia="fr-FR"/>
              </w:rPr>
            </w:pPr>
            <w:r w:rsidRPr="00D7498D">
              <w:rPr>
                <w:rFonts w:ascii="Calibri" w:eastAsia="Times New Roman" w:hAnsi="Calibri" w:cs="Calibri"/>
                <w:i/>
                <w:iCs/>
                <w:color w:val="000000"/>
                <w:sz w:val="18"/>
                <w:szCs w:val="16"/>
                <w:lang w:eastAsia="fr-FR"/>
              </w:rPr>
              <w:t>37 340 500</w:t>
            </w:r>
          </w:p>
        </w:tc>
        <w:tc>
          <w:tcPr>
            <w:tcW w:w="525" w:type="pct"/>
            <w:tcBorders>
              <w:top w:val="nil"/>
              <w:left w:val="single" w:sz="8" w:space="0" w:color="auto"/>
              <w:bottom w:val="nil"/>
              <w:right w:val="nil"/>
            </w:tcBorders>
            <w:shd w:val="clear" w:color="auto" w:fill="auto"/>
            <w:noWrap/>
            <w:vAlign w:val="center"/>
            <w:hideMark/>
          </w:tcPr>
          <w:p w14:paraId="183B5169" w14:textId="77777777" w:rsidR="00D954FF" w:rsidRPr="00D7498D" w:rsidRDefault="00D954FF" w:rsidP="00D954FF">
            <w:pPr>
              <w:spacing w:after="0" w:line="240" w:lineRule="auto"/>
              <w:jc w:val="center"/>
              <w:rPr>
                <w:rFonts w:ascii="Calibri" w:eastAsia="Times New Roman" w:hAnsi="Calibri" w:cs="Calibri"/>
                <w:i/>
                <w:iCs/>
                <w:color w:val="000000"/>
                <w:sz w:val="18"/>
                <w:szCs w:val="16"/>
                <w:lang w:eastAsia="fr-FR"/>
              </w:rPr>
            </w:pPr>
            <w:r w:rsidRPr="00D7498D">
              <w:rPr>
                <w:rFonts w:ascii="Calibri" w:eastAsia="Times New Roman" w:hAnsi="Calibri" w:cs="Calibri"/>
                <w:i/>
                <w:iCs/>
                <w:color w:val="000000"/>
                <w:sz w:val="18"/>
                <w:szCs w:val="16"/>
                <w:lang w:eastAsia="fr-FR"/>
              </w:rPr>
              <w:t>12 039 500</w:t>
            </w:r>
          </w:p>
        </w:tc>
        <w:tc>
          <w:tcPr>
            <w:tcW w:w="486" w:type="pct"/>
            <w:tcBorders>
              <w:top w:val="nil"/>
              <w:left w:val="single" w:sz="8" w:space="0" w:color="auto"/>
              <w:bottom w:val="nil"/>
              <w:right w:val="nil"/>
            </w:tcBorders>
            <w:shd w:val="clear" w:color="auto" w:fill="auto"/>
            <w:noWrap/>
            <w:vAlign w:val="center"/>
            <w:hideMark/>
          </w:tcPr>
          <w:p w14:paraId="36AEE709" w14:textId="77777777" w:rsidR="00D954FF" w:rsidRPr="00D7498D" w:rsidRDefault="00D954FF" w:rsidP="00D954FF">
            <w:pPr>
              <w:spacing w:after="0" w:line="240" w:lineRule="auto"/>
              <w:jc w:val="center"/>
              <w:rPr>
                <w:rFonts w:ascii="Calibri" w:eastAsia="Times New Roman" w:hAnsi="Calibri" w:cs="Calibri"/>
                <w:i/>
                <w:iCs/>
                <w:color w:val="000000"/>
                <w:sz w:val="18"/>
                <w:szCs w:val="16"/>
                <w:lang w:eastAsia="fr-FR"/>
              </w:rPr>
            </w:pPr>
            <w:r w:rsidRPr="00D7498D">
              <w:rPr>
                <w:rFonts w:ascii="Calibri" w:eastAsia="Times New Roman" w:hAnsi="Calibri" w:cs="Calibri"/>
                <w:i/>
                <w:iCs/>
                <w:color w:val="000000"/>
                <w:sz w:val="18"/>
                <w:szCs w:val="16"/>
                <w:lang w:eastAsia="fr-FR"/>
              </w:rPr>
              <w:t>4 505 000</w:t>
            </w:r>
          </w:p>
        </w:tc>
        <w:tc>
          <w:tcPr>
            <w:tcW w:w="481" w:type="pct"/>
            <w:tcBorders>
              <w:top w:val="nil"/>
              <w:left w:val="single" w:sz="8" w:space="0" w:color="auto"/>
              <w:bottom w:val="nil"/>
              <w:right w:val="single" w:sz="4" w:space="0" w:color="auto"/>
            </w:tcBorders>
            <w:shd w:val="clear" w:color="auto" w:fill="auto"/>
            <w:noWrap/>
            <w:vAlign w:val="center"/>
            <w:hideMark/>
          </w:tcPr>
          <w:p w14:paraId="6EE21F74" w14:textId="77777777" w:rsidR="00D954FF" w:rsidRPr="00D7498D" w:rsidRDefault="00D954FF" w:rsidP="00D954FF">
            <w:pPr>
              <w:spacing w:after="0" w:line="240" w:lineRule="auto"/>
              <w:jc w:val="center"/>
              <w:rPr>
                <w:rFonts w:ascii="Calibri" w:eastAsia="Times New Roman" w:hAnsi="Calibri" w:cs="Calibri"/>
                <w:i/>
                <w:iCs/>
                <w:color w:val="000000"/>
                <w:sz w:val="18"/>
                <w:szCs w:val="16"/>
                <w:lang w:eastAsia="fr-FR"/>
              </w:rPr>
            </w:pPr>
            <w:r w:rsidRPr="00D7498D">
              <w:rPr>
                <w:rFonts w:ascii="Calibri" w:eastAsia="Times New Roman" w:hAnsi="Calibri" w:cs="Calibri"/>
                <w:i/>
                <w:iCs/>
                <w:color w:val="000000"/>
                <w:sz w:val="18"/>
                <w:szCs w:val="16"/>
                <w:lang w:eastAsia="fr-FR"/>
              </w:rPr>
              <w:t>2 405 000</w:t>
            </w:r>
          </w:p>
        </w:tc>
      </w:tr>
      <w:tr w:rsidR="00D954FF" w:rsidRPr="00D7498D" w14:paraId="3124C910" w14:textId="77777777" w:rsidTr="000B7D63">
        <w:trPr>
          <w:trHeight w:val="21"/>
        </w:trPr>
        <w:tc>
          <w:tcPr>
            <w:tcW w:w="1803" w:type="pct"/>
            <w:tcBorders>
              <w:top w:val="nil"/>
              <w:left w:val="single" w:sz="4" w:space="0" w:color="auto"/>
              <w:bottom w:val="nil"/>
              <w:right w:val="single" w:sz="8" w:space="0" w:color="auto"/>
            </w:tcBorders>
            <w:shd w:val="clear" w:color="000000" w:fill="00A4C0"/>
            <w:noWrap/>
            <w:vAlign w:val="center"/>
            <w:hideMark/>
          </w:tcPr>
          <w:p w14:paraId="19704EE5" w14:textId="77777777" w:rsidR="00D954FF" w:rsidRPr="00D7498D" w:rsidRDefault="00D954FF" w:rsidP="00D954FF">
            <w:pPr>
              <w:spacing w:after="0" w:line="240" w:lineRule="auto"/>
              <w:jc w:val="center"/>
              <w:rPr>
                <w:rFonts w:ascii="Calibri" w:eastAsia="Times New Roman" w:hAnsi="Calibri" w:cs="Calibri"/>
                <w:color w:val="FFFFFF"/>
                <w:sz w:val="18"/>
                <w:szCs w:val="16"/>
                <w:lang w:eastAsia="fr-FR"/>
              </w:rPr>
            </w:pPr>
            <w:r w:rsidRPr="00D7498D">
              <w:rPr>
                <w:rFonts w:ascii="Calibri" w:eastAsia="Times New Roman" w:hAnsi="Calibri" w:cs="Calibri"/>
                <w:color w:val="FFFFFF"/>
                <w:sz w:val="18"/>
                <w:szCs w:val="16"/>
                <w:lang w:eastAsia="fr-FR"/>
              </w:rPr>
              <w:t>Operation and maintenance costs</w:t>
            </w:r>
          </w:p>
        </w:tc>
        <w:tc>
          <w:tcPr>
            <w:tcW w:w="634" w:type="pct"/>
            <w:tcBorders>
              <w:top w:val="nil"/>
              <w:left w:val="nil"/>
              <w:bottom w:val="nil"/>
              <w:right w:val="single" w:sz="8" w:space="0" w:color="auto"/>
            </w:tcBorders>
            <w:shd w:val="clear" w:color="000000" w:fill="00A4C0"/>
            <w:noWrap/>
            <w:vAlign w:val="center"/>
            <w:hideMark/>
          </w:tcPr>
          <w:p w14:paraId="048F55E0" w14:textId="77777777" w:rsidR="00D954FF" w:rsidRPr="00D7498D" w:rsidRDefault="00D954FF" w:rsidP="00D954FF">
            <w:pPr>
              <w:spacing w:after="0" w:line="240" w:lineRule="auto"/>
              <w:jc w:val="center"/>
              <w:rPr>
                <w:rFonts w:ascii="Calibri" w:eastAsia="Times New Roman" w:hAnsi="Calibri" w:cs="Calibri"/>
                <w:color w:val="FFFFFF"/>
                <w:sz w:val="18"/>
                <w:szCs w:val="16"/>
                <w:lang w:eastAsia="fr-FR"/>
              </w:rPr>
            </w:pPr>
          </w:p>
        </w:tc>
        <w:tc>
          <w:tcPr>
            <w:tcW w:w="545" w:type="pct"/>
            <w:tcBorders>
              <w:top w:val="single" w:sz="4" w:space="0" w:color="FFFFFF"/>
              <w:left w:val="nil"/>
              <w:bottom w:val="single" w:sz="4" w:space="0" w:color="FFFFFF"/>
              <w:right w:val="single" w:sz="4" w:space="0" w:color="FFFFFF"/>
            </w:tcBorders>
            <w:shd w:val="clear" w:color="000000" w:fill="00A4C0"/>
            <w:vAlign w:val="center"/>
            <w:hideMark/>
          </w:tcPr>
          <w:p w14:paraId="09DE2C13" w14:textId="77777777" w:rsidR="00D954FF" w:rsidRPr="00D7498D" w:rsidRDefault="00D954FF" w:rsidP="00D954FF">
            <w:pPr>
              <w:spacing w:after="0" w:line="240" w:lineRule="auto"/>
              <w:jc w:val="center"/>
              <w:rPr>
                <w:rFonts w:ascii="Calibri" w:eastAsia="Times New Roman" w:hAnsi="Calibri" w:cs="Calibri"/>
                <w:color w:val="FFFFFF"/>
                <w:sz w:val="18"/>
                <w:szCs w:val="16"/>
                <w:lang w:eastAsia="fr-FR"/>
              </w:rPr>
            </w:pPr>
          </w:p>
        </w:tc>
        <w:tc>
          <w:tcPr>
            <w:tcW w:w="525" w:type="pct"/>
            <w:tcBorders>
              <w:top w:val="single" w:sz="4" w:space="0" w:color="FFFFFF"/>
              <w:left w:val="nil"/>
              <w:bottom w:val="single" w:sz="4" w:space="0" w:color="FFFFFF"/>
              <w:right w:val="single" w:sz="4" w:space="0" w:color="FFFFFF"/>
            </w:tcBorders>
            <w:shd w:val="clear" w:color="000000" w:fill="00A4C0"/>
            <w:vAlign w:val="center"/>
            <w:hideMark/>
          </w:tcPr>
          <w:p w14:paraId="2B4D8322" w14:textId="77777777" w:rsidR="00D954FF" w:rsidRPr="00D7498D" w:rsidRDefault="00D954FF" w:rsidP="00D954FF">
            <w:pPr>
              <w:spacing w:after="0" w:line="240" w:lineRule="auto"/>
              <w:jc w:val="center"/>
              <w:rPr>
                <w:rFonts w:ascii="Calibri" w:eastAsia="Times New Roman" w:hAnsi="Calibri" w:cs="Calibri"/>
                <w:color w:val="FFFFFF"/>
                <w:sz w:val="18"/>
                <w:szCs w:val="16"/>
                <w:lang w:eastAsia="fr-FR"/>
              </w:rPr>
            </w:pPr>
          </w:p>
        </w:tc>
        <w:tc>
          <w:tcPr>
            <w:tcW w:w="525" w:type="pct"/>
            <w:tcBorders>
              <w:top w:val="single" w:sz="4" w:space="0" w:color="FFFFFF"/>
              <w:left w:val="nil"/>
              <w:bottom w:val="single" w:sz="4" w:space="0" w:color="FFFFFF"/>
              <w:right w:val="single" w:sz="4" w:space="0" w:color="FFFFFF"/>
            </w:tcBorders>
            <w:shd w:val="clear" w:color="000000" w:fill="00A4C0"/>
            <w:vAlign w:val="center"/>
            <w:hideMark/>
          </w:tcPr>
          <w:p w14:paraId="57AC8BF6" w14:textId="77777777" w:rsidR="00D954FF" w:rsidRPr="00D7498D" w:rsidRDefault="00D954FF" w:rsidP="00D954FF">
            <w:pPr>
              <w:spacing w:after="0" w:line="240" w:lineRule="auto"/>
              <w:jc w:val="center"/>
              <w:rPr>
                <w:rFonts w:ascii="Calibri" w:eastAsia="Times New Roman" w:hAnsi="Calibri" w:cs="Calibri"/>
                <w:color w:val="FFFFFF"/>
                <w:sz w:val="18"/>
                <w:szCs w:val="16"/>
                <w:lang w:eastAsia="fr-FR"/>
              </w:rPr>
            </w:pPr>
          </w:p>
        </w:tc>
        <w:tc>
          <w:tcPr>
            <w:tcW w:w="486" w:type="pct"/>
            <w:tcBorders>
              <w:top w:val="single" w:sz="4" w:space="0" w:color="FFFFFF"/>
              <w:left w:val="nil"/>
              <w:bottom w:val="single" w:sz="4" w:space="0" w:color="FFFFFF"/>
              <w:right w:val="single" w:sz="4" w:space="0" w:color="FFFFFF"/>
            </w:tcBorders>
            <w:shd w:val="clear" w:color="000000" w:fill="00A4C0"/>
            <w:vAlign w:val="center"/>
            <w:hideMark/>
          </w:tcPr>
          <w:p w14:paraId="118249B1" w14:textId="77777777" w:rsidR="00D954FF" w:rsidRPr="00D7498D" w:rsidRDefault="00D954FF" w:rsidP="00D954FF">
            <w:pPr>
              <w:spacing w:after="0" w:line="240" w:lineRule="auto"/>
              <w:jc w:val="center"/>
              <w:rPr>
                <w:rFonts w:ascii="Calibri" w:eastAsia="Times New Roman" w:hAnsi="Calibri" w:cs="Calibri"/>
                <w:color w:val="FFFFFF"/>
                <w:sz w:val="18"/>
                <w:szCs w:val="16"/>
                <w:lang w:eastAsia="fr-FR"/>
              </w:rPr>
            </w:pPr>
          </w:p>
        </w:tc>
        <w:tc>
          <w:tcPr>
            <w:tcW w:w="481" w:type="pct"/>
            <w:tcBorders>
              <w:top w:val="single" w:sz="4" w:space="0" w:color="FFFFFF"/>
              <w:left w:val="nil"/>
              <w:bottom w:val="single" w:sz="4" w:space="0" w:color="FFFFFF"/>
              <w:right w:val="single" w:sz="4" w:space="0" w:color="auto"/>
            </w:tcBorders>
            <w:shd w:val="clear" w:color="000000" w:fill="00A4C0"/>
            <w:vAlign w:val="center"/>
            <w:hideMark/>
          </w:tcPr>
          <w:p w14:paraId="4E51BF4D" w14:textId="77777777" w:rsidR="00D954FF" w:rsidRPr="00D7498D" w:rsidRDefault="00D954FF" w:rsidP="00D954FF">
            <w:pPr>
              <w:spacing w:after="0" w:line="240" w:lineRule="auto"/>
              <w:jc w:val="center"/>
              <w:rPr>
                <w:rFonts w:ascii="Calibri" w:eastAsia="Times New Roman" w:hAnsi="Calibri" w:cs="Calibri"/>
                <w:color w:val="FFFFFF"/>
                <w:sz w:val="18"/>
                <w:szCs w:val="16"/>
                <w:lang w:eastAsia="fr-FR"/>
              </w:rPr>
            </w:pPr>
          </w:p>
        </w:tc>
      </w:tr>
      <w:tr w:rsidR="00D954FF" w:rsidRPr="00D7498D" w14:paraId="4F847E14" w14:textId="77777777" w:rsidTr="000B7D63">
        <w:trPr>
          <w:trHeight w:val="21"/>
        </w:trPr>
        <w:tc>
          <w:tcPr>
            <w:tcW w:w="1803" w:type="pct"/>
            <w:tcBorders>
              <w:top w:val="single" w:sz="4" w:space="0" w:color="FFFFFF"/>
              <w:left w:val="single" w:sz="4" w:space="0" w:color="auto"/>
              <w:bottom w:val="single" w:sz="4" w:space="0" w:color="FFFFFF"/>
              <w:right w:val="single" w:sz="8" w:space="0" w:color="auto"/>
            </w:tcBorders>
            <w:shd w:val="clear" w:color="000000" w:fill="BFF5FF"/>
            <w:vAlign w:val="center"/>
            <w:hideMark/>
          </w:tcPr>
          <w:p w14:paraId="6B42275A" w14:textId="77777777" w:rsidR="00D954FF" w:rsidRPr="00D7498D" w:rsidRDefault="00D954FF" w:rsidP="00D954FF">
            <w:pPr>
              <w:spacing w:after="0" w:line="240" w:lineRule="auto"/>
              <w:jc w:val="center"/>
              <w:rPr>
                <w:rFonts w:ascii="Calibri" w:eastAsia="Times New Roman" w:hAnsi="Calibri" w:cs="Calibri"/>
                <w:sz w:val="18"/>
                <w:szCs w:val="16"/>
                <w:lang w:eastAsia="fr-FR"/>
              </w:rPr>
            </w:pPr>
            <w:r w:rsidRPr="00D7498D">
              <w:rPr>
                <w:rFonts w:ascii="Calibri" w:eastAsia="Times New Roman" w:hAnsi="Calibri" w:cs="Calibri"/>
                <w:sz w:val="18"/>
                <w:szCs w:val="16"/>
                <w:lang w:eastAsia="fr-FR"/>
              </w:rPr>
              <w:t>Operation and maintenance (including Human resources)</w:t>
            </w:r>
          </w:p>
        </w:tc>
        <w:tc>
          <w:tcPr>
            <w:tcW w:w="634" w:type="pct"/>
            <w:tcBorders>
              <w:top w:val="nil"/>
              <w:left w:val="nil"/>
              <w:bottom w:val="nil"/>
              <w:right w:val="single" w:sz="8" w:space="0" w:color="auto"/>
            </w:tcBorders>
            <w:shd w:val="clear" w:color="000000" w:fill="BFF5FF"/>
            <w:vAlign w:val="center"/>
            <w:hideMark/>
          </w:tcPr>
          <w:p w14:paraId="63EC9EE8" w14:textId="77777777" w:rsidR="00D954FF" w:rsidRPr="00D7498D" w:rsidRDefault="00D954FF" w:rsidP="00D954FF">
            <w:pPr>
              <w:spacing w:after="0" w:line="240" w:lineRule="auto"/>
              <w:jc w:val="center"/>
              <w:rPr>
                <w:rFonts w:ascii="Calibri" w:eastAsia="Times New Roman" w:hAnsi="Calibri" w:cs="Calibri"/>
                <w:sz w:val="18"/>
                <w:szCs w:val="16"/>
                <w:lang w:eastAsia="fr-FR"/>
              </w:rPr>
            </w:pPr>
            <w:r w:rsidRPr="00D7498D">
              <w:rPr>
                <w:rFonts w:ascii="Calibri" w:eastAsia="Times New Roman" w:hAnsi="Calibri" w:cs="Calibri"/>
                <w:sz w:val="18"/>
                <w:szCs w:val="16"/>
                <w:lang w:eastAsia="fr-FR"/>
              </w:rPr>
              <w:t>7 994 000</w:t>
            </w:r>
          </w:p>
        </w:tc>
        <w:tc>
          <w:tcPr>
            <w:tcW w:w="545" w:type="pct"/>
            <w:tcBorders>
              <w:top w:val="nil"/>
              <w:left w:val="nil"/>
              <w:bottom w:val="nil"/>
              <w:right w:val="nil"/>
            </w:tcBorders>
            <w:shd w:val="clear" w:color="auto" w:fill="auto"/>
            <w:noWrap/>
            <w:vAlign w:val="center"/>
            <w:hideMark/>
          </w:tcPr>
          <w:p w14:paraId="079903D3"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w:t>
            </w:r>
          </w:p>
        </w:tc>
        <w:tc>
          <w:tcPr>
            <w:tcW w:w="525" w:type="pct"/>
            <w:tcBorders>
              <w:top w:val="nil"/>
              <w:left w:val="single" w:sz="8" w:space="0" w:color="auto"/>
              <w:bottom w:val="nil"/>
              <w:right w:val="nil"/>
            </w:tcBorders>
            <w:shd w:val="clear" w:color="auto" w:fill="auto"/>
            <w:noWrap/>
            <w:vAlign w:val="center"/>
            <w:hideMark/>
          </w:tcPr>
          <w:p w14:paraId="14346B74"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470 000</w:t>
            </w:r>
          </w:p>
        </w:tc>
        <w:tc>
          <w:tcPr>
            <w:tcW w:w="525" w:type="pct"/>
            <w:tcBorders>
              <w:top w:val="nil"/>
              <w:left w:val="single" w:sz="8" w:space="0" w:color="auto"/>
              <w:bottom w:val="nil"/>
              <w:right w:val="nil"/>
            </w:tcBorders>
            <w:shd w:val="clear" w:color="auto" w:fill="auto"/>
            <w:noWrap/>
            <w:vAlign w:val="center"/>
            <w:hideMark/>
          </w:tcPr>
          <w:p w14:paraId="3A0B04A7"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2 334 000</w:t>
            </w:r>
          </w:p>
        </w:tc>
        <w:tc>
          <w:tcPr>
            <w:tcW w:w="486" w:type="pct"/>
            <w:tcBorders>
              <w:top w:val="nil"/>
              <w:left w:val="single" w:sz="8" w:space="0" w:color="auto"/>
              <w:bottom w:val="nil"/>
              <w:right w:val="nil"/>
            </w:tcBorders>
            <w:shd w:val="clear" w:color="auto" w:fill="auto"/>
            <w:noWrap/>
            <w:vAlign w:val="center"/>
            <w:hideMark/>
          </w:tcPr>
          <w:p w14:paraId="53BE4765"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2 581 000</w:t>
            </w:r>
          </w:p>
        </w:tc>
        <w:tc>
          <w:tcPr>
            <w:tcW w:w="481" w:type="pct"/>
            <w:tcBorders>
              <w:top w:val="nil"/>
              <w:left w:val="single" w:sz="8" w:space="0" w:color="auto"/>
              <w:bottom w:val="nil"/>
              <w:right w:val="single" w:sz="4" w:space="0" w:color="auto"/>
            </w:tcBorders>
            <w:shd w:val="clear" w:color="auto" w:fill="auto"/>
            <w:noWrap/>
            <w:vAlign w:val="center"/>
            <w:hideMark/>
          </w:tcPr>
          <w:p w14:paraId="45C5C788"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r w:rsidRPr="00D7498D">
              <w:rPr>
                <w:rFonts w:ascii="Calibri" w:eastAsia="Times New Roman" w:hAnsi="Calibri" w:cs="Calibri"/>
                <w:color w:val="000000"/>
                <w:sz w:val="18"/>
                <w:szCs w:val="16"/>
                <w:lang w:eastAsia="fr-FR"/>
              </w:rPr>
              <w:t>2 609 000</w:t>
            </w:r>
          </w:p>
        </w:tc>
      </w:tr>
      <w:tr w:rsidR="00D954FF" w:rsidRPr="00D7498D" w14:paraId="2F018215" w14:textId="77777777" w:rsidTr="000B7D63">
        <w:trPr>
          <w:trHeight w:val="21"/>
        </w:trPr>
        <w:tc>
          <w:tcPr>
            <w:tcW w:w="1803" w:type="pct"/>
            <w:tcBorders>
              <w:top w:val="nil"/>
              <w:left w:val="single" w:sz="4" w:space="0" w:color="auto"/>
              <w:bottom w:val="single" w:sz="4" w:space="0" w:color="FFFFFF"/>
              <w:right w:val="single" w:sz="8" w:space="0" w:color="auto"/>
            </w:tcBorders>
            <w:shd w:val="clear" w:color="000000" w:fill="BFF5FF"/>
            <w:vAlign w:val="center"/>
            <w:hideMark/>
          </w:tcPr>
          <w:p w14:paraId="28E59EA8" w14:textId="77777777" w:rsidR="00D954FF" w:rsidRPr="00D7498D" w:rsidRDefault="00D954FF" w:rsidP="00D954FF">
            <w:pPr>
              <w:spacing w:after="0" w:line="240" w:lineRule="auto"/>
              <w:jc w:val="center"/>
              <w:rPr>
                <w:rFonts w:ascii="Calibri" w:eastAsia="Times New Roman" w:hAnsi="Calibri" w:cs="Calibri"/>
                <w:sz w:val="18"/>
                <w:szCs w:val="16"/>
                <w:lang w:eastAsia="fr-FR"/>
              </w:rPr>
            </w:pPr>
          </w:p>
        </w:tc>
        <w:tc>
          <w:tcPr>
            <w:tcW w:w="634" w:type="pct"/>
            <w:tcBorders>
              <w:top w:val="nil"/>
              <w:left w:val="nil"/>
              <w:bottom w:val="nil"/>
              <w:right w:val="single" w:sz="8" w:space="0" w:color="auto"/>
            </w:tcBorders>
            <w:shd w:val="clear" w:color="000000" w:fill="BFF5FF"/>
            <w:vAlign w:val="center"/>
            <w:hideMark/>
          </w:tcPr>
          <w:p w14:paraId="0C046143" w14:textId="77777777" w:rsidR="00D954FF" w:rsidRPr="00D7498D" w:rsidRDefault="00D954FF" w:rsidP="00D954FF">
            <w:pPr>
              <w:spacing w:after="0" w:line="240" w:lineRule="auto"/>
              <w:jc w:val="center"/>
              <w:rPr>
                <w:rFonts w:ascii="Calibri" w:eastAsia="Times New Roman" w:hAnsi="Calibri" w:cs="Calibri"/>
                <w:sz w:val="18"/>
                <w:szCs w:val="16"/>
                <w:lang w:eastAsia="fr-FR"/>
              </w:rPr>
            </w:pPr>
          </w:p>
        </w:tc>
        <w:tc>
          <w:tcPr>
            <w:tcW w:w="545" w:type="pct"/>
            <w:tcBorders>
              <w:top w:val="nil"/>
              <w:left w:val="nil"/>
              <w:bottom w:val="nil"/>
              <w:right w:val="nil"/>
            </w:tcBorders>
            <w:shd w:val="clear" w:color="auto" w:fill="auto"/>
            <w:noWrap/>
            <w:vAlign w:val="center"/>
            <w:hideMark/>
          </w:tcPr>
          <w:p w14:paraId="1F13ECBB"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p>
        </w:tc>
        <w:tc>
          <w:tcPr>
            <w:tcW w:w="525" w:type="pct"/>
            <w:tcBorders>
              <w:top w:val="nil"/>
              <w:left w:val="nil"/>
              <w:bottom w:val="nil"/>
              <w:right w:val="nil"/>
            </w:tcBorders>
            <w:shd w:val="clear" w:color="auto" w:fill="auto"/>
            <w:noWrap/>
            <w:vAlign w:val="center"/>
            <w:hideMark/>
          </w:tcPr>
          <w:p w14:paraId="5A6D8DE9"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p>
        </w:tc>
        <w:tc>
          <w:tcPr>
            <w:tcW w:w="525" w:type="pct"/>
            <w:tcBorders>
              <w:top w:val="nil"/>
              <w:left w:val="nil"/>
              <w:bottom w:val="nil"/>
              <w:right w:val="nil"/>
            </w:tcBorders>
            <w:shd w:val="clear" w:color="auto" w:fill="auto"/>
            <w:noWrap/>
            <w:vAlign w:val="center"/>
            <w:hideMark/>
          </w:tcPr>
          <w:p w14:paraId="37EA0487" w14:textId="77777777" w:rsidR="00D954FF" w:rsidRPr="00D7498D" w:rsidRDefault="00D954FF" w:rsidP="00D954FF">
            <w:pPr>
              <w:spacing w:after="0" w:line="240" w:lineRule="auto"/>
              <w:jc w:val="center"/>
              <w:rPr>
                <w:rFonts w:ascii="Times New Roman" w:eastAsia="Times New Roman" w:hAnsi="Times New Roman" w:cs="Times New Roman"/>
                <w:sz w:val="18"/>
                <w:szCs w:val="16"/>
                <w:lang w:eastAsia="fr-FR"/>
              </w:rPr>
            </w:pPr>
          </w:p>
        </w:tc>
        <w:tc>
          <w:tcPr>
            <w:tcW w:w="486" w:type="pct"/>
            <w:tcBorders>
              <w:top w:val="nil"/>
              <w:left w:val="nil"/>
              <w:bottom w:val="nil"/>
              <w:right w:val="nil"/>
            </w:tcBorders>
            <w:shd w:val="clear" w:color="auto" w:fill="auto"/>
            <w:noWrap/>
            <w:vAlign w:val="center"/>
            <w:hideMark/>
          </w:tcPr>
          <w:p w14:paraId="27BC8390" w14:textId="77777777" w:rsidR="00D954FF" w:rsidRPr="00D7498D" w:rsidRDefault="00D954FF" w:rsidP="00D954FF">
            <w:pPr>
              <w:spacing w:after="0" w:line="240" w:lineRule="auto"/>
              <w:jc w:val="center"/>
              <w:rPr>
                <w:rFonts w:ascii="Times New Roman" w:eastAsia="Times New Roman" w:hAnsi="Times New Roman" w:cs="Times New Roman"/>
                <w:sz w:val="18"/>
                <w:szCs w:val="16"/>
                <w:lang w:eastAsia="fr-FR"/>
              </w:rPr>
            </w:pPr>
          </w:p>
        </w:tc>
        <w:tc>
          <w:tcPr>
            <w:tcW w:w="481" w:type="pct"/>
            <w:tcBorders>
              <w:top w:val="nil"/>
              <w:left w:val="nil"/>
              <w:bottom w:val="nil"/>
              <w:right w:val="single" w:sz="4" w:space="0" w:color="auto"/>
            </w:tcBorders>
            <w:shd w:val="clear" w:color="auto" w:fill="auto"/>
            <w:noWrap/>
            <w:vAlign w:val="center"/>
            <w:hideMark/>
          </w:tcPr>
          <w:p w14:paraId="061000F6"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p>
        </w:tc>
      </w:tr>
      <w:tr w:rsidR="00D954FF" w:rsidRPr="00D7498D" w14:paraId="1A70E681" w14:textId="77777777" w:rsidTr="000B7D63">
        <w:trPr>
          <w:trHeight w:val="21"/>
        </w:trPr>
        <w:tc>
          <w:tcPr>
            <w:tcW w:w="1803" w:type="pct"/>
            <w:tcBorders>
              <w:top w:val="nil"/>
              <w:left w:val="single" w:sz="4" w:space="0" w:color="auto"/>
              <w:bottom w:val="nil"/>
              <w:right w:val="single" w:sz="8" w:space="0" w:color="auto"/>
            </w:tcBorders>
            <w:shd w:val="clear" w:color="000000" w:fill="40E2FF"/>
            <w:noWrap/>
            <w:vAlign w:val="center"/>
            <w:hideMark/>
          </w:tcPr>
          <w:p w14:paraId="67E8399E" w14:textId="77777777" w:rsidR="00D954FF" w:rsidRPr="00D7498D" w:rsidRDefault="00D954FF" w:rsidP="00D954FF">
            <w:pPr>
              <w:spacing w:after="0" w:line="240" w:lineRule="auto"/>
              <w:jc w:val="center"/>
              <w:rPr>
                <w:rFonts w:ascii="Calibri" w:eastAsia="Times New Roman" w:hAnsi="Calibri" w:cs="Calibri"/>
                <w:b/>
                <w:bCs/>
                <w:i/>
                <w:iCs/>
                <w:color w:val="000000"/>
                <w:sz w:val="18"/>
                <w:szCs w:val="16"/>
                <w:lang w:eastAsia="fr-FR"/>
              </w:rPr>
            </w:pPr>
            <w:r w:rsidRPr="00D7498D">
              <w:rPr>
                <w:rFonts w:ascii="Calibri" w:eastAsia="Times New Roman" w:hAnsi="Calibri" w:cs="Calibri"/>
                <w:b/>
                <w:bCs/>
                <w:i/>
                <w:iCs/>
                <w:color w:val="000000"/>
                <w:sz w:val="18"/>
                <w:szCs w:val="16"/>
                <w:lang w:eastAsia="fr-FR"/>
              </w:rPr>
              <w:t>Sub-total</w:t>
            </w:r>
          </w:p>
        </w:tc>
        <w:tc>
          <w:tcPr>
            <w:tcW w:w="634" w:type="pct"/>
            <w:tcBorders>
              <w:top w:val="single" w:sz="4" w:space="0" w:color="FFFFFF"/>
              <w:left w:val="nil"/>
              <w:bottom w:val="single" w:sz="4" w:space="0" w:color="FFFFFF"/>
              <w:right w:val="single" w:sz="8" w:space="0" w:color="auto"/>
            </w:tcBorders>
            <w:shd w:val="clear" w:color="000000" w:fill="40E2FF"/>
            <w:noWrap/>
            <w:vAlign w:val="center"/>
            <w:hideMark/>
          </w:tcPr>
          <w:p w14:paraId="52F74202" w14:textId="77777777" w:rsidR="00D954FF" w:rsidRPr="00D7498D" w:rsidRDefault="00D954FF" w:rsidP="00D954FF">
            <w:pPr>
              <w:spacing w:after="0" w:line="240" w:lineRule="auto"/>
              <w:jc w:val="center"/>
              <w:rPr>
                <w:rFonts w:ascii="Calibri" w:eastAsia="Times New Roman" w:hAnsi="Calibri" w:cs="Calibri"/>
                <w:b/>
                <w:bCs/>
                <w:i/>
                <w:iCs/>
                <w:color w:val="000000"/>
                <w:sz w:val="18"/>
                <w:szCs w:val="16"/>
                <w:lang w:eastAsia="fr-FR"/>
              </w:rPr>
            </w:pPr>
            <w:r w:rsidRPr="00D7498D">
              <w:rPr>
                <w:rFonts w:ascii="Calibri" w:eastAsia="Times New Roman" w:hAnsi="Calibri" w:cs="Calibri"/>
                <w:b/>
                <w:bCs/>
                <w:i/>
                <w:iCs/>
                <w:color w:val="000000"/>
                <w:sz w:val="18"/>
                <w:szCs w:val="16"/>
                <w:lang w:eastAsia="fr-FR"/>
              </w:rPr>
              <w:t>7 994 000</w:t>
            </w:r>
          </w:p>
        </w:tc>
        <w:tc>
          <w:tcPr>
            <w:tcW w:w="545" w:type="pct"/>
            <w:tcBorders>
              <w:top w:val="single" w:sz="4" w:space="0" w:color="FFFFFF"/>
              <w:left w:val="nil"/>
              <w:bottom w:val="single" w:sz="4" w:space="0" w:color="FFFFFF"/>
              <w:right w:val="single" w:sz="4" w:space="0" w:color="FFFFFF"/>
            </w:tcBorders>
            <w:shd w:val="clear" w:color="000000" w:fill="40E2FF"/>
            <w:noWrap/>
            <w:vAlign w:val="center"/>
            <w:hideMark/>
          </w:tcPr>
          <w:p w14:paraId="72AC17DF" w14:textId="77777777" w:rsidR="00D954FF" w:rsidRPr="00D7498D" w:rsidRDefault="00D954FF" w:rsidP="00D954FF">
            <w:pPr>
              <w:spacing w:after="0" w:line="240" w:lineRule="auto"/>
              <w:jc w:val="center"/>
              <w:rPr>
                <w:rFonts w:ascii="Calibri" w:eastAsia="Times New Roman" w:hAnsi="Calibri" w:cs="Calibri"/>
                <w:b/>
                <w:bCs/>
                <w:i/>
                <w:iCs/>
                <w:color w:val="000000"/>
                <w:sz w:val="18"/>
                <w:szCs w:val="16"/>
                <w:lang w:eastAsia="fr-FR"/>
              </w:rPr>
            </w:pPr>
            <w:r w:rsidRPr="00D7498D">
              <w:rPr>
                <w:rFonts w:ascii="Calibri" w:eastAsia="Times New Roman" w:hAnsi="Calibri" w:cs="Calibri"/>
                <w:b/>
                <w:bCs/>
                <w:i/>
                <w:iCs/>
                <w:color w:val="000000"/>
                <w:sz w:val="18"/>
                <w:szCs w:val="16"/>
                <w:lang w:eastAsia="fr-FR"/>
              </w:rPr>
              <w:t>-</w:t>
            </w:r>
          </w:p>
        </w:tc>
        <w:tc>
          <w:tcPr>
            <w:tcW w:w="525" w:type="pct"/>
            <w:tcBorders>
              <w:top w:val="single" w:sz="4" w:space="0" w:color="FFFFFF"/>
              <w:left w:val="nil"/>
              <w:bottom w:val="single" w:sz="4" w:space="0" w:color="FFFFFF"/>
              <w:right w:val="single" w:sz="4" w:space="0" w:color="FFFFFF"/>
            </w:tcBorders>
            <w:shd w:val="clear" w:color="000000" w:fill="40E2FF"/>
            <w:noWrap/>
            <w:vAlign w:val="center"/>
            <w:hideMark/>
          </w:tcPr>
          <w:p w14:paraId="4F1CBB59" w14:textId="77777777" w:rsidR="00D954FF" w:rsidRPr="00D7498D" w:rsidRDefault="00D954FF" w:rsidP="00D954FF">
            <w:pPr>
              <w:spacing w:after="0" w:line="240" w:lineRule="auto"/>
              <w:jc w:val="center"/>
              <w:rPr>
                <w:rFonts w:ascii="Calibri" w:eastAsia="Times New Roman" w:hAnsi="Calibri" w:cs="Calibri"/>
                <w:b/>
                <w:bCs/>
                <w:i/>
                <w:iCs/>
                <w:color w:val="000000"/>
                <w:sz w:val="18"/>
                <w:szCs w:val="16"/>
                <w:lang w:eastAsia="fr-FR"/>
              </w:rPr>
            </w:pPr>
            <w:r w:rsidRPr="00D7498D">
              <w:rPr>
                <w:rFonts w:ascii="Calibri" w:eastAsia="Times New Roman" w:hAnsi="Calibri" w:cs="Calibri"/>
                <w:b/>
                <w:bCs/>
                <w:i/>
                <w:iCs/>
                <w:color w:val="000000"/>
                <w:sz w:val="18"/>
                <w:szCs w:val="16"/>
                <w:lang w:eastAsia="fr-FR"/>
              </w:rPr>
              <w:t>470 000</w:t>
            </w:r>
          </w:p>
        </w:tc>
        <w:tc>
          <w:tcPr>
            <w:tcW w:w="525" w:type="pct"/>
            <w:tcBorders>
              <w:top w:val="single" w:sz="4" w:space="0" w:color="FFFFFF"/>
              <w:left w:val="nil"/>
              <w:bottom w:val="single" w:sz="4" w:space="0" w:color="FFFFFF"/>
              <w:right w:val="single" w:sz="4" w:space="0" w:color="FFFFFF"/>
            </w:tcBorders>
            <w:shd w:val="clear" w:color="000000" w:fill="40E2FF"/>
            <w:noWrap/>
            <w:vAlign w:val="center"/>
            <w:hideMark/>
          </w:tcPr>
          <w:p w14:paraId="1C4C308F" w14:textId="77777777" w:rsidR="00D954FF" w:rsidRPr="00D7498D" w:rsidRDefault="00D954FF" w:rsidP="00D954FF">
            <w:pPr>
              <w:spacing w:after="0" w:line="240" w:lineRule="auto"/>
              <w:jc w:val="center"/>
              <w:rPr>
                <w:rFonts w:ascii="Calibri" w:eastAsia="Times New Roman" w:hAnsi="Calibri" w:cs="Calibri"/>
                <w:b/>
                <w:bCs/>
                <w:i/>
                <w:iCs/>
                <w:color w:val="000000"/>
                <w:sz w:val="18"/>
                <w:szCs w:val="16"/>
                <w:lang w:eastAsia="fr-FR"/>
              </w:rPr>
            </w:pPr>
            <w:r w:rsidRPr="00D7498D">
              <w:rPr>
                <w:rFonts w:ascii="Calibri" w:eastAsia="Times New Roman" w:hAnsi="Calibri" w:cs="Calibri"/>
                <w:b/>
                <w:bCs/>
                <w:i/>
                <w:iCs/>
                <w:color w:val="000000"/>
                <w:sz w:val="18"/>
                <w:szCs w:val="16"/>
                <w:lang w:eastAsia="fr-FR"/>
              </w:rPr>
              <w:t>2 334 000</w:t>
            </w:r>
          </w:p>
        </w:tc>
        <w:tc>
          <w:tcPr>
            <w:tcW w:w="486" w:type="pct"/>
            <w:tcBorders>
              <w:top w:val="single" w:sz="4" w:space="0" w:color="FFFFFF"/>
              <w:left w:val="nil"/>
              <w:bottom w:val="single" w:sz="4" w:space="0" w:color="FFFFFF"/>
              <w:right w:val="single" w:sz="4" w:space="0" w:color="FFFFFF"/>
            </w:tcBorders>
            <w:shd w:val="clear" w:color="000000" w:fill="40E2FF"/>
            <w:noWrap/>
            <w:vAlign w:val="center"/>
            <w:hideMark/>
          </w:tcPr>
          <w:p w14:paraId="31EF8EA7" w14:textId="77777777" w:rsidR="00D954FF" w:rsidRPr="00D7498D" w:rsidRDefault="00D954FF" w:rsidP="00D954FF">
            <w:pPr>
              <w:spacing w:after="0" w:line="240" w:lineRule="auto"/>
              <w:jc w:val="center"/>
              <w:rPr>
                <w:rFonts w:ascii="Calibri" w:eastAsia="Times New Roman" w:hAnsi="Calibri" w:cs="Calibri"/>
                <w:b/>
                <w:bCs/>
                <w:i/>
                <w:iCs/>
                <w:color w:val="000000"/>
                <w:sz w:val="18"/>
                <w:szCs w:val="16"/>
                <w:lang w:eastAsia="fr-FR"/>
              </w:rPr>
            </w:pPr>
            <w:r w:rsidRPr="00D7498D">
              <w:rPr>
                <w:rFonts w:ascii="Calibri" w:eastAsia="Times New Roman" w:hAnsi="Calibri" w:cs="Calibri"/>
                <w:b/>
                <w:bCs/>
                <w:i/>
                <w:iCs/>
                <w:color w:val="000000"/>
                <w:sz w:val="18"/>
                <w:szCs w:val="16"/>
                <w:lang w:eastAsia="fr-FR"/>
              </w:rPr>
              <w:t>2 581 000</w:t>
            </w:r>
          </w:p>
        </w:tc>
        <w:tc>
          <w:tcPr>
            <w:tcW w:w="481" w:type="pct"/>
            <w:tcBorders>
              <w:top w:val="single" w:sz="4" w:space="0" w:color="FFFFFF"/>
              <w:left w:val="nil"/>
              <w:bottom w:val="single" w:sz="4" w:space="0" w:color="FFFFFF"/>
              <w:right w:val="single" w:sz="4" w:space="0" w:color="auto"/>
            </w:tcBorders>
            <w:shd w:val="clear" w:color="000000" w:fill="40E2FF"/>
            <w:noWrap/>
            <w:vAlign w:val="center"/>
            <w:hideMark/>
          </w:tcPr>
          <w:p w14:paraId="4E40790E" w14:textId="77777777" w:rsidR="00D954FF" w:rsidRPr="00D7498D" w:rsidRDefault="00D954FF" w:rsidP="00D954FF">
            <w:pPr>
              <w:spacing w:after="0" w:line="240" w:lineRule="auto"/>
              <w:jc w:val="center"/>
              <w:rPr>
                <w:rFonts w:ascii="Calibri" w:eastAsia="Times New Roman" w:hAnsi="Calibri" w:cs="Calibri"/>
                <w:b/>
                <w:bCs/>
                <w:i/>
                <w:iCs/>
                <w:color w:val="000000"/>
                <w:sz w:val="18"/>
                <w:szCs w:val="16"/>
                <w:lang w:eastAsia="fr-FR"/>
              </w:rPr>
            </w:pPr>
            <w:r w:rsidRPr="00D7498D">
              <w:rPr>
                <w:rFonts w:ascii="Calibri" w:eastAsia="Times New Roman" w:hAnsi="Calibri" w:cs="Calibri"/>
                <w:b/>
                <w:bCs/>
                <w:i/>
                <w:iCs/>
                <w:color w:val="000000"/>
                <w:sz w:val="18"/>
                <w:szCs w:val="16"/>
                <w:lang w:eastAsia="fr-FR"/>
              </w:rPr>
              <w:t>2 609 000</w:t>
            </w:r>
          </w:p>
        </w:tc>
      </w:tr>
      <w:tr w:rsidR="00D954FF" w:rsidRPr="00D7498D" w14:paraId="6FA9E77F" w14:textId="77777777" w:rsidTr="000B7D63">
        <w:trPr>
          <w:trHeight w:val="21"/>
        </w:trPr>
        <w:tc>
          <w:tcPr>
            <w:tcW w:w="1803" w:type="pct"/>
            <w:tcBorders>
              <w:top w:val="nil"/>
              <w:left w:val="single" w:sz="4" w:space="0" w:color="auto"/>
              <w:bottom w:val="nil"/>
              <w:right w:val="single" w:sz="8" w:space="0" w:color="auto"/>
            </w:tcBorders>
            <w:shd w:val="clear" w:color="000000" w:fill="FFFFFF"/>
            <w:noWrap/>
            <w:vAlign w:val="center"/>
            <w:hideMark/>
          </w:tcPr>
          <w:p w14:paraId="7847A339" w14:textId="77777777" w:rsidR="00D954FF" w:rsidRPr="00D7498D" w:rsidRDefault="00D954FF" w:rsidP="00D954FF">
            <w:pPr>
              <w:spacing w:after="0" w:line="240" w:lineRule="auto"/>
              <w:jc w:val="center"/>
              <w:rPr>
                <w:rFonts w:ascii="Calibri" w:eastAsia="Times New Roman" w:hAnsi="Calibri" w:cs="Calibri"/>
                <w:i/>
                <w:iCs/>
                <w:color w:val="000000"/>
                <w:sz w:val="18"/>
                <w:szCs w:val="16"/>
                <w:lang w:eastAsia="fr-FR"/>
              </w:rPr>
            </w:pPr>
          </w:p>
        </w:tc>
        <w:tc>
          <w:tcPr>
            <w:tcW w:w="634" w:type="pct"/>
            <w:tcBorders>
              <w:top w:val="nil"/>
              <w:left w:val="nil"/>
              <w:bottom w:val="nil"/>
              <w:right w:val="single" w:sz="8" w:space="0" w:color="auto"/>
            </w:tcBorders>
            <w:shd w:val="clear" w:color="000000" w:fill="FFFFFF"/>
            <w:noWrap/>
            <w:vAlign w:val="center"/>
            <w:hideMark/>
          </w:tcPr>
          <w:p w14:paraId="6F4DC308" w14:textId="77777777" w:rsidR="00D954FF" w:rsidRPr="00D7498D" w:rsidRDefault="00D954FF" w:rsidP="00D954FF">
            <w:pPr>
              <w:spacing w:after="0" w:line="240" w:lineRule="auto"/>
              <w:jc w:val="center"/>
              <w:rPr>
                <w:rFonts w:ascii="Calibri" w:eastAsia="Times New Roman" w:hAnsi="Calibri" w:cs="Calibri"/>
                <w:i/>
                <w:iCs/>
                <w:color w:val="000000"/>
                <w:sz w:val="18"/>
                <w:szCs w:val="16"/>
                <w:lang w:eastAsia="fr-FR"/>
              </w:rPr>
            </w:pPr>
            <w:r w:rsidRPr="00D7498D">
              <w:rPr>
                <w:rFonts w:ascii="Calibri" w:eastAsia="Times New Roman" w:hAnsi="Calibri" w:cs="Calibri"/>
                <w:i/>
                <w:iCs/>
                <w:color w:val="000000"/>
                <w:sz w:val="18"/>
                <w:szCs w:val="16"/>
                <w:lang w:eastAsia="fr-FR"/>
              </w:rPr>
              <w:t>7 994 000</w:t>
            </w:r>
          </w:p>
        </w:tc>
        <w:tc>
          <w:tcPr>
            <w:tcW w:w="545" w:type="pct"/>
            <w:tcBorders>
              <w:top w:val="nil"/>
              <w:left w:val="nil"/>
              <w:bottom w:val="single" w:sz="8" w:space="0" w:color="auto"/>
              <w:right w:val="nil"/>
            </w:tcBorders>
            <w:shd w:val="clear" w:color="auto" w:fill="auto"/>
            <w:noWrap/>
            <w:vAlign w:val="center"/>
            <w:hideMark/>
          </w:tcPr>
          <w:p w14:paraId="153FF787" w14:textId="77777777" w:rsidR="00D954FF" w:rsidRPr="00D7498D" w:rsidRDefault="00D954FF" w:rsidP="00D954FF">
            <w:pPr>
              <w:spacing w:after="0" w:line="240" w:lineRule="auto"/>
              <w:jc w:val="center"/>
              <w:rPr>
                <w:rFonts w:ascii="Calibri" w:eastAsia="Times New Roman" w:hAnsi="Calibri" w:cs="Calibri"/>
                <w:i/>
                <w:iCs/>
                <w:color w:val="000000"/>
                <w:sz w:val="18"/>
                <w:szCs w:val="16"/>
                <w:lang w:eastAsia="fr-FR"/>
              </w:rPr>
            </w:pPr>
            <w:r w:rsidRPr="00D7498D">
              <w:rPr>
                <w:rFonts w:ascii="Calibri" w:eastAsia="Times New Roman" w:hAnsi="Calibri" w:cs="Calibri"/>
                <w:i/>
                <w:iCs/>
                <w:color w:val="000000"/>
                <w:sz w:val="18"/>
                <w:szCs w:val="16"/>
                <w:lang w:eastAsia="fr-FR"/>
              </w:rPr>
              <w:t>-</w:t>
            </w:r>
          </w:p>
        </w:tc>
        <w:tc>
          <w:tcPr>
            <w:tcW w:w="525" w:type="pct"/>
            <w:tcBorders>
              <w:top w:val="nil"/>
              <w:left w:val="single" w:sz="8" w:space="0" w:color="auto"/>
              <w:bottom w:val="single" w:sz="8" w:space="0" w:color="auto"/>
              <w:right w:val="nil"/>
            </w:tcBorders>
            <w:shd w:val="clear" w:color="auto" w:fill="auto"/>
            <w:noWrap/>
            <w:vAlign w:val="center"/>
            <w:hideMark/>
          </w:tcPr>
          <w:p w14:paraId="5207C5FE" w14:textId="77777777" w:rsidR="00D954FF" w:rsidRPr="00D7498D" w:rsidRDefault="00D954FF" w:rsidP="00D954FF">
            <w:pPr>
              <w:spacing w:after="0" w:line="240" w:lineRule="auto"/>
              <w:jc w:val="center"/>
              <w:rPr>
                <w:rFonts w:ascii="Calibri" w:eastAsia="Times New Roman" w:hAnsi="Calibri" w:cs="Calibri"/>
                <w:i/>
                <w:iCs/>
                <w:color w:val="000000"/>
                <w:sz w:val="18"/>
                <w:szCs w:val="16"/>
                <w:lang w:eastAsia="fr-FR"/>
              </w:rPr>
            </w:pPr>
            <w:r w:rsidRPr="00D7498D">
              <w:rPr>
                <w:rFonts w:ascii="Calibri" w:eastAsia="Times New Roman" w:hAnsi="Calibri" w:cs="Calibri"/>
                <w:i/>
                <w:iCs/>
                <w:color w:val="000000"/>
                <w:sz w:val="18"/>
                <w:szCs w:val="16"/>
                <w:lang w:eastAsia="fr-FR"/>
              </w:rPr>
              <w:t>470 000</w:t>
            </w:r>
          </w:p>
        </w:tc>
        <w:tc>
          <w:tcPr>
            <w:tcW w:w="525" w:type="pct"/>
            <w:tcBorders>
              <w:top w:val="nil"/>
              <w:left w:val="single" w:sz="8" w:space="0" w:color="auto"/>
              <w:bottom w:val="single" w:sz="8" w:space="0" w:color="auto"/>
              <w:right w:val="nil"/>
            </w:tcBorders>
            <w:shd w:val="clear" w:color="auto" w:fill="auto"/>
            <w:noWrap/>
            <w:vAlign w:val="center"/>
            <w:hideMark/>
          </w:tcPr>
          <w:p w14:paraId="0F4373D9" w14:textId="77777777" w:rsidR="00D954FF" w:rsidRPr="00D7498D" w:rsidRDefault="00D954FF" w:rsidP="00D954FF">
            <w:pPr>
              <w:spacing w:after="0" w:line="240" w:lineRule="auto"/>
              <w:jc w:val="center"/>
              <w:rPr>
                <w:rFonts w:ascii="Calibri" w:eastAsia="Times New Roman" w:hAnsi="Calibri" w:cs="Calibri"/>
                <w:i/>
                <w:iCs/>
                <w:color w:val="000000"/>
                <w:sz w:val="18"/>
                <w:szCs w:val="16"/>
                <w:lang w:eastAsia="fr-FR"/>
              </w:rPr>
            </w:pPr>
            <w:r w:rsidRPr="00D7498D">
              <w:rPr>
                <w:rFonts w:ascii="Calibri" w:eastAsia="Times New Roman" w:hAnsi="Calibri" w:cs="Calibri"/>
                <w:i/>
                <w:iCs/>
                <w:color w:val="000000"/>
                <w:sz w:val="18"/>
                <w:szCs w:val="16"/>
                <w:lang w:eastAsia="fr-FR"/>
              </w:rPr>
              <w:t>2 334 000</w:t>
            </w:r>
          </w:p>
        </w:tc>
        <w:tc>
          <w:tcPr>
            <w:tcW w:w="486" w:type="pct"/>
            <w:tcBorders>
              <w:top w:val="nil"/>
              <w:left w:val="single" w:sz="8" w:space="0" w:color="auto"/>
              <w:bottom w:val="single" w:sz="8" w:space="0" w:color="auto"/>
              <w:right w:val="nil"/>
            </w:tcBorders>
            <w:shd w:val="clear" w:color="auto" w:fill="auto"/>
            <w:noWrap/>
            <w:vAlign w:val="center"/>
            <w:hideMark/>
          </w:tcPr>
          <w:p w14:paraId="29C005C1" w14:textId="77777777" w:rsidR="00D954FF" w:rsidRPr="00D7498D" w:rsidRDefault="00D954FF" w:rsidP="00D954FF">
            <w:pPr>
              <w:spacing w:after="0" w:line="240" w:lineRule="auto"/>
              <w:jc w:val="center"/>
              <w:rPr>
                <w:rFonts w:ascii="Calibri" w:eastAsia="Times New Roman" w:hAnsi="Calibri" w:cs="Calibri"/>
                <w:i/>
                <w:iCs/>
                <w:color w:val="000000"/>
                <w:sz w:val="18"/>
                <w:szCs w:val="16"/>
                <w:lang w:eastAsia="fr-FR"/>
              </w:rPr>
            </w:pPr>
            <w:r w:rsidRPr="00D7498D">
              <w:rPr>
                <w:rFonts w:ascii="Calibri" w:eastAsia="Times New Roman" w:hAnsi="Calibri" w:cs="Calibri"/>
                <w:i/>
                <w:iCs/>
                <w:color w:val="000000"/>
                <w:sz w:val="18"/>
                <w:szCs w:val="16"/>
                <w:lang w:eastAsia="fr-FR"/>
              </w:rPr>
              <w:t>2 581 000</w:t>
            </w:r>
          </w:p>
        </w:tc>
        <w:tc>
          <w:tcPr>
            <w:tcW w:w="481" w:type="pct"/>
            <w:tcBorders>
              <w:top w:val="nil"/>
              <w:left w:val="single" w:sz="8" w:space="0" w:color="auto"/>
              <w:bottom w:val="single" w:sz="8" w:space="0" w:color="auto"/>
              <w:right w:val="single" w:sz="4" w:space="0" w:color="auto"/>
            </w:tcBorders>
            <w:shd w:val="clear" w:color="auto" w:fill="auto"/>
            <w:noWrap/>
            <w:vAlign w:val="center"/>
            <w:hideMark/>
          </w:tcPr>
          <w:p w14:paraId="46A98040" w14:textId="77777777" w:rsidR="00D954FF" w:rsidRPr="00D7498D" w:rsidRDefault="00D954FF" w:rsidP="00D954FF">
            <w:pPr>
              <w:spacing w:after="0" w:line="240" w:lineRule="auto"/>
              <w:jc w:val="center"/>
              <w:rPr>
                <w:rFonts w:ascii="Calibri" w:eastAsia="Times New Roman" w:hAnsi="Calibri" w:cs="Calibri"/>
                <w:i/>
                <w:iCs/>
                <w:color w:val="000000"/>
                <w:sz w:val="18"/>
                <w:szCs w:val="16"/>
                <w:lang w:eastAsia="fr-FR"/>
              </w:rPr>
            </w:pPr>
            <w:r w:rsidRPr="00D7498D">
              <w:rPr>
                <w:rFonts w:ascii="Calibri" w:eastAsia="Times New Roman" w:hAnsi="Calibri" w:cs="Calibri"/>
                <w:i/>
                <w:iCs/>
                <w:color w:val="000000"/>
                <w:sz w:val="18"/>
                <w:szCs w:val="16"/>
                <w:lang w:eastAsia="fr-FR"/>
              </w:rPr>
              <w:t>2 609 000</w:t>
            </w:r>
          </w:p>
        </w:tc>
      </w:tr>
      <w:tr w:rsidR="00D954FF" w:rsidRPr="00D7498D" w14:paraId="7058B647" w14:textId="77777777" w:rsidTr="000B7D63">
        <w:trPr>
          <w:trHeight w:val="21"/>
        </w:trPr>
        <w:tc>
          <w:tcPr>
            <w:tcW w:w="1803" w:type="pct"/>
            <w:tcBorders>
              <w:top w:val="nil"/>
              <w:left w:val="single" w:sz="4" w:space="0" w:color="auto"/>
              <w:bottom w:val="single" w:sz="8" w:space="0" w:color="auto"/>
              <w:right w:val="single" w:sz="8" w:space="0" w:color="auto"/>
            </w:tcBorders>
            <w:shd w:val="clear" w:color="000000" w:fill="00A4C0"/>
            <w:noWrap/>
            <w:vAlign w:val="center"/>
            <w:hideMark/>
          </w:tcPr>
          <w:p w14:paraId="6422E194" w14:textId="77777777" w:rsidR="00D954FF" w:rsidRPr="00D7498D" w:rsidRDefault="00D954FF" w:rsidP="00D954FF">
            <w:pPr>
              <w:spacing w:after="0" w:line="240" w:lineRule="auto"/>
              <w:jc w:val="center"/>
              <w:rPr>
                <w:rFonts w:ascii="Calibri" w:eastAsia="Times New Roman" w:hAnsi="Calibri" w:cs="Calibri"/>
                <w:b/>
                <w:bCs/>
                <w:color w:val="FFFFFF"/>
                <w:sz w:val="18"/>
                <w:szCs w:val="16"/>
                <w:lang w:eastAsia="fr-FR"/>
              </w:rPr>
            </w:pPr>
            <w:r w:rsidRPr="00D7498D">
              <w:rPr>
                <w:rFonts w:ascii="Calibri" w:eastAsia="Times New Roman" w:hAnsi="Calibri" w:cs="Calibri"/>
                <w:b/>
                <w:bCs/>
                <w:color w:val="FFFFFF"/>
                <w:sz w:val="18"/>
                <w:szCs w:val="16"/>
                <w:lang w:eastAsia="fr-FR"/>
              </w:rPr>
              <w:t>Total costs</w:t>
            </w:r>
          </w:p>
        </w:tc>
        <w:tc>
          <w:tcPr>
            <w:tcW w:w="634" w:type="pct"/>
            <w:tcBorders>
              <w:top w:val="nil"/>
              <w:left w:val="nil"/>
              <w:bottom w:val="single" w:sz="8" w:space="0" w:color="auto"/>
              <w:right w:val="single" w:sz="8" w:space="0" w:color="auto"/>
            </w:tcBorders>
            <w:shd w:val="clear" w:color="000000" w:fill="00A4C0"/>
            <w:noWrap/>
            <w:vAlign w:val="center"/>
            <w:hideMark/>
          </w:tcPr>
          <w:p w14:paraId="2934E114" w14:textId="77777777" w:rsidR="00D954FF" w:rsidRPr="00D7498D" w:rsidRDefault="00D954FF" w:rsidP="00D954FF">
            <w:pPr>
              <w:spacing w:after="0" w:line="240" w:lineRule="auto"/>
              <w:jc w:val="center"/>
              <w:rPr>
                <w:rFonts w:ascii="Calibri" w:eastAsia="Times New Roman" w:hAnsi="Calibri" w:cs="Calibri"/>
                <w:b/>
                <w:bCs/>
                <w:color w:val="FFFFFF"/>
                <w:sz w:val="18"/>
                <w:szCs w:val="16"/>
                <w:lang w:eastAsia="fr-FR"/>
              </w:rPr>
            </w:pPr>
            <w:r w:rsidRPr="00D7498D">
              <w:rPr>
                <w:rFonts w:ascii="Calibri" w:eastAsia="Times New Roman" w:hAnsi="Calibri" w:cs="Calibri"/>
                <w:b/>
                <w:bCs/>
                <w:color w:val="FFFFFF"/>
                <w:sz w:val="18"/>
                <w:szCs w:val="16"/>
                <w:lang w:eastAsia="fr-FR"/>
              </w:rPr>
              <w:t>78 060 500</w:t>
            </w:r>
          </w:p>
        </w:tc>
        <w:tc>
          <w:tcPr>
            <w:tcW w:w="545" w:type="pct"/>
            <w:tcBorders>
              <w:top w:val="nil"/>
              <w:left w:val="nil"/>
              <w:bottom w:val="single" w:sz="8" w:space="0" w:color="auto"/>
              <w:right w:val="nil"/>
            </w:tcBorders>
            <w:shd w:val="clear" w:color="000000" w:fill="00A4C0"/>
            <w:noWrap/>
            <w:vAlign w:val="center"/>
            <w:hideMark/>
          </w:tcPr>
          <w:p w14:paraId="6CAB8ED6" w14:textId="77777777" w:rsidR="00D954FF" w:rsidRPr="00D7498D" w:rsidRDefault="00D954FF" w:rsidP="00D954FF">
            <w:pPr>
              <w:spacing w:after="0" w:line="240" w:lineRule="auto"/>
              <w:jc w:val="center"/>
              <w:rPr>
                <w:rFonts w:ascii="Calibri" w:eastAsia="Times New Roman" w:hAnsi="Calibri" w:cs="Calibri"/>
                <w:b/>
                <w:bCs/>
                <w:color w:val="FFFFFF"/>
                <w:sz w:val="18"/>
                <w:szCs w:val="16"/>
                <w:lang w:eastAsia="fr-FR"/>
              </w:rPr>
            </w:pPr>
            <w:r w:rsidRPr="00D7498D">
              <w:rPr>
                <w:rFonts w:ascii="Calibri" w:eastAsia="Times New Roman" w:hAnsi="Calibri" w:cs="Calibri"/>
                <w:b/>
                <w:bCs/>
                <w:color w:val="FFFFFF"/>
                <w:sz w:val="18"/>
                <w:szCs w:val="16"/>
                <w:lang w:eastAsia="fr-FR"/>
              </w:rPr>
              <w:t>13 776 500</w:t>
            </w:r>
          </w:p>
        </w:tc>
        <w:tc>
          <w:tcPr>
            <w:tcW w:w="525" w:type="pct"/>
            <w:tcBorders>
              <w:top w:val="nil"/>
              <w:left w:val="nil"/>
              <w:bottom w:val="single" w:sz="8" w:space="0" w:color="auto"/>
              <w:right w:val="nil"/>
            </w:tcBorders>
            <w:shd w:val="clear" w:color="000000" w:fill="00A4C0"/>
            <w:noWrap/>
            <w:vAlign w:val="center"/>
            <w:hideMark/>
          </w:tcPr>
          <w:p w14:paraId="0C938807" w14:textId="77777777" w:rsidR="00D954FF" w:rsidRPr="00D7498D" w:rsidRDefault="00D954FF" w:rsidP="00D954FF">
            <w:pPr>
              <w:spacing w:after="0" w:line="240" w:lineRule="auto"/>
              <w:jc w:val="center"/>
              <w:rPr>
                <w:rFonts w:ascii="Calibri" w:eastAsia="Times New Roman" w:hAnsi="Calibri" w:cs="Calibri"/>
                <w:b/>
                <w:bCs/>
                <w:color w:val="FFFFFF"/>
                <w:sz w:val="18"/>
                <w:szCs w:val="16"/>
                <w:lang w:eastAsia="fr-FR"/>
              </w:rPr>
            </w:pPr>
            <w:r w:rsidRPr="00D7498D">
              <w:rPr>
                <w:rFonts w:ascii="Calibri" w:eastAsia="Times New Roman" w:hAnsi="Calibri" w:cs="Calibri"/>
                <w:b/>
                <w:bCs/>
                <w:color w:val="FFFFFF"/>
                <w:sz w:val="18"/>
                <w:szCs w:val="16"/>
                <w:lang w:eastAsia="fr-FR"/>
              </w:rPr>
              <w:t>37 810 500</w:t>
            </w:r>
          </w:p>
        </w:tc>
        <w:tc>
          <w:tcPr>
            <w:tcW w:w="525" w:type="pct"/>
            <w:tcBorders>
              <w:top w:val="nil"/>
              <w:left w:val="nil"/>
              <w:bottom w:val="single" w:sz="8" w:space="0" w:color="auto"/>
              <w:right w:val="nil"/>
            </w:tcBorders>
            <w:shd w:val="clear" w:color="000000" w:fill="00A4C0"/>
            <w:noWrap/>
            <w:vAlign w:val="center"/>
            <w:hideMark/>
          </w:tcPr>
          <w:p w14:paraId="12D637C2" w14:textId="77777777" w:rsidR="00D954FF" w:rsidRPr="00D7498D" w:rsidRDefault="00D954FF" w:rsidP="00D954FF">
            <w:pPr>
              <w:spacing w:after="0" w:line="240" w:lineRule="auto"/>
              <w:jc w:val="center"/>
              <w:rPr>
                <w:rFonts w:ascii="Calibri" w:eastAsia="Times New Roman" w:hAnsi="Calibri" w:cs="Calibri"/>
                <w:b/>
                <w:bCs/>
                <w:color w:val="FFFFFF"/>
                <w:sz w:val="18"/>
                <w:szCs w:val="16"/>
                <w:lang w:eastAsia="fr-FR"/>
              </w:rPr>
            </w:pPr>
            <w:r w:rsidRPr="00D7498D">
              <w:rPr>
                <w:rFonts w:ascii="Calibri" w:eastAsia="Times New Roman" w:hAnsi="Calibri" w:cs="Calibri"/>
                <w:b/>
                <w:bCs/>
                <w:color w:val="FFFFFF"/>
                <w:sz w:val="18"/>
                <w:szCs w:val="16"/>
                <w:lang w:eastAsia="fr-FR"/>
              </w:rPr>
              <w:t>14 373 500</w:t>
            </w:r>
          </w:p>
        </w:tc>
        <w:tc>
          <w:tcPr>
            <w:tcW w:w="486" w:type="pct"/>
            <w:tcBorders>
              <w:top w:val="nil"/>
              <w:left w:val="nil"/>
              <w:bottom w:val="single" w:sz="8" w:space="0" w:color="auto"/>
              <w:right w:val="nil"/>
            </w:tcBorders>
            <w:shd w:val="clear" w:color="000000" w:fill="00A4C0"/>
            <w:noWrap/>
            <w:vAlign w:val="center"/>
            <w:hideMark/>
          </w:tcPr>
          <w:p w14:paraId="3F25BE55" w14:textId="77777777" w:rsidR="00D954FF" w:rsidRPr="00D7498D" w:rsidRDefault="00D954FF" w:rsidP="00D954FF">
            <w:pPr>
              <w:spacing w:after="0" w:line="240" w:lineRule="auto"/>
              <w:jc w:val="center"/>
              <w:rPr>
                <w:rFonts w:ascii="Calibri" w:eastAsia="Times New Roman" w:hAnsi="Calibri" w:cs="Calibri"/>
                <w:b/>
                <w:bCs/>
                <w:color w:val="FFFFFF"/>
                <w:sz w:val="18"/>
                <w:szCs w:val="16"/>
                <w:lang w:eastAsia="fr-FR"/>
              </w:rPr>
            </w:pPr>
            <w:r w:rsidRPr="00D7498D">
              <w:rPr>
                <w:rFonts w:ascii="Calibri" w:eastAsia="Times New Roman" w:hAnsi="Calibri" w:cs="Calibri"/>
                <w:b/>
                <w:bCs/>
                <w:color w:val="FFFFFF"/>
                <w:sz w:val="18"/>
                <w:szCs w:val="16"/>
                <w:lang w:eastAsia="fr-FR"/>
              </w:rPr>
              <w:t>7 086 000</w:t>
            </w:r>
          </w:p>
        </w:tc>
        <w:tc>
          <w:tcPr>
            <w:tcW w:w="481" w:type="pct"/>
            <w:tcBorders>
              <w:top w:val="nil"/>
              <w:left w:val="nil"/>
              <w:bottom w:val="single" w:sz="8" w:space="0" w:color="auto"/>
              <w:right w:val="single" w:sz="4" w:space="0" w:color="auto"/>
            </w:tcBorders>
            <w:shd w:val="clear" w:color="000000" w:fill="00A4C0"/>
            <w:noWrap/>
            <w:vAlign w:val="center"/>
            <w:hideMark/>
          </w:tcPr>
          <w:p w14:paraId="260386D7" w14:textId="77777777" w:rsidR="00D954FF" w:rsidRPr="00D7498D" w:rsidRDefault="00D954FF" w:rsidP="00D954FF">
            <w:pPr>
              <w:spacing w:after="0" w:line="240" w:lineRule="auto"/>
              <w:jc w:val="center"/>
              <w:rPr>
                <w:rFonts w:ascii="Calibri" w:eastAsia="Times New Roman" w:hAnsi="Calibri" w:cs="Calibri"/>
                <w:b/>
                <w:bCs/>
                <w:color w:val="FFFFFF"/>
                <w:sz w:val="18"/>
                <w:szCs w:val="16"/>
                <w:lang w:eastAsia="fr-FR"/>
              </w:rPr>
            </w:pPr>
            <w:r w:rsidRPr="00D7498D">
              <w:rPr>
                <w:rFonts w:ascii="Calibri" w:eastAsia="Times New Roman" w:hAnsi="Calibri" w:cs="Calibri"/>
                <w:b/>
                <w:bCs/>
                <w:color w:val="FFFFFF"/>
                <w:sz w:val="18"/>
                <w:szCs w:val="16"/>
                <w:lang w:eastAsia="fr-FR"/>
              </w:rPr>
              <w:t>5 014 000</w:t>
            </w:r>
          </w:p>
        </w:tc>
      </w:tr>
      <w:tr w:rsidR="00D954FF" w:rsidRPr="00D7498D" w14:paraId="35397FBA" w14:textId="77777777" w:rsidTr="000B7D63">
        <w:trPr>
          <w:trHeight w:val="21"/>
        </w:trPr>
        <w:tc>
          <w:tcPr>
            <w:tcW w:w="1803" w:type="pct"/>
            <w:tcBorders>
              <w:top w:val="nil"/>
              <w:left w:val="single" w:sz="4" w:space="0" w:color="auto"/>
              <w:bottom w:val="single" w:sz="4" w:space="0" w:color="auto"/>
              <w:right w:val="nil"/>
            </w:tcBorders>
            <w:shd w:val="clear" w:color="auto" w:fill="auto"/>
            <w:noWrap/>
            <w:vAlign w:val="center"/>
            <w:hideMark/>
          </w:tcPr>
          <w:p w14:paraId="1655A946"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p>
        </w:tc>
        <w:tc>
          <w:tcPr>
            <w:tcW w:w="634" w:type="pct"/>
            <w:tcBorders>
              <w:top w:val="nil"/>
              <w:left w:val="nil"/>
              <w:bottom w:val="single" w:sz="4" w:space="0" w:color="auto"/>
              <w:right w:val="nil"/>
            </w:tcBorders>
            <w:shd w:val="clear" w:color="auto" w:fill="auto"/>
            <w:noWrap/>
            <w:vAlign w:val="center"/>
            <w:hideMark/>
          </w:tcPr>
          <w:p w14:paraId="6F4B900F"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p>
        </w:tc>
        <w:tc>
          <w:tcPr>
            <w:tcW w:w="545" w:type="pct"/>
            <w:tcBorders>
              <w:top w:val="nil"/>
              <w:left w:val="nil"/>
              <w:bottom w:val="single" w:sz="4" w:space="0" w:color="auto"/>
              <w:right w:val="nil"/>
            </w:tcBorders>
            <w:shd w:val="clear" w:color="auto" w:fill="auto"/>
            <w:noWrap/>
            <w:vAlign w:val="center"/>
            <w:hideMark/>
          </w:tcPr>
          <w:p w14:paraId="40E2810A" w14:textId="77777777" w:rsidR="00D954FF" w:rsidRPr="00D7498D" w:rsidRDefault="00D954FF" w:rsidP="00D954FF">
            <w:pPr>
              <w:spacing w:after="0" w:line="240" w:lineRule="auto"/>
              <w:jc w:val="center"/>
              <w:rPr>
                <w:rFonts w:ascii="Times New Roman" w:eastAsia="Times New Roman" w:hAnsi="Times New Roman" w:cs="Times New Roman"/>
                <w:sz w:val="18"/>
                <w:szCs w:val="16"/>
                <w:lang w:eastAsia="fr-FR"/>
              </w:rPr>
            </w:pPr>
          </w:p>
        </w:tc>
        <w:tc>
          <w:tcPr>
            <w:tcW w:w="525" w:type="pct"/>
            <w:tcBorders>
              <w:top w:val="nil"/>
              <w:left w:val="nil"/>
              <w:bottom w:val="single" w:sz="4" w:space="0" w:color="auto"/>
              <w:right w:val="nil"/>
            </w:tcBorders>
            <w:shd w:val="clear" w:color="auto" w:fill="auto"/>
            <w:noWrap/>
            <w:vAlign w:val="center"/>
            <w:hideMark/>
          </w:tcPr>
          <w:p w14:paraId="4C7D448F" w14:textId="77777777" w:rsidR="00D954FF" w:rsidRPr="00D7498D" w:rsidRDefault="00D954FF" w:rsidP="00D954FF">
            <w:pPr>
              <w:spacing w:after="0" w:line="240" w:lineRule="auto"/>
              <w:jc w:val="center"/>
              <w:rPr>
                <w:rFonts w:ascii="Times New Roman" w:eastAsia="Times New Roman" w:hAnsi="Times New Roman" w:cs="Times New Roman"/>
                <w:sz w:val="18"/>
                <w:szCs w:val="16"/>
                <w:lang w:eastAsia="fr-FR"/>
              </w:rPr>
            </w:pPr>
          </w:p>
        </w:tc>
        <w:tc>
          <w:tcPr>
            <w:tcW w:w="525" w:type="pct"/>
            <w:tcBorders>
              <w:top w:val="nil"/>
              <w:left w:val="nil"/>
              <w:bottom w:val="single" w:sz="4" w:space="0" w:color="auto"/>
              <w:right w:val="nil"/>
            </w:tcBorders>
            <w:shd w:val="clear" w:color="auto" w:fill="auto"/>
            <w:noWrap/>
            <w:vAlign w:val="center"/>
            <w:hideMark/>
          </w:tcPr>
          <w:p w14:paraId="7CBBF950" w14:textId="77777777" w:rsidR="00D954FF" w:rsidRPr="00D7498D" w:rsidRDefault="00D954FF" w:rsidP="00D954FF">
            <w:pPr>
              <w:spacing w:after="0" w:line="240" w:lineRule="auto"/>
              <w:jc w:val="center"/>
              <w:rPr>
                <w:rFonts w:ascii="Times New Roman" w:eastAsia="Times New Roman" w:hAnsi="Times New Roman" w:cs="Times New Roman"/>
                <w:sz w:val="18"/>
                <w:szCs w:val="16"/>
                <w:lang w:eastAsia="fr-FR"/>
              </w:rPr>
            </w:pPr>
          </w:p>
        </w:tc>
        <w:tc>
          <w:tcPr>
            <w:tcW w:w="486" w:type="pct"/>
            <w:tcBorders>
              <w:top w:val="nil"/>
              <w:left w:val="nil"/>
              <w:bottom w:val="single" w:sz="4" w:space="0" w:color="auto"/>
              <w:right w:val="nil"/>
            </w:tcBorders>
            <w:shd w:val="clear" w:color="auto" w:fill="auto"/>
            <w:noWrap/>
            <w:vAlign w:val="center"/>
            <w:hideMark/>
          </w:tcPr>
          <w:p w14:paraId="52586A52" w14:textId="77777777" w:rsidR="00D954FF" w:rsidRPr="00D7498D" w:rsidRDefault="00D954FF" w:rsidP="00D954FF">
            <w:pPr>
              <w:spacing w:after="0" w:line="240" w:lineRule="auto"/>
              <w:jc w:val="center"/>
              <w:rPr>
                <w:rFonts w:ascii="Times New Roman" w:eastAsia="Times New Roman" w:hAnsi="Times New Roman" w:cs="Times New Roman"/>
                <w:sz w:val="18"/>
                <w:szCs w:val="16"/>
                <w:lang w:eastAsia="fr-FR"/>
              </w:rPr>
            </w:pPr>
          </w:p>
        </w:tc>
        <w:tc>
          <w:tcPr>
            <w:tcW w:w="481" w:type="pct"/>
            <w:tcBorders>
              <w:top w:val="nil"/>
              <w:left w:val="nil"/>
              <w:bottom w:val="single" w:sz="4" w:space="0" w:color="auto"/>
              <w:right w:val="single" w:sz="4" w:space="0" w:color="auto"/>
            </w:tcBorders>
            <w:shd w:val="clear" w:color="auto" w:fill="auto"/>
            <w:noWrap/>
            <w:vAlign w:val="center"/>
            <w:hideMark/>
          </w:tcPr>
          <w:p w14:paraId="24F3BA29" w14:textId="77777777" w:rsidR="00D954FF" w:rsidRPr="00D7498D" w:rsidRDefault="00D954FF" w:rsidP="00D954FF">
            <w:pPr>
              <w:spacing w:after="0" w:line="240" w:lineRule="auto"/>
              <w:jc w:val="center"/>
              <w:rPr>
                <w:rFonts w:ascii="Calibri" w:eastAsia="Times New Roman" w:hAnsi="Calibri" w:cs="Calibri"/>
                <w:color w:val="000000"/>
                <w:sz w:val="18"/>
                <w:szCs w:val="16"/>
                <w:lang w:eastAsia="fr-FR"/>
              </w:rPr>
            </w:pPr>
          </w:p>
        </w:tc>
      </w:tr>
    </w:tbl>
    <w:p w14:paraId="4D29838C" w14:textId="396D9E28" w:rsidR="00D954FF" w:rsidRPr="00D7498D" w:rsidRDefault="00D954FF">
      <w:pPr>
        <w:spacing w:after="160" w:line="259" w:lineRule="auto"/>
        <w:jc w:val="left"/>
        <w:rPr>
          <w:lang w:eastAsia="fr-FR"/>
        </w:rPr>
      </w:pPr>
    </w:p>
    <w:p w14:paraId="2B0B2D88" w14:textId="07FEA4E5" w:rsidR="00FC2342" w:rsidRPr="00D7498D" w:rsidRDefault="00044A79" w:rsidP="00F34E69">
      <w:pPr>
        <w:pStyle w:val="Heading2"/>
      </w:pPr>
      <w:bookmarkStart w:id="192" w:name="_Ref19697445"/>
      <w:bookmarkStart w:id="193" w:name="_Ref19697453"/>
      <w:bookmarkStart w:id="194" w:name="_Toc35533178"/>
      <w:r w:rsidRPr="00D7498D">
        <w:t>Co</w:t>
      </w:r>
      <w:r w:rsidR="00941CC4" w:rsidRPr="00D7498D">
        <w:t>st Benefit Analysis and Results</w:t>
      </w:r>
      <w:bookmarkEnd w:id="192"/>
      <w:bookmarkEnd w:id="193"/>
      <w:bookmarkEnd w:id="194"/>
      <w:r w:rsidR="00FC2342" w:rsidRPr="00D7498D">
        <w:t xml:space="preserve"> </w:t>
      </w:r>
    </w:p>
    <w:p w14:paraId="66DE7EF7" w14:textId="0E44DAE6" w:rsidR="00FC2342" w:rsidRPr="00D7498D" w:rsidRDefault="00EC4076" w:rsidP="00F34E69">
      <w:pPr>
        <w:pStyle w:val="Heading3"/>
      </w:pPr>
      <w:bookmarkStart w:id="195" w:name="_Toc35533179"/>
      <w:r w:rsidRPr="00D7498D">
        <w:t>A</w:t>
      </w:r>
      <w:r w:rsidR="005D09E3" w:rsidRPr="00D7498D">
        <w:t>ssumptions of the economic calculation</w:t>
      </w:r>
      <w:bookmarkEnd w:id="195"/>
    </w:p>
    <w:p w14:paraId="438E79EC" w14:textId="77777777" w:rsidR="00F34E69" w:rsidRPr="00D7498D" w:rsidRDefault="00F34E69" w:rsidP="00F34E69">
      <w:r w:rsidRPr="00D7498D">
        <w:t>The table below summarises the costs and benefits of the Hydromet project, as presented above.</w:t>
      </w:r>
    </w:p>
    <w:p w14:paraId="6DECFC63" w14:textId="1E5E1B52" w:rsidR="00FC2342" w:rsidRPr="00D7498D" w:rsidRDefault="007E79E1" w:rsidP="00F34E69">
      <w:pPr>
        <w:pStyle w:val="Caption"/>
      </w:pPr>
      <w:r w:rsidRPr="00D7498D">
        <w:t>Table</w:t>
      </w:r>
      <w:r w:rsidR="00FC2342" w:rsidRPr="00D7498D">
        <w:t xml:space="preserve"> </w:t>
      </w:r>
      <w:fldSimple w:instr=" SEQ Tableau \* ARABIC ">
        <w:r w:rsidR="00734EF5" w:rsidRPr="00D7498D">
          <w:t>10</w:t>
        </w:r>
      </w:fldSimple>
      <w:r w:rsidR="00FC2342" w:rsidRPr="00D7498D">
        <w:t xml:space="preserve"> : </w:t>
      </w:r>
      <w:r w:rsidR="0090507F" w:rsidRPr="00D7498D">
        <w:t>Reminder of the costs and benefits of the Hydromet project</w:t>
      </w:r>
      <w:r w:rsidRPr="00D7498D">
        <w:t>/Rappel des coûts et bénéfices du projet Hydromet</w:t>
      </w:r>
    </w:p>
    <w:tbl>
      <w:tblPr>
        <w:tblW w:w="9669" w:type="dxa"/>
        <w:tblCellMar>
          <w:left w:w="70" w:type="dxa"/>
          <w:right w:w="70" w:type="dxa"/>
        </w:tblCellMar>
        <w:tblLook w:val="04A0" w:firstRow="1" w:lastRow="0" w:firstColumn="1" w:lastColumn="0" w:noHBand="0" w:noVBand="1"/>
      </w:tblPr>
      <w:tblGrid>
        <w:gridCol w:w="7623"/>
        <w:gridCol w:w="2046"/>
      </w:tblGrid>
      <w:tr w:rsidR="00B6569C" w:rsidRPr="00D7498D" w14:paraId="2C5F1631" w14:textId="77777777" w:rsidTr="00E13D92">
        <w:trPr>
          <w:trHeight w:val="222"/>
        </w:trPr>
        <w:tc>
          <w:tcPr>
            <w:tcW w:w="7623" w:type="dxa"/>
            <w:tcBorders>
              <w:top w:val="single" w:sz="4" w:space="0" w:color="auto"/>
              <w:left w:val="single" w:sz="4" w:space="0" w:color="auto"/>
              <w:bottom w:val="single" w:sz="4" w:space="0" w:color="auto"/>
              <w:right w:val="single" w:sz="4" w:space="0" w:color="auto"/>
            </w:tcBorders>
            <w:shd w:val="clear" w:color="000000" w:fill="51636C"/>
            <w:vAlign w:val="center"/>
            <w:hideMark/>
          </w:tcPr>
          <w:p w14:paraId="50F60BC4" w14:textId="5A51CF2E" w:rsidR="00B6569C" w:rsidRPr="00D7498D" w:rsidRDefault="00B6569C" w:rsidP="00EC4076">
            <w:pPr>
              <w:spacing w:after="0" w:line="240" w:lineRule="auto"/>
              <w:jc w:val="center"/>
              <w:rPr>
                <w:rFonts w:eastAsia="Times New Roman" w:cstheme="minorHAnsi"/>
                <w:b/>
                <w:bCs/>
                <w:color w:val="FFFFFF"/>
                <w:szCs w:val="16"/>
                <w:lang w:eastAsia="fr-FR"/>
              </w:rPr>
            </w:pPr>
            <w:r w:rsidRPr="00D7498D">
              <w:rPr>
                <w:rFonts w:eastAsia="Times New Roman" w:cstheme="minorHAnsi"/>
                <w:b/>
                <w:bCs/>
                <w:color w:val="FFFFFF"/>
                <w:szCs w:val="16"/>
                <w:lang w:eastAsia="fr-FR"/>
              </w:rPr>
              <w:t>Costs of the Hydromet Project (USD)</w:t>
            </w:r>
          </w:p>
        </w:tc>
        <w:tc>
          <w:tcPr>
            <w:tcW w:w="2046" w:type="dxa"/>
            <w:tcBorders>
              <w:top w:val="single" w:sz="4" w:space="0" w:color="auto"/>
              <w:left w:val="single" w:sz="4" w:space="0" w:color="auto"/>
              <w:bottom w:val="single" w:sz="4" w:space="0" w:color="auto"/>
              <w:right w:val="single" w:sz="4" w:space="0" w:color="auto"/>
            </w:tcBorders>
            <w:shd w:val="clear" w:color="000000" w:fill="51636C"/>
            <w:vAlign w:val="center"/>
            <w:hideMark/>
          </w:tcPr>
          <w:p w14:paraId="0A2E46CE" w14:textId="77777777" w:rsidR="00B6569C" w:rsidRPr="00D7498D" w:rsidRDefault="00B6569C" w:rsidP="00EC4076">
            <w:pPr>
              <w:spacing w:after="0" w:line="240" w:lineRule="auto"/>
              <w:jc w:val="center"/>
              <w:rPr>
                <w:rFonts w:eastAsia="Times New Roman" w:cstheme="minorHAnsi"/>
                <w:b/>
                <w:bCs/>
                <w:color w:val="FFFFFF"/>
                <w:szCs w:val="16"/>
                <w:lang w:eastAsia="fr-FR"/>
              </w:rPr>
            </w:pPr>
            <w:r w:rsidRPr="00D7498D">
              <w:rPr>
                <w:rFonts w:eastAsia="Times New Roman" w:cstheme="minorHAnsi"/>
                <w:b/>
                <w:bCs/>
                <w:color w:val="FFFFFF"/>
                <w:szCs w:val="16"/>
                <w:lang w:eastAsia="fr-FR"/>
              </w:rPr>
              <w:t>TOTAL</w:t>
            </w:r>
          </w:p>
        </w:tc>
      </w:tr>
      <w:tr w:rsidR="00B6569C" w:rsidRPr="00D7498D" w14:paraId="3142385F" w14:textId="77777777" w:rsidTr="00E13D92">
        <w:trPr>
          <w:trHeight w:val="222"/>
        </w:trPr>
        <w:tc>
          <w:tcPr>
            <w:tcW w:w="7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328F8" w14:textId="59293994" w:rsidR="00B6569C" w:rsidRPr="00D7498D" w:rsidRDefault="00B6569C" w:rsidP="00EC4076">
            <w:pPr>
              <w:spacing w:after="0" w:line="240" w:lineRule="auto"/>
              <w:rPr>
                <w:rFonts w:eastAsia="Times New Roman" w:cstheme="minorHAnsi"/>
                <w:szCs w:val="16"/>
                <w:lang w:eastAsia="fr-FR"/>
              </w:rPr>
            </w:pPr>
            <w:r w:rsidRPr="00D7498D">
              <w:rPr>
                <w:rFonts w:eastAsia="Times New Roman" w:cstheme="minorHAnsi"/>
                <w:szCs w:val="16"/>
                <w:lang w:eastAsia="fr-FR"/>
              </w:rPr>
              <w:t>Investment costs and project implementation (over the 5 years of the implementation phase)</w:t>
            </w:r>
          </w:p>
        </w:tc>
        <w:tc>
          <w:tcPr>
            <w:tcW w:w="2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7A3C2" w14:textId="77777777" w:rsidR="00B6569C" w:rsidRPr="00D7498D" w:rsidRDefault="00B6569C" w:rsidP="00E13D92">
            <w:pPr>
              <w:spacing w:after="0" w:line="240" w:lineRule="auto"/>
              <w:jc w:val="center"/>
              <w:rPr>
                <w:rFonts w:eastAsia="Times New Roman" w:cstheme="minorHAnsi"/>
                <w:i/>
                <w:iCs/>
                <w:szCs w:val="16"/>
                <w:lang w:eastAsia="fr-FR"/>
              </w:rPr>
            </w:pPr>
            <w:r w:rsidRPr="00D7498D">
              <w:rPr>
                <w:rFonts w:eastAsia="Times New Roman" w:cstheme="minorHAnsi"/>
                <w:i/>
                <w:iCs/>
                <w:szCs w:val="16"/>
                <w:lang w:eastAsia="fr-FR"/>
              </w:rPr>
              <w:t>70 066 500</w:t>
            </w:r>
          </w:p>
        </w:tc>
      </w:tr>
      <w:tr w:rsidR="00B6569C" w:rsidRPr="00D7498D" w14:paraId="7E963D28" w14:textId="77777777" w:rsidTr="00E13D92">
        <w:trPr>
          <w:trHeight w:val="222"/>
        </w:trPr>
        <w:tc>
          <w:tcPr>
            <w:tcW w:w="7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967C2" w14:textId="5E81E43D" w:rsidR="00B6569C" w:rsidRPr="00D7498D" w:rsidRDefault="00B6569C" w:rsidP="00EC4076">
            <w:pPr>
              <w:spacing w:after="0" w:line="240" w:lineRule="auto"/>
              <w:rPr>
                <w:rFonts w:eastAsia="Times New Roman" w:cstheme="minorHAnsi"/>
                <w:szCs w:val="16"/>
                <w:lang w:eastAsia="fr-FR"/>
              </w:rPr>
            </w:pPr>
            <w:r w:rsidRPr="00D7498D">
              <w:rPr>
                <w:rFonts w:eastAsia="Times New Roman" w:cstheme="minorHAnsi"/>
                <w:szCs w:val="16"/>
                <w:lang w:eastAsia="fr-FR"/>
              </w:rPr>
              <w:t>Annual operating costs (Operation &amp; Maintenance)</w:t>
            </w:r>
          </w:p>
        </w:tc>
        <w:tc>
          <w:tcPr>
            <w:tcW w:w="2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E4FBF" w14:textId="77777777" w:rsidR="00B6569C" w:rsidRPr="00D7498D" w:rsidRDefault="00B6569C" w:rsidP="00E13D92">
            <w:pPr>
              <w:spacing w:after="0" w:line="240" w:lineRule="auto"/>
              <w:jc w:val="center"/>
              <w:rPr>
                <w:rFonts w:eastAsia="Times New Roman" w:cstheme="minorHAnsi"/>
                <w:i/>
                <w:iCs/>
                <w:szCs w:val="16"/>
                <w:lang w:eastAsia="fr-FR"/>
              </w:rPr>
            </w:pPr>
            <w:r w:rsidRPr="00D7498D">
              <w:rPr>
                <w:rFonts w:eastAsia="Times New Roman" w:cstheme="minorHAnsi"/>
                <w:i/>
                <w:iCs/>
                <w:szCs w:val="16"/>
                <w:lang w:eastAsia="fr-FR"/>
              </w:rPr>
              <w:t>7 994 000</w:t>
            </w:r>
          </w:p>
        </w:tc>
      </w:tr>
      <w:tr w:rsidR="00B6569C" w:rsidRPr="00D7498D" w14:paraId="36D6368F" w14:textId="77777777" w:rsidTr="00E13D92">
        <w:trPr>
          <w:trHeight w:val="222"/>
        </w:trPr>
        <w:tc>
          <w:tcPr>
            <w:tcW w:w="7623" w:type="dxa"/>
            <w:tcBorders>
              <w:top w:val="single" w:sz="4" w:space="0" w:color="auto"/>
              <w:left w:val="single" w:sz="4" w:space="0" w:color="auto"/>
              <w:bottom w:val="single" w:sz="4" w:space="0" w:color="auto"/>
              <w:right w:val="single" w:sz="4" w:space="0" w:color="auto"/>
            </w:tcBorders>
            <w:shd w:val="clear" w:color="000000" w:fill="51636C"/>
            <w:vAlign w:val="center"/>
            <w:hideMark/>
          </w:tcPr>
          <w:p w14:paraId="64B52183" w14:textId="42FA8C97" w:rsidR="00B6569C" w:rsidRPr="00D7498D" w:rsidRDefault="00B6569C" w:rsidP="00EC4076">
            <w:pPr>
              <w:spacing w:after="0" w:line="240" w:lineRule="auto"/>
              <w:jc w:val="center"/>
              <w:rPr>
                <w:rFonts w:eastAsia="Times New Roman" w:cstheme="minorHAnsi"/>
                <w:b/>
                <w:bCs/>
                <w:color w:val="FFFFFF"/>
                <w:szCs w:val="16"/>
                <w:lang w:eastAsia="fr-FR"/>
              </w:rPr>
            </w:pPr>
            <w:r w:rsidRPr="00D7498D">
              <w:rPr>
                <w:rFonts w:eastAsia="Times New Roman" w:cstheme="minorHAnsi"/>
                <w:b/>
                <w:bCs/>
                <w:color w:val="FFFFFF"/>
                <w:szCs w:val="16"/>
                <w:lang w:eastAsia="fr-FR"/>
              </w:rPr>
              <w:t>Total Costs</w:t>
            </w:r>
          </w:p>
        </w:tc>
        <w:tc>
          <w:tcPr>
            <w:tcW w:w="2046" w:type="dxa"/>
            <w:tcBorders>
              <w:top w:val="single" w:sz="4" w:space="0" w:color="auto"/>
              <w:left w:val="single" w:sz="4" w:space="0" w:color="auto"/>
              <w:bottom w:val="single" w:sz="4" w:space="0" w:color="auto"/>
              <w:right w:val="single" w:sz="4" w:space="0" w:color="auto"/>
            </w:tcBorders>
            <w:shd w:val="clear" w:color="000000" w:fill="51636C"/>
            <w:vAlign w:val="center"/>
            <w:hideMark/>
          </w:tcPr>
          <w:p w14:paraId="13D393B5" w14:textId="77777777" w:rsidR="00B6569C" w:rsidRPr="00D7498D" w:rsidRDefault="00B6569C" w:rsidP="00E13D92">
            <w:pPr>
              <w:spacing w:after="0" w:line="240" w:lineRule="auto"/>
              <w:jc w:val="center"/>
              <w:rPr>
                <w:rFonts w:eastAsia="Times New Roman" w:cstheme="minorHAnsi"/>
                <w:b/>
                <w:bCs/>
                <w:color w:val="FFFFFF"/>
                <w:szCs w:val="16"/>
                <w:lang w:eastAsia="fr-FR"/>
              </w:rPr>
            </w:pPr>
            <w:r w:rsidRPr="00D7498D">
              <w:rPr>
                <w:rFonts w:eastAsia="Times New Roman" w:cstheme="minorHAnsi"/>
                <w:b/>
                <w:bCs/>
                <w:color w:val="FFFFFF"/>
                <w:szCs w:val="16"/>
                <w:lang w:eastAsia="fr-FR"/>
              </w:rPr>
              <w:t>78 060 500</w:t>
            </w:r>
          </w:p>
        </w:tc>
      </w:tr>
      <w:tr w:rsidR="00B6569C" w:rsidRPr="00D7498D" w14:paraId="65A22F6F" w14:textId="77777777" w:rsidTr="00E13D92">
        <w:trPr>
          <w:trHeight w:val="350"/>
        </w:trPr>
        <w:tc>
          <w:tcPr>
            <w:tcW w:w="7623" w:type="dxa"/>
            <w:tcBorders>
              <w:top w:val="single" w:sz="4" w:space="0" w:color="auto"/>
              <w:left w:val="nil"/>
              <w:bottom w:val="single" w:sz="4" w:space="0" w:color="auto"/>
              <w:right w:val="nil"/>
            </w:tcBorders>
            <w:shd w:val="clear" w:color="auto" w:fill="auto"/>
            <w:noWrap/>
            <w:vAlign w:val="bottom"/>
            <w:hideMark/>
          </w:tcPr>
          <w:p w14:paraId="52F7E171" w14:textId="77777777" w:rsidR="00B6569C" w:rsidRPr="00D7498D" w:rsidRDefault="00B6569C" w:rsidP="00EC4076">
            <w:pPr>
              <w:spacing w:after="0" w:line="240" w:lineRule="auto"/>
              <w:jc w:val="center"/>
              <w:rPr>
                <w:rFonts w:eastAsia="Times New Roman" w:cstheme="minorHAnsi"/>
                <w:b/>
                <w:bCs/>
                <w:color w:val="FFFFFF"/>
                <w:szCs w:val="16"/>
                <w:lang w:eastAsia="fr-FR"/>
              </w:rPr>
            </w:pPr>
          </w:p>
          <w:p w14:paraId="4BBCE070" w14:textId="77777777" w:rsidR="00B6569C" w:rsidRPr="00D7498D" w:rsidRDefault="00B6569C" w:rsidP="00EC4076">
            <w:pPr>
              <w:spacing w:after="0" w:line="240" w:lineRule="auto"/>
              <w:jc w:val="center"/>
              <w:rPr>
                <w:rFonts w:eastAsia="Times New Roman" w:cstheme="minorHAnsi"/>
                <w:b/>
                <w:bCs/>
                <w:color w:val="FFFFFF"/>
                <w:szCs w:val="16"/>
                <w:lang w:eastAsia="fr-FR"/>
              </w:rPr>
            </w:pPr>
          </w:p>
        </w:tc>
        <w:tc>
          <w:tcPr>
            <w:tcW w:w="2046" w:type="dxa"/>
            <w:tcBorders>
              <w:top w:val="single" w:sz="4" w:space="0" w:color="auto"/>
              <w:left w:val="nil"/>
              <w:bottom w:val="single" w:sz="4" w:space="0" w:color="auto"/>
              <w:right w:val="nil"/>
            </w:tcBorders>
            <w:shd w:val="clear" w:color="auto" w:fill="auto"/>
            <w:noWrap/>
            <w:vAlign w:val="bottom"/>
            <w:hideMark/>
          </w:tcPr>
          <w:p w14:paraId="27FB1004" w14:textId="77777777" w:rsidR="00B6569C" w:rsidRPr="00D7498D" w:rsidRDefault="00B6569C" w:rsidP="00E13D92">
            <w:pPr>
              <w:spacing w:after="0" w:line="240" w:lineRule="auto"/>
              <w:jc w:val="center"/>
              <w:rPr>
                <w:rFonts w:eastAsia="Times New Roman" w:cstheme="minorHAnsi"/>
                <w:szCs w:val="16"/>
                <w:lang w:eastAsia="fr-FR"/>
              </w:rPr>
            </w:pPr>
          </w:p>
        </w:tc>
      </w:tr>
      <w:tr w:rsidR="00B6569C" w:rsidRPr="00D7498D" w14:paraId="27BD1E55" w14:textId="77777777" w:rsidTr="00E13D92">
        <w:trPr>
          <w:trHeight w:val="222"/>
        </w:trPr>
        <w:tc>
          <w:tcPr>
            <w:tcW w:w="7623" w:type="dxa"/>
            <w:tcBorders>
              <w:top w:val="single" w:sz="4" w:space="0" w:color="auto"/>
              <w:left w:val="single" w:sz="4" w:space="0" w:color="auto"/>
              <w:bottom w:val="single" w:sz="4" w:space="0" w:color="auto"/>
              <w:right w:val="single" w:sz="4" w:space="0" w:color="auto"/>
            </w:tcBorders>
            <w:shd w:val="clear" w:color="000000" w:fill="51636C"/>
            <w:vAlign w:val="center"/>
            <w:hideMark/>
          </w:tcPr>
          <w:p w14:paraId="1A02A831" w14:textId="1E6A5C86" w:rsidR="00B6569C" w:rsidRPr="00D7498D" w:rsidRDefault="00B6569C" w:rsidP="00EC4076">
            <w:pPr>
              <w:spacing w:after="0" w:line="240" w:lineRule="auto"/>
              <w:jc w:val="center"/>
              <w:rPr>
                <w:rFonts w:eastAsia="Times New Roman" w:cstheme="minorHAnsi"/>
                <w:b/>
                <w:bCs/>
                <w:color w:val="FFFFFF"/>
                <w:szCs w:val="16"/>
                <w:lang w:eastAsia="fr-FR"/>
              </w:rPr>
            </w:pPr>
            <w:r w:rsidRPr="00D7498D">
              <w:rPr>
                <w:rFonts w:eastAsia="Times New Roman" w:cstheme="minorHAnsi"/>
                <w:b/>
                <w:bCs/>
                <w:color w:val="FFFFFF"/>
                <w:szCs w:val="16"/>
                <w:lang w:eastAsia="fr-FR"/>
              </w:rPr>
              <w:t>Benefits of the Hydromet Project (USD)</w:t>
            </w:r>
          </w:p>
        </w:tc>
        <w:tc>
          <w:tcPr>
            <w:tcW w:w="2046" w:type="dxa"/>
            <w:tcBorders>
              <w:top w:val="single" w:sz="4" w:space="0" w:color="auto"/>
              <w:left w:val="single" w:sz="4" w:space="0" w:color="auto"/>
              <w:bottom w:val="single" w:sz="4" w:space="0" w:color="auto"/>
              <w:right w:val="single" w:sz="4" w:space="0" w:color="auto"/>
            </w:tcBorders>
            <w:shd w:val="clear" w:color="000000" w:fill="51636C"/>
            <w:vAlign w:val="center"/>
            <w:hideMark/>
          </w:tcPr>
          <w:p w14:paraId="72FB24BB" w14:textId="77777777" w:rsidR="00B6569C" w:rsidRPr="00D7498D" w:rsidRDefault="00B6569C" w:rsidP="00E13D92">
            <w:pPr>
              <w:spacing w:after="0" w:line="240" w:lineRule="auto"/>
              <w:jc w:val="center"/>
              <w:rPr>
                <w:rFonts w:eastAsia="Times New Roman" w:cstheme="minorHAnsi"/>
                <w:b/>
                <w:bCs/>
                <w:color w:val="FFFFFF"/>
                <w:szCs w:val="16"/>
                <w:lang w:eastAsia="fr-FR"/>
              </w:rPr>
            </w:pPr>
            <w:r w:rsidRPr="00D7498D">
              <w:rPr>
                <w:rFonts w:eastAsia="Times New Roman" w:cstheme="minorHAnsi"/>
                <w:b/>
                <w:bCs/>
                <w:color w:val="FFFFFF"/>
                <w:szCs w:val="16"/>
                <w:lang w:eastAsia="fr-FR"/>
              </w:rPr>
              <w:t>Annual</w:t>
            </w:r>
          </w:p>
        </w:tc>
      </w:tr>
      <w:tr w:rsidR="00B6569C" w:rsidRPr="00D7498D" w14:paraId="2F1B0B88" w14:textId="77777777" w:rsidTr="00E13D92">
        <w:trPr>
          <w:trHeight w:val="222"/>
        </w:trPr>
        <w:tc>
          <w:tcPr>
            <w:tcW w:w="7623" w:type="dxa"/>
            <w:tcBorders>
              <w:top w:val="single" w:sz="4" w:space="0" w:color="auto"/>
              <w:left w:val="single" w:sz="4" w:space="0" w:color="auto"/>
              <w:bottom w:val="single" w:sz="4" w:space="0" w:color="auto"/>
              <w:right w:val="single" w:sz="4" w:space="0" w:color="auto"/>
            </w:tcBorders>
            <w:shd w:val="clear" w:color="000000" w:fill="DBF18F"/>
            <w:noWrap/>
            <w:vAlign w:val="bottom"/>
            <w:hideMark/>
          </w:tcPr>
          <w:p w14:paraId="1D417B39" w14:textId="5FFD677B" w:rsidR="00B6569C" w:rsidRPr="00D7498D" w:rsidRDefault="00B6569C" w:rsidP="00EC4076">
            <w:pPr>
              <w:spacing w:after="0" w:line="240" w:lineRule="auto"/>
              <w:rPr>
                <w:rFonts w:eastAsia="Times New Roman" w:cstheme="minorHAnsi"/>
                <w:b/>
                <w:bCs/>
                <w:color w:val="000000"/>
                <w:szCs w:val="16"/>
                <w:lang w:eastAsia="fr-FR"/>
              </w:rPr>
            </w:pPr>
            <w:r w:rsidRPr="00D7498D">
              <w:rPr>
                <w:rFonts w:eastAsia="Times New Roman" w:cstheme="minorHAnsi"/>
                <w:b/>
                <w:bCs/>
                <w:color w:val="000000"/>
                <w:szCs w:val="16"/>
                <w:lang w:eastAsia="fr-FR"/>
              </w:rPr>
              <w:t xml:space="preserve">Avoided costs associated with EWS </w:t>
            </w:r>
          </w:p>
        </w:tc>
        <w:tc>
          <w:tcPr>
            <w:tcW w:w="2046" w:type="dxa"/>
            <w:tcBorders>
              <w:top w:val="single" w:sz="4" w:space="0" w:color="auto"/>
              <w:left w:val="single" w:sz="4" w:space="0" w:color="auto"/>
              <w:bottom w:val="single" w:sz="4" w:space="0" w:color="auto"/>
              <w:right w:val="single" w:sz="4" w:space="0" w:color="auto"/>
            </w:tcBorders>
            <w:shd w:val="clear" w:color="000000" w:fill="DBF18F"/>
            <w:vAlign w:val="center"/>
            <w:hideMark/>
          </w:tcPr>
          <w:p w14:paraId="7420F319" w14:textId="77777777" w:rsidR="00B6569C" w:rsidRPr="00D7498D" w:rsidRDefault="00B6569C" w:rsidP="00E13D92">
            <w:pPr>
              <w:spacing w:after="0" w:line="240" w:lineRule="auto"/>
              <w:jc w:val="center"/>
              <w:rPr>
                <w:rFonts w:eastAsia="Times New Roman" w:cstheme="minorHAnsi"/>
                <w:b/>
                <w:bCs/>
                <w:szCs w:val="16"/>
                <w:lang w:eastAsia="fr-FR"/>
              </w:rPr>
            </w:pPr>
            <w:r w:rsidRPr="00D7498D">
              <w:rPr>
                <w:rFonts w:eastAsia="Times New Roman" w:cstheme="minorHAnsi"/>
                <w:b/>
                <w:bCs/>
                <w:szCs w:val="16"/>
                <w:lang w:eastAsia="fr-FR"/>
              </w:rPr>
              <w:t>14 038 440</w:t>
            </w:r>
          </w:p>
        </w:tc>
      </w:tr>
      <w:tr w:rsidR="00B6569C" w:rsidRPr="00D7498D" w14:paraId="4DECBB1C" w14:textId="77777777" w:rsidTr="00E13D92">
        <w:trPr>
          <w:trHeight w:val="222"/>
        </w:trPr>
        <w:tc>
          <w:tcPr>
            <w:tcW w:w="7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62737" w14:textId="77777777" w:rsidR="00B6569C" w:rsidRPr="00D7498D" w:rsidRDefault="00B6569C" w:rsidP="00EC4076">
            <w:pPr>
              <w:spacing w:after="0" w:line="240" w:lineRule="auto"/>
              <w:jc w:val="right"/>
              <w:rPr>
                <w:rFonts w:eastAsia="Times New Roman" w:cstheme="minorHAnsi"/>
                <w:color w:val="000000"/>
                <w:szCs w:val="16"/>
                <w:lang w:eastAsia="fr-FR"/>
              </w:rPr>
            </w:pPr>
            <w:r w:rsidRPr="00D7498D">
              <w:rPr>
                <w:rFonts w:eastAsia="Times New Roman" w:cstheme="minorHAnsi"/>
                <w:color w:val="000000"/>
                <w:szCs w:val="16"/>
                <w:lang w:eastAsia="fr-FR"/>
              </w:rPr>
              <w:t xml:space="preserve">Madagascar </w:t>
            </w:r>
          </w:p>
        </w:tc>
        <w:tc>
          <w:tcPr>
            <w:tcW w:w="2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B3569" w14:textId="6ACFF0C3" w:rsidR="00B6569C" w:rsidRPr="00D7498D" w:rsidRDefault="00B6569C" w:rsidP="00E13D92">
            <w:pPr>
              <w:spacing w:after="0" w:line="240" w:lineRule="auto"/>
              <w:jc w:val="center"/>
              <w:rPr>
                <w:rFonts w:eastAsia="Times New Roman" w:cstheme="minorHAnsi"/>
                <w:szCs w:val="16"/>
                <w:lang w:eastAsia="fr-FR"/>
              </w:rPr>
            </w:pPr>
            <w:r w:rsidRPr="00D7498D">
              <w:rPr>
                <w:rFonts w:ascii="Calibri" w:hAnsi="Calibri" w:cs="Calibri"/>
                <w:color w:val="000000"/>
                <w:szCs w:val="16"/>
              </w:rPr>
              <w:t>7 343 196</w:t>
            </w:r>
          </w:p>
        </w:tc>
      </w:tr>
      <w:tr w:rsidR="00B6569C" w:rsidRPr="00D7498D" w14:paraId="1A91C318" w14:textId="77777777" w:rsidTr="00E13D92">
        <w:trPr>
          <w:trHeight w:val="222"/>
        </w:trPr>
        <w:tc>
          <w:tcPr>
            <w:tcW w:w="7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30355" w14:textId="77777777" w:rsidR="00B6569C" w:rsidRPr="00D7498D" w:rsidRDefault="00B6569C" w:rsidP="00EC4076">
            <w:pPr>
              <w:spacing w:after="0" w:line="240" w:lineRule="auto"/>
              <w:jc w:val="right"/>
              <w:rPr>
                <w:rFonts w:eastAsia="Times New Roman" w:cstheme="minorHAnsi"/>
                <w:color w:val="000000"/>
                <w:szCs w:val="16"/>
                <w:lang w:eastAsia="fr-FR"/>
              </w:rPr>
            </w:pPr>
            <w:r w:rsidRPr="00D7498D">
              <w:rPr>
                <w:rFonts w:eastAsia="Times New Roman" w:cstheme="minorHAnsi"/>
                <w:color w:val="000000"/>
                <w:szCs w:val="16"/>
                <w:lang w:eastAsia="fr-FR"/>
              </w:rPr>
              <w:t>Comores</w:t>
            </w:r>
          </w:p>
        </w:tc>
        <w:tc>
          <w:tcPr>
            <w:tcW w:w="2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38567" w14:textId="2E0CAB3B" w:rsidR="00B6569C" w:rsidRPr="00D7498D" w:rsidRDefault="00B6569C" w:rsidP="00E13D92">
            <w:pPr>
              <w:spacing w:after="0" w:line="240" w:lineRule="auto"/>
              <w:jc w:val="center"/>
              <w:rPr>
                <w:rFonts w:eastAsia="Times New Roman" w:cstheme="minorHAnsi"/>
                <w:color w:val="000000"/>
                <w:szCs w:val="16"/>
                <w:lang w:eastAsia="fr-FR"/>
              </w:rPr>
            </w:pPr>
            <w:r w:rsidRPr="00D7498D">
              <w:rPr>
                <w:rFonts w:ascii="Calibri" w:hAnsi="Calibri" w:cs="Calibri"/>
                <w:color w:val="000000"/>
                <w:szCs w:val="16"/>
              </w:rPr>
              <w:t>326 931</w:t>
            </w:r>
          </w:p>
        </w:tc>
      </w:tr>
      <w:tr w:rsidR="00B6569C" w:rsidRPr="00D7498D" w14:paraId="5D658D65" w14:textId="77777777" w:rsidTr="00E13D92">
        <w:trPr>
          <w:trHeight w:val="222"/>
        </w:trPr>
        <w:tc>
          <w:tcPr>
            <w:tcW w:w="7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6412A" w14:textId="77777777" w:rsidR="00B6569C" w:rsidRPr="00D7498D" w:rsidRDefault="00B6569C" w:rsidP="00EC4076">
            <w:pPr>
              <w:spacing w:after="0" w:line="240" w:lineRule="auto"/>
              <w:jc w:val="right"/>
              <w:rPr>
                <w:rFonts w:eastAsia="Times New Roman" w:cstheme="minorHAnsi"/>
                <w:color w:val="000000"/>
                <w:szCs w:val="16"/>
                <w:lang w:eastAsia="fr-FR"/>
              </w:rPr>
            </w:pPr>
            <w:r w:rsidRPr="00D7498D">
              <w:rPr>
                <w:rFonts w:eastAsia="Times New Roman" w:cstheme="minorHAnsi"/>
                <w:color w:val="000000"/>
                <w:szCs w:val="16"/>
                <w:lang w:eastAsia="fr-FR"/>
              </w:rPr>
              <w:t xml:space="preserve">Seychelles </w:t>
            </w:r>
          </w:p>
        </w:tc>
        <w:tc>
          <w:tcPr>
            <w:tcW w:w="2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ED31B" w14:textId="3CD833FF" w:rsidR="00B6569C" w:rsidRPr="00D7498D" w:rsidRDefault="00B6569C" w:rsidP="00E13D92">
            <w:pPr>
              <w:spacing w:after="0" w:line="240" w:lineRule="auto"/>
              <w:jc w:val="center"/>
              <w:rPr>
                <w:rFonts w:eastAsia="Times New Roman" w:cstheme="minorHAnsi"/>
                <w:color w:val="000000"/>
                <w:szCs w:val="16"/>
                <w:lang w:eastAsia="fr-FR"/>
              </w:rPr>
            </w:pPr>
            <w:r w:rsidRPr="00D7498D">
              <w:rPr>
                <w:rFonts w:ascii="Calibri" w:hAnsi="Calibri" w:cs="Calibri"/>
                <w:color w:val="000000"/>
                <w:szCs w:val="16"/>
              </w:rPr>
              <w:t>196 505</w:t>
            </w:r>
          </w:p>
        </w:tc>
      </w:tr>
      <w:tr w:rsidR="00B6569C" w:rsidRPr="00D7498D" w14:paraId="54D7CCDE" w14:textId="77777777" w:rsidTr="00E13D92">
        <w:trPr>
          <w:trHeight w:val="222"/>
        </w:trPr>
        <w:tc>
          <w:tcPr>
            <w:tcW w:w="7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E4CB0" w14:textId="77777777" w:rsidR="00B6569C" w:rsidRPr="00D7498D" w:rsidRDefault="00B6569C" w:rsidP="00EC4076">
            <w:pPr>
              <w:spacing w:after="0" w:line="240" w:lineRule="auto"/>
              <w:jc w:val="right"/>
              <w:rPr>
                <w:rFonts w:eastAsia="Times New Roman" w:cstheme="minorHAnsi"/>
                <w:color w:val="000000"/>
                <w:szCs w:val="16"/>
                <w:lang w:eastAsia="fr-FR"/>
              </w:rPr>
            </w:pPr>
            <w:r w:rsidRPr="00D7498D">
              <w:rPr>
                <w:rFonts w:eastAsia="Times New Roman" w:cstheme="minorHAnsi"/>
                <w:color w:val="000000"/>
                <w:szCs w:val="16"/>
                <w:lang w:eastAsia="fr-FR"/>
              </w:rPr>
              <w:t>Maurice</w:t>
            </w:r>
          </w:p>
        </w:tc>
        <w:tc>
          <w:tcPr>
            <w:tcW w:w="2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0AC1E" w14:textId="0102DA0A" w:rsidR="00B6569C" w:rsidRPr="00D7498D" w:rsidRDefault="00B6569C" w:rsidP="00E13D92">
            <w:pPr>
              <w:spacing w:after="0" w:line="240" w:lineRule="auto"/>
              <w:jc w:val="center"/>
              <w:rPr>
                <w:rFonts w:eastAsia="Times New Roman" w:cstheme="minorHAnsi"/>
                <w:color w:val="000000"/>
                <w:szCs w:val="16"/>
                <w:lang w:eastAsia="fr-FR"/>
              </w:rPr>
            </w:pPr>
            <w:r w:rsidRPr="00D7498D">
              <w:rPr>
                <w:rFonts w:ascii="Calibri" w:hAnsi="Calibri" w:cs="Calibri"/>
                <w:color w:val="000000"/>
                <w:szCs w:val="16"/>
              </w:rPr>
              <w:t>6 171 809</w:t>
            </w:r>
          </w:p>
        </w:tc>
      </w:tr>
      <w:tr w:rsidR="00B6569C" w:rsidRPr="00D7498D" w14:paraId="76122600" w14:textId="77777777" w:rsidTr="00E13D92">
        <w:trPr>
          <w:trHeight w:val="222"/>
        </w:trPr>
        <w:tc>
          <w:tcPr>
            <w:tcW w:w="7623" w:type="dxa"/>
            <w:tcBorders>
              <w:top w:val="single" w:sz="4" w:space="0" w:color="auto"/>
              <w:left w:val="single" w:sz="4" w:space="0" w:color="auto"/>
              <w:bottom w:val="single" w:sz="4" w:space="0" w:color="auto"/>
              <w:right w:val="single" w:sz="4" w:space="0" w:color="auto"/>
            </w:tcBorders>
            <w:shd w:val="clear" w:color="000000" w:fill="DBF18F"/>
            <w:noWrap/>
            <w:vAlign w:val="bottom"/>
            <w:hideMark/>
          </w:tcPr>
          <w:p w14:paraId="75DB55E9" w14:textId="77777777" w:rsidR="00B6569C" w:rsidRPr="00E92E6C" w:rsidRDefault="00B6569C" w:rsidP="00EC4076">
            <w:pPr>
              <w:spacing w:after="0" w:line="240" w:lineRule="auto"/>
              <w:rPr>
                <w:rFonts w:eastAsia="Times New Roman" w:cstheme="minorHAnsi"/>
                <w:b/>
                <w:bCs/>
                <w:color w:val="000000"/>
                <w:szCs w:val="16"/>
                <w:lang w:val="fr-FR" w:eastAsia="fr-FR"/>
              </w:rPr>
            </w:pPr>
            <w:r w:rsidRPr="00E92E6C">
              <w:rPr>
                <w:rFonts w:eastAsia="Times New Roman" w:cstheme="minorHAnsi"/>
                <w:b/>
                <w:bCs/>
                <w:color w:val="000000"/>
                <w:szCs w:val="16"/>
                <w:lang w:val="fr-FR" w:eastAsia="fr-FR"/>
              </w:rPr>
              <w:t>Agri-Climate Services/Services Agro-climatiques (USD)</w:t>
            </w:r>
          </w:p>
        </w:tc>
        <w:tc>
          <w:tcPr>
            <w:tcW w:w="2046" w:type="dxa"/>
            <w:tcBorders>
              <w:top w:val="single" w:sz="4" w:space="0" w:color="auto"/>
              <w:left w:val="single" w:sz="4" w:space="0" w:color="auto"/>
              <w:bottom w:val="single" w:sz="4" w:space="0" w:color="auto"/>
              <w:right w:val="single" w:sz="4" w:space="0" w:color="auto"/>
            </w:tcBorders>
            <w:shd w:val="clear" w:color="000000" w:fill="DBF18F"/>
            <w:vAlign w:val="center"/>
          </w:tcPr>
          <w:p w14:paraId="7A7BAFBF" w14:textId="77777777" w:rsidR="00B6569C" w:rsidRPr="00D7498D" w:rsidRDefault="00B6569C" w:rsidP="00E13D92">
            <w:pPr>
              <w:spacing w:after="0" w:line="240" w:lineRule="auto"/>
              <w:jc w:val="center"/>
              <w:rPr>
                <w:rFonts w:eastAsia="Times New Roman" w:cstheme="minorHAnsi"/>
                <w:b/>
                <w:bCs/>
                <w:szCs w:val="16"/>
                <w:lang w:eastAsia="fr-FR"/>
              </w:rPr>
            </w:pPr>
            <w:r w:rsidRPr="00D7498D">
              <w:rPr>
                <w:rFonts w:eastAsia="Times New Roman" w:cstheme="minorHAnsi"/>
                <w:b/>
                <w:bCs/>
                <w:szCs w:val="16"/>
                <w:lang w:eastAsia="fr-FR"/>
              </w:rPr>
              <w:t>59 824 427</w:t>
            </w:r>
          </w:p>
        </w:tc>
      </w:tr>
      <w:tr w:rsidR="00B6569C" w:rsidRPr="00D7498D" w14:paraId="66B7D83E" w14:textId="77777777" w:rsidTr="00E13D92">
        <w:trPr>
          <w:trHeight w:val="222"/>
        </w:trPr>
        <w:tc>
          <w:tcPr>
            <w:tcW w:w="7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8B255" w14:textId="77777777" w:rsidR="00B6569C" w:rsidRPr="00D7498D" w:rsidRDefault="00B6569C" w:rsidP="00EC4076">
            <w:pPr>
              <w:spacing w:after="0" w:line="240" w:lineRule="auto"/>
              <w:jc w:val="right"/>
              <w:rPr>
                <w:rFonts w:eastAsia="Times New Roman" w:cstheme="minorHAnsi"/>
                <w:color w:val="000000"/>
                <w:szCs w:val="16"/>
                <w:lang w:eastAsia="fr-FR"/>
              </w:rPr>
            </w:pPr>
            <w:r w:rsidRPr="00D7498D">
              <w:rPr>
                <w:rFonts w:eastAsia="Times New Roman" w:cstheme="minorHAnsi"/>
                <w:color w:val="000000"/>
                <w:szCs w:val="16"/>
                <w:lang w:eastAsia="fr-FR"/>
              </w:rPr>
              <w:t xml:space="preserve">Madagascar </w:t>
            </w:r>
          </w:p>
        </w:tc>
        <w:tc>
          <w:tcPr>
            <w:tcW w:w="2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E22BF" w14:textId="18004914" w:rsidR="00B6569C" w:rsidRPr="00D7498D" w:rsidRDefault="00B6569C" w:rsidP="00E13D92">
            <w:pPr>
              <w:spacing w:after="0" w:line="240" w:lineRule="auto"/>
              <w:jc w:val="center"/>
              <w:rPr>
                <w:rFonts w:eastAsia="Times New Roman" w:cstheme="minorHAnsi"/>
                <w:color w:val="000000"/>
                <w:szCs w:val="16"/>
                <w:lang w:eastAsia="fr-FR"/>
              </w:rPr>
            </w:pPr>
            <w:r w:rsidRPr="00D7498D">
              <w:rPr>
                <w:rFonts w:ascii="Calibri" w:hAnsi="Calibri" w:cs="Calibri"/>
                <w:color w:val="000000"/>
                <w:szCs w:val="16"/>
              </w:rPr>
              <w:t>43 595 049</w:t>
            </w:r>
          </w:p>
        </w:tc>
      </w:tr>
      <w:tr w:rsidR="00B6569C" w:rsidRPr="00D7498D" w14:paraId="2290A952" w14:textId="77777777" w:rsidTr="00E13D92">
        <w:trPr>
          <w:trHeight w:val="222"/>
        </w:trPr>
        <w:tc>
          <w:tcPr>
            <w:tcW w:w="7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FC114" w14:textId="77777777" w:rsidR="00B6569C" w:rsidRPr="00D7498D" w:rsidRDefault="00B6569C" w:rsidP="00EC4076">
            <w:pPr>
              <w:spacing w:after="0" w:line="240" w:lineRule="auto"/>
              <w:jc w:val="right"/>
              <w:rPr>
                <w:rFonts w:eastAsia="Times New Roman" w:cstheme="minorHAnsi"/>
                <w:color w:val="000000"/>
                <w:szCs w:val="16"/>
                <w:lang w:eastAsia="fr-FR"/>
              </w:rPr>
            </w:pPr>
            <w:r w:rsidRPr="00D7498D">
              <w:rPr>
                <w:rFonts w:eastAsia="Times New Roman" w:cstheme="minorHAnsi"/>
                <w:color w:val="000000"/>
                <w:szCs w:val="16"/>
                <w:lang w:eastAsia="fr-FR"/>
              </w:rPr>
              <w:t>Comores</w:t>
            </w:r>
          </w:p>
        </w:tc>
        <w:tc>
          <w:tcPr>
            <w:tcW w:w="2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EEE16" w14:textId="4C5863D0" w:rsidR="00B6569C" w:rsidRPr="00D7498D" w:rsidRDefault="00B6569C" w:rsidP="00E13D92">
            <w:pPr>
              <w:spacing w:after="0" w:line="240" w:lineRule="auto"/>
              <w:jc w:val="center"/>
              <w:rPr>
                <w:rFonts w:eastAsia="Times New Roman" w:cstheme="minorHAnsi"/>
                <w:color w:val="000000"/>
                <w:szCs w:val="16"/>
                <w:lang w:eastAsia="fr-FR"/>
              </w:rPr>
            </w:pPr>
            <w:r w:rsidRPr="00D7498D">
              <w:rPr>
                <w:rFonts w:ascii="Calibri" w:hAnsi="Calibri" w:cs="Calibri"/>
                <w:color w:val="000000"/>
                <w:szCs w:val="16"/>
              </w:rPr>
              <w:t>859 169</w:t>
            </w:r>
          </w:p>
        </w:tc>
      </w:tr>
      <w:tr w:rsidR="00B6569C" w:rsidRPr="00D7498D" w14:paraId="3AF61342" w14:textId="77777777" w:rsidTr="00E13D92">
        <w:trPr>
          <w:trHeight w:val="222"/>
        </w:trPr>
        <w:tc>
          <w:tcPr>
            <w:tcW w:w="7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C74C6" w14:textId="77777777" w:rsidR="00B6569C" w:rsidRPr="00D7498D" w:rsidRDefault="00B6569C" w:rsidP="00EC4076">
            <w:pPr>
              <w:spacing w:after="0" w:line="240" w:lineRule="auto"/>
              <w:jc w:val="right"/>
              <w:rPr>
                <w:rFonts w:eastAsia="Times New Roman" w:cstheme="minorHAnsi"/>
                <w:color w:val="000000"/>
                <w:szCs w:val="16"/>
                <w:lang w:eastAsia="fr-FR"/>
              </w:rPr>
            </w:pPr>
            <w:r w:rsidRPr="00D7498D">
              <w:rPr>
                <w:rFonts w:eastAsia="Times New Roman" w:cstheme="minorHAnsi"/>
                <w:color w:val="000000"/>
                <w:szCs w:val="16"/>
                <w:lang w:eastAsia="fr-FR"/>
              </w:rPr>
              <w:t xml:space="preserve">Seychelles </w:t>
            </w:r>
          </w:p>
        </w:tc>
        <w:tc>
          <w:tcPr>
            <w:tcW w:w="2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89C6F" w14:textId="116ED770" w:rsidR="00B6569C" w:rsidRPr="00D7498D" w:rsidRDefault="00B6569C" w:rsidP="00E13D92">
            <w:pPr>
              <w:spacing w:after="0" w:line="240" w:lineRule="auto"/>
              <w:jc w:val="center"/>
              <w:rPr>
                <w:rFonts w:eastAsia="Times New Roman" w:cstheme="minorHAnsi"/>
                <w:color w:val="000000"/>
                <w:szCs w:val="16"/>
                <w:lang w:eastAsia="fr-FR"/>
              </w:rPr>
            </w:pPr>
            <w:r w:rsidRPr="00D7498D">
              <w:rPr>
                <w:rFonts w:ascii="Calibri" w:hAnsi="Calibri" w:cs="Calibri"/>
                <w:color w:val="000000"/>
                <w:szCs w:val="16"/>
              </w:rPr>
              <w:t>61 372</w:t>
            </w:r>
          </w:p>
        </w:tc>
      </w:tr>
      <w:tr w:rsidR="00B6569C" w:rsidRPr="00D7498D" w14:paraId="46CF6BD9" w14:textId="77777777" w:rsidTr="00E13D92">
        <w:trPr>
          <w:trHeight w:val="222"/>
        </w:trPr>
        <w:tc>
          <w:tcPr>
            <w:tcW w:w="7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DA904" w14:textId="77777777" w:rsidR="00B6569C" w:rsidRPr="00D7498D" w:rsidRDefault="00B6569C" w:rsidP="00EC4076">
            <w:pPr>
              <w:spacing w:after="0" w:line="240" w:lineRule="auto"/>
              <w:jc w:val="right"/>
              <w:rPr>
                <w:rFonts w:eastAsia="Times New Roman" w:cstheme="minorHAnsi"/>
                <w:color w:val="000000"/>
                <w:szCs w:val="16"/>
                <w:lang w:eastAsia="fr-FR"/>
              </w:rPr>
            </w:pPr>
            <w:r w:rsidRPr="00D7498D">
              <w:rPr>
                <w:rFonts w:eastAsia="Times New Roman" w:cstheme="minorHAnsi"/>
                <w:color w:val="000000"/>
                <w:szCs w:val="16"/>
                <w:lang w:eastAsia="fr-FR"/>
              </w:rPr>
              <w:t>Maurice</w:t>
            </w:r>
          </w:p>
        </w:tc>
        <w:tc>
          <w:tcPr>
            <w:tcW w:w="2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9B05A" w14:textId="464B9164" w:rsidR="00B6569C" w:rsidRPr="00D7498D" w:rsidRDefault="00B6569C" w:rsidP="00E13D92">
            <w:pPr>
              <w:spacing w:after="0" w:line="240" w:lineRule="auto"/>
              <w:jc w:val="center"/>
              <w:rPr>
                <w:rFonts w:eastAsia="Times New Roman" w:cstheme="minorHAnsi"/>
                <w:color w:val="000000"/>
                <w:szCs w:val="16"/>
                <w:lang w:eastAsia="fr-FR"/>
              </w:rPr>
            </w:pPr>
            <w:r w:rsidRPr="00D7498D">
              <w:rPr>
                <w:rFonts w:ascii="Calibri" w:hAnsi="Calibri" w:cs="Calibri"/>
                <w:color w:val="000000"/>
                <w:szCs w:val="16"/>
              </w:rPr>
              <w:t>15 308 836</w:t>
            </w:r>
          </w:p>
        </w:tc>
      </w:tr>
      <w:tr w:rsidR="00B6569C" w:rsidRPr="00D7498D" w14:paraId="0EFA1326" w14:textId="77777777" w:rsidTr="00E13D92">
        <w:trPr>
          <w:trHeight w:val="222"/>
        </w:trPr>
        <w:tc>
          <w:tcPr>
            <w:tcW w:w="7623" w:type="dxa"/>
            <w:tcBorders>
              <w:top w:val="single" w:sz="4" w:space="0" w:color="auto"/>
              <w:left w:val="single" w:sz="4" w:space="0" w:color="auto"/>
              <w:bottom w:val="single" w:sz="4" w:space="0" w:color="auto"/>
              <w:right w:val="single" w:sz="4" w:space="0" w:color="auto"/>
            </w:tcBorders>
            <w:shd w:val="clear" w:color="000000" w:fill="51636C"/>
            <w:vAlign w:val="center"/>
            <w:hideMark/>
          </w:tcPr>
          <w:p w14:paraId="1E69471D" w14:textId="77777777" w:rsidR="00B6569C" w:rsidRPr="00D7498D" w:rsidRDefault="00B6569C" w:rsidP="00EC4076">
            <w:pPr>
              <w:spacing w:after="0" w:line="240" w:lineRule="auto"/>
              <w:jc w:val="center"/>
              <w:rPr>
                <w:rFonts w:eastAsia="Times New Roman" w:cstheme="minorHAnsi"/>
                <w:b/>
                <w:bCs/>
                <w:color w:val="FFFFFF"/>
                <w:szCs w:val="16"/>
                <w:lang w:eastAsia="fr-FR"/>
              </w:rPr>
            </w:pPr>
            <w:r w:rsidRPr="00D7498D">
              <w:rPr>
                <w:rFonts w:eastAsia="Times New Roman" w:cstheme="minorHAnsi"/>
                <w:b/>
                <w:bCs/>
                <w:color w:val="FFFFFF"/>
                <w:szCs w:val="16"/>
                <w:lang w:eastAsia="fr-FR"/>
              </w:rPr>
              <w:t>Total profits</w:t>
            </w:r>
          </w:p>
        </w:tc>
        <w:tc>
          <w:tcPr>
            <w:tcW w:w="2046" w:type="dxa"/>
            <w:tcBorders>
              <w:top w:val="single" w:sz="4" w:space="0" w:color="auto"/>
              <w:left w:val="single" w:sz="4" w:space="0" w:color="auto"/>
              <w:bottom w:val="single" w:sz="4" w:space="0" w:color="auto"/>
              <w:right w:val="single" w:sz="4" w:space="0" w:color="auto"/>
            </w:tcBorders>
            <w:shd w:val="clear" w:color="000000" w:fill="51636C"/>
            <w:vAlign w:val="center"/>
            <w:hideMark/>
          </w:tcPr>
          <w:p w14:paraId="47D9F0DC" w14:textId="40335BD8" w:rsidR="00B6569C" w:rsidRPr="00D7498D" w:rsidRDefault="00B6569C" w:rsidP="00E13D92">
            <w:pPr>
              <w:spacing w:after="0" w:line="240" w:lineRule="auto"/>
              <w:jc w:val="center"/>
              <w:rPr>
                <w:rFonts w:ascii="Calibri" w:hAnsi="Calibri" w:cs="Calibri"/>
                <w:b/>
                <w:bCs/>
                <w:i/>
                <w:iCs/>
                <w:color w:val="FFFFFF"/>
                <w:szCs w:val="16"/>
              </w:rPr>
            </w:pPr>
            <w:r w:rsidRPr="00D7498D">
              <w:rPr>
                <w:rFonts w:ascii="Calibri" w:hAnsi="Calibri" w:cs="Calibri"/>
                <w:b/>
                <w:bCs/>
                <w:i/>
                <w:iCs/>
                <w:color w:val="FFFFFF"/>
                <w:szCs w:val="16"/>
              </w:rPr>
              <w:t>73 862 867</w:t>
            </w:r>
          </w:p>
        </w:tc>
      </w:tr>
    </w:tbl>
    <w:p w14:paraId="48964BC2" w14:textId="77777777" w:rsidR="00B6569C" w:rsidRPr="00D7498D" w:rsidRDefault="00B6569C" w:rsidP="00B6569C">
      <w:pPr>
        <w:spacing w:line="240" w:lineRule="auto"/>
        <w:rPr>
          <w:i/>
          <w:iCs/>
          <w:sz w:val="18"/>
          <w:szCs w:val="18"/>
          <w:highlight w:val="yellow"/>
          <w:lang w:eastAsia="fr-FR"/>
        </w:rPr>
      </w:pPr>
    </w:p>
    <w:p w14:paraId="2ABD4982" w14:textId="5347E71D" w:rsidR="00B6569C" w:rsidRPr="00D7498D" w:rsidRDefault="00B6569C" w:rsidP="00B6569C">
      <w:pPr>
        <w:spacing w:line="240" w:lineRule="auto"/>
        <w:rPr>
          <w:i/>
          <w:iCs/>
          <w:szCs w:val="18"/>
          <w:lang w:eastAsia="fr-FR"/>
        </w:rPr>
      </w:pPr>
      <w:r w:rsidRPr="00D7498D">
        <w:rPr>
          <w:i/>
          <w:iCs/>
          <w:szCs w:val="18"/>
          <w:lang w:eastAsia="fr-FR"/>
        </w:rPr>
        <w:t xml:space="preserve">See annex for the presentation of the economic assessment of the benefits derived from Agro-climatic services and EWS. </w:t>
      </w:r>
    </w:p>
    <w:p w14:paraId="3D94E9E5" w14:textId="77777777" w:rsidR="00F34E69" w:rsidRPr="00D7498D" w:rsidRDefault="00F34E69" w:rsidP="00B6569C">
      <w:r w:rsidRPr="00D7498D">
        <w:t xml:space="preserve">The assumptions used for the economic calculation are as follows : </w:t>
      </w:r>
    </w:p>
    <w:p w14:paraId="14DDBBA7" w14:textId="7FBB0B36" w:rsidR="00F34E69" w:rsidRPr="00D7498D" w:rsidRDefault="00F34E69" w:rsidP="00B6569C">
      <w:pPr>
        <w:pStyle w:val="ListParagraph"/>
        <w:numPr>
          <w:ilvl w:val="0"/>
          <w:numId w:val="30"/>
        </w:numPr>
      </w:pPr>
      <w:r w:rsidRPr="00D7498D">
        <w:t xml:space="preserve">Discount rate: Benchmark of previous CBA of similar projects shows the following discounting rates have been used to assess the project: 5% (baseline reference) </w:t>
      </w:r>
      <w:r w:rsidR="00E230BD" w:rsidRPr="00D7498D">
        <w:t xml:space="preserve">8%, </w:t>
      </w:r>
      <w:r w:rsidRPr="00D7498D">
        <w:t xml:space="preserve">10%, 15% and 20% to </w:t>
      </w:r>
      <w:r w:rsidRPr="00D7498D">
        <w:lastRenderedPageBreak/>
        <w:t xml:space="preserve">assess the sensitivity of economic profitability. We will use those rates to evaluate the Hydromet project. </w:t>
      </w:r>
    </w:p>
    <w:p w14:paraId="1974B7C2" w14:textId="2EC423BD" w:rsidR="00F34E69" w:rsidRPr="00D7498D" w:rsidRDefault="00F34E69" w:rsidP="00B6569C">
      <w:pPr>
        <w:pStyle w:val="ListParagraph"/>
        <w:numPr>
          <w:ilvl w:val="0"/>
          <w:numId w:val="30"/>
        </w:numPr>
      </w:pPr>
      <w:r w:rsidRPr="00D7498D">
        <w:t xml:space="preserve">Time Horizon: The time horizons in the literature for climate services CBAs range from 10 to 80 years. Our evaluation of cost avoided with an EWS is based on the SWIO-RAFI exposure, in which return period of hazard range from 10 years to 500 years, we used a 50-year time horizon for our study to integrate the benefits of investment on a long period.  </w:t>
      </w:r>
    </w:p>
    <w:p w14:paraId="2DBA48E5" w14:textId="45AA0B0E" w:rsidR="00F34E69" w:rsidRPr="00D7498D" w:rsidRDefault="00F34E69" w:rsidP="00B6569C">
      <w:r w:rsidRPr="00D7498D">
        <w:t xml:space="preserve">The Net Present Value of the program, within the very limited scope of the benefits we were able to quantify, is USD </w:t>
      </w:r>
      <w:r w:rsidR="00366393">
        <w:t>956</w:t>
      </w:r>
      <w:r w:rsidR="00366393" w:rsidRPr="00D7498D">
        <w:t xml:space="preserve"> </w:t>
      </w:r>
      <w:r w:rsidR="00CC6F4E" w:rsidRPr="00D7498D">
        <w:t>million for</w:t>
      </w:r>
      <w:r w:rsidRPr="00D7498D">
        <w:t xml:space="preserve"> a discount rate of 5% and remains positive for a discount rate of 20%.</w:t>
      </w:r>
    </w:p>
    <w:p w14:paraId="5E8B549A" w14:textId="77777777" w:rsidR="00F34E69" w:rsidRPr="00D7498D" w:rsidRDefault="00F34E69" w:rsidP="00B6569C">
      <w:r w:rsidRPr="00D7498D">
        <w:t xml:space="preserve">The sensitivity of this result to changes in the discount rate is shown in the figure and table below. </w:t>
      </w:r>
    </w:p>
    <w:p w14:paraId="223988DD" w14:textId="77777777" w:rsidR="00F34E69" w:rsidRPr="00D7498D" w:rsidRDefault="00F34E69" w:rsidP="00B6569C">
      <w:r w:rsidRPr="00D7498D">
        <w:t>Considering the benefits that have not been quantified, the Hydromet project can be considered economically profitable.</w:t>
      </w:r>
    </w:p>
    <w:p w14:paraId="712D72B9" w14:textId="0118FC71" w:rsidR="00FC2342" w:rsidRDefault="00FC2342" w:rsidP="00F34E69">
      <w:pPr>
        <w:pStyle w:val="Caption"/>
      </w:pPr>
      <w:r w:rsidRPr="00D7498D">
        <w:t xml:space="preserve">Figure </w:t>
      </w:r>
      <w:fldSimple w:instr=" SEQ Figure \* ARABIC ">
        <w:r w:rsidR="001523FD" w:rsidRPr="00D7498D">
          <w:t>14</w:t>
        </w:r>
      </w:fldSimple>
      <w:r w:rsidRPr="00D7498D">
        <w:t xml:space="preserve"> : </w:t>
      </w:r>
      <w:r w:rsidR="007A28C9" w:rsidRPr="00D7498D">
        <w:t>Sensitivity of Hydromet's profitability to the discount rate</w:t>
      </w:r>
    </w:p>
    <w:p w14:paraId="36993BF1" w14:textId="77777777" w:rsidR="00243676" w:rsidRPr="00243676" w:rsidRDefault="00243676" w:rsidP="00243676">
      <w:pPr>
        <w:rPr>
          <w:lang w:eastAsia="fr-FR"/>
        </w:rPr>
      </w:pPr>
    </w:p>
    <w:p w14:paraId="458385B9" w14:textId="17DA0646" w:rsidR="00B6569C" w:rsidRPr="00D7498D" w:rsidRDefault="00433A46" w:rsidP="000B7D63">
      <w:pPr>
        <w:spacing w:after="0" w:line="240" w:lineRule="auto"/>
        <w:jc w:val="center"/>
      </w:pPr>
      <w:r w:rsidRPr="00D7498D">
        <w:rPr>
          <w:noProof/>
        </w:rPr>
        <w:drawing>
          <wp:inline distT="0" distB="0" distL="0" distR="0" wp14:anchorId="1DE7CD6B" wp14:editId="66921409">
            <wp:extent cx="5181600" cy="296159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36459" cy="2992954"/>
                    </a:xfrm>
                    <a:prstGeom prst="rect">
                      <a:avLst/>
                    </a:prstGeom>
                    <a:noFill/>
                  </pic:spPr>
                </pic:pic>
              </a:graphicData>
            </a:graphic>
          </wp:inline>
        </w:drawing>
      </w:r>
    </w:p>
    <w:p w14:paraId="0B5F2F16" w14:textId="1D72CAFC" w:rsidR="00B6569C" w:rsidRPr="00D7498D" w:rsidRDefault="00B6569C" w:rsidP="00B6569C">
      <w:pPr>
        <w:spacing w:line="240" w:lineRule="auto"/>
      </w:pPr>
    </w:p>
    <w:p w14:paraId="5C43C1DA" w14:textId="0AA39552" w:rsidR="00FC2342" w:rsidRPr="00D7498D" w:rsidRDefault="00B6569C" w:rsidP="00B6569C">
      <w:pPr>
        <w:pStyle w:val="Heading3"/>
        <w:numPr>
          <w:ilvl w:val="0"/>
          <w:numId w:val="0"/>
        </w:numPr>
      </w:pPr>
      <w:bookmarkStart w:id="196" w:name="_Toc35533180"/>
      <w:r w:rsidRPr="00D7498D">
        <w:t>1.8.2</w:t>
      </w:r>
      <w:r w:rsidRPr="00D7498D">
        <w:tab/>
      </w:r>
      <w:r w:rsidR="00EC4076" w:rsidRPr="00D7498D">
        <w:t xml:space="preserve">Sensitivity </w:t>
      </w:r>
      <w:r w:rsidR="00D04689" w:rsidRPr="00D7498D">
        <w:t>Analysis</w:t>
      </w:r>
      <w:bookmarkEnd w:id="196"/>
      <w:r w:rsidR="00D04689" w:rsidRPr="00D7498D">
        <w:t xml:space="preserve"> </w:t>
      </w:r>
    </w:p>
    <w:p w14:paraId="085D3223" w14:textId="4F4BE8E3" w:rsidR="00F34E69" w:rsidRPr="00D7498D" w:rsidRDefault="00F34E69" w:rsidP="00F34E69">
      <w:r w:rsidRPr="00D7498D">
        <w:t>As indicated above, the benefits evaluated correspond to a lower limit of expected benefits. The table below shows the sensitivity of the project's profitability to a variation, increase and decrease in profits. The table below shows the evolution of NPV for increased/decreased profits of 15% and 20%.</w:t>
      </w:r>
      <w:r w:rsidR="00B6569C" w:rsidRPr="00D7498D">
        <w:t xml:space="preserve"> </w:t>
      </w:r>
      <w:r w:rsidRPr="00D7498D">
        <w:t>The programme's profitability is maintained, even with benefits 30% lower than expected.</w:t>
      </w:r>
    </w:p>
    <w:p w14:paraId="6C27894B" w14:textId="57403F7A" w:rsidR="008F2ACC" w:rsidRPr="00D7498D" w:rsidRDefault="00243676" w:rsidP="00F34E69">
      <w:r w:rsidRPr="00D7498D">
        <w:rPr>
          <w:noProof/>
        </w:rPr>
        <w:lastRenderedPageBreak/>
        <w:drawing>
          <wp:inline distT="0" distB="0" distL="0" distR="0" wp14:anchorId="5B115EA3" wp14:editId="44C4C8FF">
            <wp:extent cx="4777740" cy="2970090"/>
            <wp:effectExtent l="0" t="0" r="381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91795" cy="2978828"/>
                    </a:xfrm>
                    <a:prstGeom prst="rect">
                      <a:avLst/>
                    </a:prstGeom>
                    <a:noFill/>
                  </pic:spPr>
                </pic:pic>
              </a:graphicData>
            </a:graphic>
          </wp:inline>
        </w:drawing>
      </w:r>
    </w:p>
    <w:p w14:paraId="354414BB" w14:textId="77777777" w:rsidR="00B24A84" w:rsidRPr="00D7498D" w:rsidRDefault="00B24A84" w:rsidP="00F34E69"/>
    <w:tbl>
      <w:tblPr>
        <w:tblW w:w="4616" w:type="dxa"/>
        <w:tblCellMar>
          <w:left w:w="70" w:type="dxa"/>
          <w:right w:w="70" w:type="dxa"/>
        </w:tblCellMar>
        <w:tblLook w:val="04A0" w:firstRow="1" w:lastRow="0" w:firstColumn="1" w:lastColumn="0" w:noHBand="0" w:noVBand="1"/>
      </w:tblPr>
      <w:tblGrid>
        <w:gridCol w:w="1913"/>
        <w:gridCol w:w="2703"/>
      </w:tblGrid>
      <w:tr w:rsidR="0036497F" w:rsidRPr="00D7498D" w14:paraId="0A8D3D5D" w14:textId="77777777" w:rsidTr="0036497F">
        <w:trPr>
          <w:trHeight w:val="227"/>
        </w:trPr>
        <w:tc>
          <w:tcPr>
            <w:tcW w:w="1913" w:type="dxa"/>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76F8D26B" w14:textId="77777777" w:rsidR="0036497F" w:rsidRPr="00D7498D" w:rsidRDefault="0036497F" w:rsidP="0036497F">
            <w:pPr>
              <w:spacing w:after="0" w:line="240" w:lineRule="auto"/>
              <w:jc w:val="left"/>
              <w:rPr>
                <w:rFonts w:ascii="Calibri" w:eastAsia="Times New Roman" w:hAnsi="Calibri" w:cs="Times New Roman"/>
                <w:color w:val="FFFFFF" w:themeColor="background1"/>
                <w:szCs w:val="16"/>
                <w:lang w:eastAsia="fr-FR"/>
              </w:rPr>
            </w:pPr>
            <w:r w:rsidRPr="00D7498D">
              <w:rPr>
                <w:rFonts w:ascii="Calibri" w:eastAsia="Times New Roman" w:hAnsi="Calibri" w:cs="Times New Roman"/>
                <w:color w:val="FFFFFF" w:themeColor="background1"/>
                <w:szCs w:val="16"/>
                <w:lang w:eastAsia="fr-FR"/>
              </w:rPr>
              <w:t>Discounting rate</w:t>
            </w:r>
          </w:p>
        </w:tc>
        <w:tc>
          <w:tcPr>
            <w:tcW w:w="2703" w:type="dxa"/>
            <w:tcBorders>
              <w:top w:val="single" w:sz="4" w:space="0" w:color="auto"/>
              <w:left w:val="nil"/>
              <w:bottom w:val="single" w:sz="4" w:space="0" w:color="auto"/>
              <w:right w:val="single" w:sz="4" w:space="0" w:color="auto"/>
            </w:tcBorders>
            <w:shd w:val="clear" w:color="auto" w:fill="44546A" w:themeFill="text2"/>
            <w:noWrap/>
            <w:vAlign w:val="center"/>
            <w:hideMark/>
          </w:tcPr>
          <w:p w14:paraId="42AD39BF" w14:textId="77777777" w:rsidR="0036497F" w:rsidRPr="00D7498D" w:rsidRDefault="0036497F" w:rsidP="0036497F">
            <w:pPr>
              <w:spacing w:after="0" w:line="240" w:lineRule="auto"/>
              <w:jc w:val="center"/>
              <w:rPr>
                <w:rFonts w:ascii="Calibri" w:eastAsia="Times New Roman" w:hAnsi="Calibri" w:cs="Times New Roman"/>
                <w:color w:val="FFFFFF" w:themeColor="background1"/>
                <w:szCs w:val="16"/>
                <w:lang w:eastAsia="fr-FR"/>
              </w:rPr>
            </w:pPr>
            <w:r w:rsidRPr="00D7498D">
              <w:rPr>
                <w:rFonts w:ascii="Calibri" w:eastAsia="Times New Roman" w:hAnsi="Calibri" w:cs="Times New Roman"/>
                <w:color w:val="FFFFFF" w:themeColor="background1"/>
                <w:szCs w:val="16"/>
                <w:lang w:eastAsia="fr-FR"/>
              </w:rPr>
              <w:t>NPV (in million USD)</w:t>
            </w:r>
          </w:p>
        </w:tc>
      </w:tr>
      <w:tr w:rsidR="0036497F" w:rsidRPr="00D7498D" w14:paraId="4311BBB1" w14:textId="77777777" w:rsidTr="0036497F">
        <w:trPr>
          <w:trHeight w:val="227"/>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6777DE9E" w14:textId="77777777" w:rsidR="0036497F" w:rsidRPr="00D7498D" w:rsidRDefault="0036497F" w:rsidP="0036497F">
            <w:pPr>
              <w:spacing w:after="0" w:line="240" w:lineRule="auto"/>
              <w:jc w:val="center"/>
              <w:rPr>
                <w:rFonts w:ascii="Calibri" w:eastAsia="Times New Roman" w:hAnsi="Calibri" w:cs="Times New Roman"/>
                <w:color w:val="000000"/>
                <w:szCs w:val="16"/>
                <w:lang w:eastAsia="fr-FR"/>
              </w:rPr>
            </w:pPr>
            <w:r w:rsidRPr="00D7498D">
              <w:rPr>
                <w:rFonts w:ascii="Calibri" w:hAnsi="Calibri" w:cs="Calibri"/>
                <w:b/>
                <w:bCs/>
                <w:color w:val="000000"/>
                <w:szCs w:val="16"/>
              </w:rPr>
              <w:t>5%</w:t>
            </w:r>
          </w:p>
        </w:tc>
        <w:tc>
          <w:tcPr>
            <w:tcW w:w="2703" w:type="dxa"/>
            <w:tcBorders>
              <w:top w:val="nil"/>
              <w:left w:val="nil"/>
              <w:bottom w:val="single" w:sz="4" w:space="0" w:color="auto"/>
              <w:right w:val="single" w:sz="4" w:space="0" w:color="auto"/>
            </w:tcBorders>
            <w:shd w:val="clear" w:color="auto" w:fill="auto"/>
            <w:noWrap/>
            <w:vAlign w:val="bottom"/>
            <w:hideMark/>
          </w:tcPr>
          <w:p w14:paraId="7CA43853" w14:textId="77777777" w:rsidR="0036497F" w:rsidRPr="00D7498D" w:rsidRDefault="0036497F" w:rsidP="0036497F">
            <w:pPr>
              <w:spacing w:after="0" w:line="240" w:lineRule="auto"/>
              <w:jc w:val="center"/>
              <w:rPr>
                <w:rFonts w:ascii="Calibri" w:eastAsia="Times New Roman" w:hAnsi="Calibri" w:cs="Times New Roman"/>
                <w:color w:val="000000"/>
                <w:szCs w:val="16"/>
                <w:lang w:eastAsia="fr-FR"/>
              </w:rPr>
            </w:pPr>
            <w:r w:rsidRPr="00D7498D">
              <w:rPr>
                <w:rFonts w:ascii="Calibri" w:hAnsi="Calibri" w:cs="Calibri"/>
                <w:b/>
                <w:bCs/>
                <w:color w:val="000000"/>
              </w:rPr>
              <w:t>956</w:t>
            </w:r>
          </w:p>
        </w:tc>
      </w:tr>
      <w:tr w:rsidR="0036497F" w:rsidRPr="00D7498D" w14:paraId="203A1EE5" w14:textId="77777777" w:rsidTr="0036497F">
        <w:trPr>
          <w:trHeight w:val="227"/>
        </w:trPr>
        <w:tc>
          <w:tcPr>
            <w:tcW w:w="1913" w:type="dxa"/>
            <w:tcBorders>
              <w:top w:val="nil"/>
              <w:left w:val="single" w:sz="4" w:space="0" w:color="auto"/>
              <w:bottom w:val="single" w:sz="4" w:space="0" w:color="auto"/>
              <w:right w:val="single" w:sz="4" w:space="0" w:color="auto"/>
            </w:tcBorders>
            <w:shd w:val="clear" w:color="auto" w:fill="auto"/>
            <w:noWrap/>
            <w:vAlign w:val="bottom"/>
          </w:tcPr>
          <w:p w14:paraId="1A5A52BD" w14:textId="77777777" w:rsidR="0036497F" w:rsidRPr="00D7498D" w:rsidRDefault="0036497F" w:rsidP="0036497F">
            <w:pPr>
              <w:spacing w:after="0" w:line="240" w:lineRule="auto"/>
              <w:jc w:val="center"/>
              <w:rPr>
                <w:rFonts w:ascii="Calibri" w:hAnsi="Calibri" w:cs="Calibri"/>
                <w:b/>
                <w:bCs/>
                <w:color w:val="000000"/>
                <w:szCs w:val="16"/>
              </w:rPr>
            </w:pPr>
            <w:r w:rsidRPr="00D7498D">
              <w:rPr>
                <w:rFonts w:ascii="Calibri" w:hAnsi="Calibri" w:cs="Calibri"/>
                <w:b/>
                <w:bCs/>
                <w:color w:val="000000"/>
                <w:szCs w:val="16"/>
              </w:rPr>
              <w:t>8%</w:t>
            </w:r>
          </w:p>
        </w:tc>
        <w:tc>
          <w:tcPr>
            <w:tcW w:w="2703" w:type="dxa"/>
            <w:tcBorders>
              <w:top w:val="nil"/>
              <w:left w:val="nil"/>
              <w:bottom w:val="single" w:sz="4" w:space="0" w:color="auto"/>
              <w:right w:val="single" w:sz="4" w:space="0" w:color="auto"/>
            </w:tcBorders>
            <w:shd w:val="clear" w:color="auto" w:fill="auto"/>
            <w:noWrap/>
            <w:vAlign w:val="bottom"/>
          </w:tcPr>
          <w:p w14:paraId="1624E38C" w14:textId="77777777" w:rsidR="0036497F" w:rsidRPr="00D7498D" w:rsidRDefault="0036497F" w:rsidP="0036497F">
            <w:pPr>
              <w:spacing w:after="0" w:line="240" w:lineRule="auto"/>
              <w:jc w:val="center"/>
              <w:rPr>
                <w:rFonts w:ascii="Calibri" w:hAnsi="Calibri" w:cs="Calibri"/>
                <w:b/>
                <w:bCs/>
                <w:color w:val="000000"/>
                <w:szCs w:val="16"/>
              </w:rPr>
            </w:pPr>
            <w:r w:rsidRPr="00D7498D">
              <w:rPr>
                <w:rFonts w:ascii="Calibri" w:hAnsi="Calibri" w:cs="Calibri"/>
                <w:b/>
                <w:bCs/>
                <w:color w:val="000000"/>
              </w:rPr>
              <w:t>493</w:t>
            </w:r>
          </w:p>
        </w:tc>
      </w:tr>
      <w:tr w:rsidR="0036497F" w:rsidRPr="00D7498D" w14:paraId="16BA34EB" w14:textId="77777777" w:rsidTr="0036497F">
        <w:trPr>
          <w:trHeight w:val="227"/>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70BFF109" w14:textId="77777777" w:rsidR="0036497F" w:rsidRPr="00D7498D" w:rsidRDefault="0036497F" w:rsidP="0036497F">
            <w:pPr>
              <w:spacing w:after="0" w:line="240" w:lineRule="auto"/>
              <w:jc w:val="center"/>
              <w:rPr>
                <w:rFonts w:ascii="Calibri" w:eastAsia="Times New Roman" w:hAnsi="Calibri" w:cs="Times New Roman"/>
                <w:color w:val="000000"/>
                <w:szCs w:val="16"/>
                <w:lang w:eastAsia="fr-FR"/>
              </w:rPr>
            </w:pPr>
            <w:r w:rsidRPr="00D7498D">
              <w:rPr>
                <w:rFonts w:ascii="Calibri" w:hAnsi="Calibri" w:cs="Calibri"/>
                <w:b/>
                <w:bCs/>
                <w:color w:val="000000"/>
                <w:szCs w:val="16"/>
              </w:rPr>
              <w:t>10%</w:t>
            </w:r>
          </w:p>
        </w:tc>
        <w:tc>
          <w:tcPr>
            <w:tcW w:w="2703" w:type="dxa"/>
            <w:tcBorders>
              <w:top w:val="nil"/>
              <w:left w:val="nil"/>
              <w:bottom w:val="single" w:sz="4" w:space="0" w:color="auto"/>
              <w:right w:val="single" w:sz="4" w:space="0" w:color="auto"/>
            </w:tcBorders>
            <w:shd w:val="clear" w:color="auto" w:fill="auto"/>
            <w:noWrap/>
            <w:vAlign w:val="bottom"/>
            <w:hideMark/>
          </w:tcPr>
          <w:p w14:paraId="0E8EC8CE" w14:textId="77777777" w:rsidR="0036497F" w:rsidRPr="00D7498D" w:rsidRDefault="0036497F" w:rsidP="0036497F">
            <w:pPr>
              <w:spacing w:after="0" w:line="240" w:lineRule="auto"/>
              <w:jc w:val="center"/>
              <w:rPr>
                <w:rFonts w:ascii="Calibri" w:eastAsia="Times New Roman" w:hAnsi="Calibri" w:cs="Times New Roman"/>
                <w:color w:val="000000"/>
                <w:szCs w:val="16"/>
                <w:lang w:eastAsia="fr-FR"/>
              </w:rPr>
            </w:pPr>
            <w:r w:rsidRPr="00D7498D">
              <w:rPr>
                <w:rFonts w:ascii="Calibri" w:hAnsi="Calibri" w:cs="Calibri"/>
                <w:b/>
                <w:bCs/>
                <w:color w:val="000000"/>
              </w:rPr>
              <w:t>332</w:t>
            </w:r>
          </w:p>
        </w:tc>
      </w:tr>
      <w:tr w:rsidR="0036497F" w:rsidRPr="00D7498D" w14:paraId="27D85091" w14:textId="77777777" w:rsidTr="0036497F">
        <w:trPr>
          <w:trHeight w:val="227"/>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008CEA0D" w14:textId="77777777" w:rsidR="0036497F" w:rsidRPr="00D7498D" w:rsidRDefault="0036497F" w:rsidP="0036497F">
            <w:pPr>
              <w:spacing w:after="0" w:line="240" w:lineRule="auto"/>
              <w:jc w:val="center"/>
              <w:rPr>
                <w:rFonts w:ascii="Calibri" w:eastAsia="Times New Roman" w:hAnsi="Calibri" w:cs="Times New Roman"/>
                <w:color w:val="000000"/>
                <w:szCs w:val="16"/>
                <w:lang w:eastAsia="fr-FR"/>
              </w:rPr>
            </w:pPr>
            <w:r w:rsidRPr="00D7498D">
              <w:rPr>
                <w:rFonts w:ascii="Calibri" w:hAnsi="Calibri" w:cs="Calibri"/>
                <w:b/>
                <w:bCs/>
                <w:color w:val="000000"/>
                <w:szCs w:val="16"/>
              </w:rPr>
              <w:t>15%</w:t>
            </w:r>
          </w:p>
        </w:tc>
        <w:tc>
          <w:tcPr>
            <w:tcW w:w="2703" w:type="dxa"/>
            <w:tcBorders>
              <w:top w:val="nil"/>
              <w:left w:val="nil"/>
              <w:bottom w:val="single" w:sz="4" w:space="0" w:color="auto"/>
              <w:right w:val="single" w:sz="4" w:space="0" w:color="auto"/>
            </w:tcBorders>
            <w:shd w:val="clear" w:color="auto" w:fill="auto"/>
            <w:noWrap/>
            <w:vAlign w:val="bottom"/>
            <w:hideMark/>
          </w:tcPr>
          <w:p w14:paraId="38FB9D8F" w14:textId="77777777" w:rsidR="0036497F" w:rsidRPr="00D7498D" w:rsidRDefault="0036497F" w:rsidP="0036497F">
            <w:pPr>
              <w:spacing w:after="0" w:line="240" w:lineRule="auto"/>
              <w:jc w:val="center"/>
              <w:rPr>
                <w:rFonts w:ascii="Calibri" w:eastAsia="Times New Roman" w:hAnsi="Calibri" w:cs="Times New Roman"/>
                <w:color w:val="000000"/>
                <w:szCs w:val="16"/>
                <w:lang w:eastAsia="fr-FR"/>
              </w:rPr>
            </w:pPr>
            <w:r w:rsidRPr="00D7498D">
              <w:rPr>
                <w:rFonts w:ascii="Calibri" w:hAnsi="Calibri" w:cs="Calibri"/>
                <w:b/>
                <w:bCs/>
                <w:color w:val="000000"/>
              </w:rPr>
              <w:t>136</w:t>
            </w:r>
          </w:p>
        </w:tc>
      </w:tr>
      <w:tr w:rsidR="0036497F" w:rsidRPr="00D7498D" w14:paraId="0932F836" w14:textId="77777777" w:rsidTr="0036497F">
        <w:trPr>
          <w:trHeight w:val="227"/>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309792E8" w14:textId="77777777" w:rsidR="0036497F" w:rsidRPr="00D7498D" w:rsidRDefault="0036497F" w:rsidP="0036497F">
            <w:pPr>
              <w:spacing w:after="0" w:line="240" w:lineRule="auto"/>
              <w:jc w:val="center"/>
              <w:rPr>
                <w:rFonts w:ascii="Calibri" w:eastAsia="Times New Roman" w:hAnsi="Calibri" w:cs="Times New Roman"/>
                <w:color w:val="000000"/>
                <w:szCs w:val="16"/>
                <w:lang w:eastAsia="fr-FR"/>
              </w:rPr>
            </w:pPr>
            <w:r w:rsidRPr="00D7498D">
              <w:rPr>
                <w:rFonts w:ascii="Calibri" w:hAnsi="Calibri" w:cs="Calibri"/>
                <w:b/>
                <w:bCs/>
                <w:color w:val="000000"/>
                <w:szCs w:val="16"/>
              </w:rPr>
              <w:t>20%</w:t>
            </w:r>
          </w:p>
        </w:tc>
        <w:tc>
          <w:tcPr>
            <w:tcW w:w="2703" w:type="dxa"/>
            <w:tcBorders>
              <w:top w:val="nil"/>
              <w:left w:val="nil"/>
              <w:bottom w:val="single" w:sz="4" w:space="0" w:color="auto"/>
              <w:right w:val="single" w:sz="4" w:space="0" w:color="auto"/>
            </w:tcBorders>
            <w:shd w:val="clear" w:color="auto" w:fill="auto"/>
            <w:noWrap/>
            <w:vAlign w:val="bottom"/>
            <w:hideMark/>
          </w:tcPr>
          <w:p w14:paraId="41EBAC04" w14:textId="77777777" w:rsidR="0036497F" w:rsidRPr="00D7498D" w:rsidRDefault="0036497F" w:rsidP="0036497F">
            <w:pPr>
              <w:spacing w:after="0" w:line="240" w:lineRule="auto"/>
              <w:jc w:val="center"/>
              <w:rPr>
                <w:rFonts w:ascii="Calibri" w:eastAsia="Times New Roman" w:hAnsi="Calibri" w:cs="Times New Roman"/>
                <w:color w:val="000000"/>
                <w:szCs w:val="16"/>
                <w:lang w:eastAsia="fr-FR"/>
              </w:rPr>
            </w:pPr>
            <w:r w:rsidRPr="00D7498D">
              <w:rPr>
                <w:rFonts w:ascii="Calibri" w:hAnsi="Calibri" w:cs="Calibri"/>
                <w:b/>
                <w:bCs/>
                <w:color w:val="000000"/>
              </w:rPr>
              <w:t>57</w:t>
            </w:r>
          </w:p>
        </w:tc>
      </w:tr>
    </w:tbl>
    <w:p w14:paraId="7B57B113" w14:textId="77777777" w:rsidR="008F2ACC" w:rsidRPr="00D7498D" w:rsidRDefault="008F2ACC" w:rsidP="00F34E69"/>
    <w:p w14:paraId="550F5786" w14:textId="4C4E6547" w:rsidR="00FC2342" w:rsidRPr="00D7498D" w:rsidRDefault="00FC2342" w:rsidP="00F34E69">
      <w:pPr>
        <w:rPr>
          <w:lang w:eastAsia="fr-FR"/>
        </w:rPr>
      </w:pPr>
      <w:bookmarkStart w:id="197" w:name="_Toc351993234"/>
      <w:bookmarkStart w:id="198" w:name="_Toc352316044"/>
      <w:bookmarkStart w:id="199" w:name="_Toc353385055"/>
      <w:bookmarkEnd w:id="197"/>
      <w:bookmarkEnd w:id="198"/>
      <w:bookmarkEnd w:id="199"/>
      <w:r w:rsidRPr="00D7498D">
        <w:br w:type="page"/>
      </w:r>
    </w:p>
    <w:p w14:paraId="0EFE347E" w14:textId="77777777" w:rsidR="00B24A84" w:rsidRDefault="00B24A84" w:rsidP="00B24A84">
      <w:pPr>
        <w:pStyle w:val="Heading1"/>
        <w:numPr>
          <w:ilvl w:val="0"/>
          <w:numId w:val="0"/>
        </w:numPr>
        <w:ind w:left="720" w:hanging="720"/>
      </w:pPr>
      <w:bookmarkStart w:id="200" w:name="_Toc25140405"/>
      <w:bookmarkStart w:id="201" w:name="_Toc27690561"/>
      <w:bookmarkStart w:id="202" w:name="_Toc35526558"/>
      <w:bookmarkStart w:id="203" w:name="_Toc35533181"/>
      <w:r>
        <w:lastRenderedPageBreak/>
        <w:t>Chapter 2</w:t>
      </w:r>
      <w:r>
        <w:tab/>
      </w:r>
      <w:r w:rsidRPr="00DF1154">
        <w:t>Business model</w:t>
      </w:r>
      <w:bookmarkEnd w:id="200"/>
      <w:bookmarkEnd w:id="201"/>
      <w:bookmarkEnd w:id="202"/>
      <w:bookmarkEnd w:id="203"/>
    </w:p>
    <w:p w14:paraId="624C8D92" w14:textId="77777777" w:rsidR="00B24A84" w:rsidRPr="00DF1154" w:rsidRDefault="00B24A84" w:rsidP="00B24A84">
      <w:pPr>
        <w:pStyle w:val="Heading2"/>
        <w:numPr>
          <w:ilvl w:val="0"/>
          <w:numId w:val="0"/>
        </w:numPr>
        <w:ind w:left="567" w:hanging="567"/>
      </w:pPr>
      <w:bookmarkStart w:id="204" w:name="_Toc25140406"/>
      <w:bookmarkStart w:id="205" w:name="_Toc27690562"/>
      <w:bookmarkStart w:id="206" w:name="_Toc35526559"/>
      <w:bookmarkStart w:id="207" w:name="_Toc35533182"/>
      <w:r>
        <w:t>2.1</w:t>
      </w:r>
      <w:r>
        <w:tab/>
      </w:r>
      <w:r w:rsidRPr="00DF1154">
        <w:t>Value-Chain, service delivery and value generation</w:t>
      </w:r>
      <w:bookmarkEnd w:id="204"/>
      <w:bookmarkEnd w:id="205"/>
      <w:bookmarkEnd w:id="206"/>
      <w:bookmarkEnd w:id="207"/>
    </w:p>
    <w:p w14:paraId="2DDFF35B" w14:textId="77777777" w:rsidR="00B24A84" w:rsidRPr="00DF1154" w:rsidRDefault="00B24A84" w:rsidP="00B24A84">
      <w:pPr>
        <w:rPr>
          <w:color w:val="000000"/>
        </w:rPr>
      </w:pPr>
      <w:r w:rsidRPr="00DF1154">
        <w:rPr>
          <w:noProof/>
        </w:rPr>
        <w:t xml:space="preserve">The generation of </w:t>
      </w:r>
      <w:r>
        <w:rPr>
          <w:noProof/>
        </w:rPr>
        <w:t xml:space="preserve">hydromet </w:t>
      </w:r>
      <w:r w:rsidRPr="00DF1154">
        <w:rPr>
          <w:noProof/>
        </w:rPr>
        <w:t xml:space="preserve"> services benefits is a “value chain” linking the production and delivery of services to user decisions and the outcomes and values resulting from those decisions. The value chain presented in the figure below </w:t>
      </w:r>
      <w:r w:rsidRPr="00DF1154">
        <w:rPr>
          <w:rStyle w:val="fontstyle01"/>
          <w:rFonts w:asciiTheme="minorHAnsi" w:hAnsiTheme="minorHAnsi" w:cstheme="minorHAnsi"/>
        </w:rPr>
        <w:t>is used by WMO to illustrate the production and delivery of the entire suite of met/hydro services provided by NMHSs.</w:t>
      </w:r>
    </w:p>
    <w:p w14:paraId="0387B152" w14:textId="77777777" w:rsidR="00B24A84" w:rsidRPr="00DF1154" w:rsidRDefault="00B24A84" w:rsidP="00B24A84">
      <w:pPr>
        <w:pStyle w:val="Caption"/>
        <w:rPr>
          <w:color w:val="000000"/>
        </w:rPr>
      </w:pPr>
      <w:bookmarkStart w:id="208" w:name="_Ref25074034"/>
      <w:r w:rsidRPr="00DF1154">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rsidRPr="00DF1154">
        <w:t> : Simplified schematic of the met/hydro services value chain</w:t>
      </w:r>
      <w:bookmarkEnd w:id="208"/>
    </w:p>
    <w:p w14:paraId="07AA404E" w14:textId="77777777" w:rsidR="00B24A84" w:rsidRPr="00DF1154" w:rsidRDefault="00B24A84" w:rsidP="00B24A84">
      <w:pPr>
        <w:rPr>
          <w:lang w:eastAsia="fr-FR"/>
        </w:rPr>
      </w:pPr>
      <w:r w:rsidRPr="00DF1154">
        <w:rPr>
          <w:noProof/>
          <w:lang w:val="fr-FR" w:eastAsia="fr-FR"/>
        </w:rPr>
        <w:drawing>
          <wp:inline distT="0" distB="0" distL="0" distR="0" wp14:anchorId="4D41BCAC" wp14:editId="6DEFE25B">
            <wp:extent cx="5300133" cy="2094464"/>
            <wp:effectExtent l="19050" t="19050" r="15240" b="20320"/>
            <wp:docPr id="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326481" cy="2104876"/>
                    </a:xfrm>
                    <a:prstGeom prst="rect">
                      <a:avLst/>
                    </a:prstGeom>
                    <a:ln>
                      <a:solidFill>
                        <a:schemeClr val="tx1"/>
                      </a:solidFill>
                    </a:ln>
                  </pic:spPr>
                </pic:pic>
              </a:graphicData>
            </a:graphic>
          </wp:inline>
        </w:drawing>
      </w:r>
    </w:p>
    <w:p w14:paraId="29719594" w14:textId="77777777" w:rsidR="00B24A84" w:rsidRPr="00F340BB" w:rsidRDefault="00B24A84" w:rsidP="00B24A84">
      <w:pPr>
        <w:rPr>
          <w:i/>
          <w:sz w:val="16"/>
          <w:szCs w:val="18"/>
          <w:lang w:eastAsia="fr-FR"/>
        </w:rPr>
      </w:pPr>
      <w:r w:rsidRPr="00F340BB">
        <w:rPr>
          <w:i/>
          <w:sz w:val="20"/>
        </w:rPr>
        <w:t>Source: Valuing Weather and Climate: Economic Assessment of Meteorological and Hydrological Services</w:t>
      </w:r>
      <w:r w:rsidRPr="00F340BB">
        <w:rPr>
          <w:rStyle w:val="FootnoteReference"/>
          <w:i/>
          <w:sz w:val="20"/>
        </w:rPr>
        <w:footnoteReference w:id="32"/>
      </w:r>
    </w:p>
    <w:p w14:paraId="05840CCF" w14:textId="77777777" w:rsidR="00B24A84" w:rsidRPr="00F340BB" w:rsidRDefault="00B24A84" w:rsidP="00B24A84">
      <w:pPr>
        <w:rPr>
          <w:rStyle w:val="fontstyle01"/>
          <w:rFonts w:asciiTheme="minorHAnsi" w:hAnsiTheme="minorHAnsi" w:cstheme="minorHAnsi"/>
          <w:sz w:val="22"/>
        </w:rPr>
      </w:pPr>
      <w:r w:rsidRPr="00F340BB">
        <w:rPr>
          <w:rStyle w:val="fontstyle01"/>
          <w:rFonts w:asciiTheme="minorHAnsi" w:hAnsiTheme="minorHAnsi" w:cstheme="minorHAnsi"/>
          <w:sz w:val="22"/>
        </w:rPr>
        <w:t>Potential value is added at each link of the chain moving from left to right as services are received by users and incorporated into or considered in decisions.</w:t>
      </w:r>
    </w:p>
    <w:p w14:paraId="35EC23F6" w14:textId="77777777" w:rsidR="00B24A84" w:rsidRPr="00DF1154" w:rsidRDefault="00B24A84" w:rsidP="00B24A84">
      <w:pPr>
        <w:pStyle w:val="Heading3"/>
        <w:numPr>
          <w:ilvl w:val="0"/>
          <w:numId w:val="0"/>
        </w:numPr>
      </w:pPr>
      <w:bookmarkStart w:id="209" w:name="_Toc25140407"/>
      <w:bookmarkStart w:id="210" w:name="_Toc27690563"/>
      <w:bookmarkStart w:id="211" w:name="_Toc35526560"/>
      <w:bookmarkStart w:id="212" w:name="_Toc35533183"/>
      <w:r>
        <w:t>2.1.1</w:t>
      </w:r>
      <w:r>
        <w:tab/>
      </w:r>
      <w:r w:rsidRPr="00DF1154">
        <w:t>Service production</w:t>
      </w:r>
      <w:bookmarkEnd w:id="209"/>
      <w:bookmarkEnd w:id="210"/>
      <w:bookmarkEnd w:id="211"/>
      <w:bookmarkEnd w:id="212"/>
      <w:r w:rsidRPr="00DF1154">
        <w:t xml:space="preserve"> </w:t>
      </w:r>
    </w:p>
    <w:p w14:paraId="3F2C6823" w14:textId="77777777" w:rsidR="00B24A84" w:rsidRPr="00F340BB" w:rsidRDefault="00B24A84" w:rsidP="00B24A84">
      <w:pPr>
        <w:rPr>
          <w:b/>
          <w:bCs/>
          <w:sz w:val="24"/>
          <w:u w:val="single"/>
          <w:lang w:eastAsia="fr-FR"/>
        </w:rPr>
      </w:pPr>
      <w:r w:rsidRPr="00F340BB">
        <w:rPr>
          <w:rStyle w:val="fontstyle01"/>
          <w:rFonts w:asciiTheme="minorHAnsi" w:hAnsiTheme="minorHAnsi" w:cstheme="minorHAnsi"/>
          <w:sz w:val="22"/>
        </w:rPr>
        <w:t xml:space="preserve">Two broad categories of services will be provided by the Hydromet project. </w:t>
      </w:r>
    </w:p>
    <w:p w14:paraId="25A3E367" w14:textId="26CB403D" w:rsidR="00B24A84" w:rsidRPr="00F340BB" w:rsidRDefault="00B24A84" w:rsidP="00B24A84">
      <w:pPr>
        <w:pStyle w:val="ListParagraph"/>
        <w:numPr>
          <w:ilvl w:val="0"/>
          <w:numId w:val="27"/>
        </w:numPr>
        <w:rPr>
          <w:rStyle w:val="fontstyle01"/>
          <w:rFonts w:asciiTheme="minorHAnsi" w:hAnsiTheme="minorHAnsi" w:cstheme="minorHAnsi"/>
          <w:sz w:val="22"/>
        </w:rPr>
      </w:pPr>
      <w:r w:rsidRPr="00F340BB">
        <w:rPr>
          <w:rStyle w:val="fontstyle01"/>
          <w:rFonts w:asciiTheme="minorHAnsi" w:hAnsiTheme="minorHAnsi" w:cstheme="minorHAnsi"/>
          <w:b/>
          <w:bCs/>
          <w:sz w:val="22"/>
        </w:rPr>
        <w:t>Basic services</w:t>
      </w:r>
      <w:r w:rsidRPr="00F340BB">
        <w:rPr>
          <w:rStyle w:val="fontstyle01"/>
          <w:rFonts w:asciiTheme="minorHAnsi" w:hAnsiTheme="minorHAnsi" w:cstheme="minorHAnsi"/>
          <w:sz w:val="22"/>
        </w:rPr>
        <w:t xml:space="preserve">: Those services are generally provided at public expense to discharge a government’s sovereign responsibility for protection of life and property, for the general safety and well-being of the national community. Most countries place high priority on the provision of warning services enabling communities to prepare for, and minimize the impacts of, extreme hydrometeorological phenomena such as tornadoes, storms, hurricanes, heatwaves, wildfires, ﬂoods and droughts. One of the major benefits from the Hydromet project is to </w:t>
      </w:r>
      <w:r w:rsidRPr="00F340BB">
        <w:rPr>
          <w:rStyle w:val="fontstyle01"/>
          <w:rFonts w:asciiTheme="minorHAnsi" w:hAnsiTheme="minorHAnsi" w:cstheme="minorHAnsi"/>
          <w:b/>
          <w:bCs/>
          <w:sz w:val="22"/>
        </w:rPr>
        <w:t>upgrade</w:t>
      </w:r>
      <w:r w:rsidR="003937EE">
        <w:rPr>
          <w:rStyle w:val="fontstyle01"/>
          <w:rFonts w:asciiTheme="minorHAnsi" w:hAnsiTheme="minorHAnsi" w:cstheme="minorHAnsi"/>
          <w:b/>
          <w:bCs/>
          <w:sz w:val="22"/>
        </w:rPr>
        <w:t xml:space="preserve"> and</w:t>
      </w:r>
      <w:r w:rsidRPr="00F340BB">
        <w:rPr>
          <w:rStyle w:val="fontstyle01"/>
          <w:rFonts w:asciiTheme="minorHAnsi" w:hAnsiTheme="minorHAnsi" w:cstheme="minorHAnsi"/>
          <w:b/>
          <w:bCs/>
          <w:sz w:val="22"/>
        </w:rPr>
        <w:t xml:space="preserve"> refine</w:t>
      </w:r>
      <w:r w:rsidRPr="00F340BB">
        <w:rPr>
          <w:rStyle w:val="fontstyle01"/>
          <w:rFonts w:asciiTheme="minorHAnsi" w:hAnsiTheme="minorHAnsi" w:cstheme="minorHAnsi"/>
          <w:sz w:val="22"/>
        </w:rPr>
        <w:t xml:space="preserve"> the warnings from general cautionary advice to a detailed, location-specific, model-based forecasts of hazard evolution, expected impacts or consequences and precautions for particular vulnerable segments of society. The economic analysis has been able to evaluate these annual average losses to approximatively US</w:t>
      </w:r>
      <w:r>
        <w:rPr>
          <w:rStyle w:val="fontstyle01"/>
          <w:rFonts w:asciiTheme="minorHAnsi" w:hAnsiTheme="minorHAnsi" w:cstheme="minorHAnsi"/>
          <w:sz w:val="22"/>
        </w:rPr>
        <w:t>D 14 million</w:t>
      </w:r>
      <w:r w:rsidRPr="00F340BB">
        <w:rPr>
          <w:rStyle w:val="fontstyle01"/>
          <w:rFonts w:asciiTheme="minorHAnsi" w:hAnsiTheme="minorHAnsi" w:cstheme="minorHAnsi"/>
          <w:sz w:val="22"/>
        </w:rPr>
        <w:t xml:space="preserve"> for the four countries. </w:t>
      </w:r>
    </w:p>
    <w:p w14:paraId="1B57B459" w14:textId="1613FB74" w:rsidR="00B24A84" w:rsidRPr="00F340BB" w:rsidRDefault="00B24A84" w:rsidP="00B24A84">
      <w:pPr>
        <w:pStyle w:val="ListParagraph"/>
        <w:numPr>
          <w:ilvl w:val="0"/>
          <w:numId w:val="27"/>
        </w:numPr>
        <w:rPr>
          <w:rStyle w:val="fontstyle01"/>
          <w:rFonts w:asciiTheme="minorHAnsi" w:hAnsiTheme="minorHAnsi" w:cstheme="minorHAnsi"/>
          <w:sz w:val="22"/>
        </w:rPr>
      </w:pPr>
      <w:r w:rsidRPr="00F340BB">
        <w:rPr>
          <w:rStyle w:val="fontstyle01"/>
          <w:rFonts w:asciiTheme="minorHAnsi" w:hAnsiTheme="minorHAnsi" w:cstheme="minorHAnsi"/>
          <w:b/>
          <w:bCs/>
          <w:sz w:val="22"/>
        </w:rPr>
        <w:t>Special services</w:t>
      </w:r>
      <w:r w:rsidRPr="00F340BB">
        <w:rPr>
          <w:rStyle w:val="fontstyle01"/>
          <w:rFonts w:asciiTheme="minorHAnsi" w:hAnsiTheme="minorHAnsi" w:cstheme="minorHAnsi"/>
          <w:sz w:val="22"/>
        </w:rPr>
        <w:t>: Those services beyond the basic services aimed at meeting the needs of specific users and user groups and that may include provision of specialized data and publications, their interpretation, distribution and dissemination.</w:t>
      </w:r>
      <w:r w:rsidRPr="00F340BB">
        <w:rPr>
          <w:sz w:val="24"/>
        </w:rPr>
        <w:t xml:space="preserve"> S</w:t>
      </w:r>
      <w:r w:rsidRPr="00F340BB">
        <w:rPr>
          <w:rStyle w:val="fontstyle01"/>
          <w:rFonts w:asciiTheme="minorHAnsi" w:hAnsiTheme="minorHAnsi" w:cstheme="minorHAnsi"/>
          <w:sz w:val="22"/>
        </w:rPr>
        <w:t xml:space="preserve">pecial services often go well beyond the simple dissemination of information to include consultative advice or </w:t>
      </w:r>
      <w:r w:rsidRPr="00F340BB">
        <w:rPr>
          <w:rStyle w:val="fontstyle01"/>
          <w:rFonts w:asciiTheme="minorHAnsi" w:hAnsiTheme="minorHAnsi" w:cstheme="minorHAnsi"/>
          <w:sz w:val="22"/>
        </w:rPr>
        <w:lastRenderedPageBreak/>
        <w:t xml:space="preserve">scientific investigation into particular meteorological and hydrological phenomena and events or their impacts. For example, </w:t>
      </w:r>
      <w:r w:rsidR="00EC7EE8" w:rsidRPr="00F340BB">
        <w:rPr>
          <w:rStyle w:val="fontstyle01"/>
          <w:rFonts w:asciiTheme="minorHAnsi" w:hAnsiTheme="minorHAnsi" w:cstheme="minorHAnsi"/>
          <w:sz w:val="22"/>
        </w:rPr>
        <w:t>working</w:t>
      </w:r>
      <w:r w:rsidRPr="00F340BB">
        <w:rPr>
          <w:rStyle w:val="fontstyle01"/>
          <w:rFonts w:asciiTheme="minorHAnsi" w:hAnsiTheme="minorHAnsi" w:cstheme="minorHAnsi"/>
          <w:sz w:val="22"/>
        </w:rPr>
        <w:t xml:space="preserve"> with Devon City Council and transportation consultants</w:t>
      </w:r>
      <w:r w:rsidR="003937EE">
        <w:rPr>
          <w:rStyle w:val="fontstyle01"/>
          <w:rFonts w:asciiTheme="minorHAnsi" w:hAnsiTheme="minorHAnsi" w:cstheme="minorHAnsi"/>
          <w:sz w:val="22"/>
        </w:rPr>
        <w:t xml:space="preserve"> in the U.K.</w:t>
      </w:r>
      <w:r w:rsidRPr="00F340BB">
        <w:rPr>
          <w:rStyle w:val="fontstyle01"/>
          <w:rFonts w:asciiTheme="minorHAnsi" w:hAnsiTheme="minorHAnsi" w:cstheme="minorHAnsi"/>
          <w:sz w:val="22"/>
        </w:rPr>
        <w:t>, the Met Office was able to streamline maintenance routes into groups with similar road weather hazards</w:t>
      </w:r>
      <w:r w:rsidR="003937EE">
        <w:rPr>
          <w:rStyle w:val="fontstyle01"/>
          <w:rFonts w:asciiTheme="minorHAnsi" w:hAnsiTheme="minorHAnsi" w:cstheme="minorHAnsi"/>
          <w:sz w:val="22"/>
        </w:rPr>
        <w:t>; this streamlining was done based</w:t>
      </w:r>
      <w:r w:rsidRPr="00F340BB">
        <w:rPr>
          <w:rStyle w:val="fontstyle01"/>
          <w:rFonts w:asciiTheme="minorHAnsi" w:hAnsiTheme="minorHAnsi" w:cstheme="minorHAnsi"/>
          <w:sz w:val="22"/>
        </w:rPr>
        <w:t xml:space="preserve"> </w:t>
      </w:r>
      <w:r w:rsidR="003937EE">
        <w:rPr>
          <w:rStyle w:val="fontstyle01"/>
          <w:rFonts w:asciiTheme="minorHAnsi" w:hAnsiTheme="minorHAnsi" w:cstheme="minorHAnsi"/>
          <w:sz w:val="22"/>
        </w:rPr>
        <w:t>on</w:t>
      </w:r>
      <w:r w:rsidR="003937EE" w:rsidRPr="00F340BB">
        <w:rPr>
          <w:rStyle w:val="fontstyle01"/>
          <w:rFonts w:asciiTheme="minorHAnsi" w:hAnsiTheme="minorHAnsi" w:cstheme="minorHAnsi"/>
          <w:sz w:val="22"/>
        </w:rPr>
        <w:t xml:space="preserve"> </w:t>
      </w:r>
      <w:r w:rsidRPr="00F340BB">
        <w:rPr>
          <w:rStyle w:val="fontstyle01"/>
          <w:rFonts w:asciiTheme="minorHAnsi" w:hAnsiTheme="minorHAnsi" w:cstheme="minorHAnsi"/>
          <w:sz w:val="22"/>
        </w:rPr>
        <w:t xml:space="preserve">an analysis of </w:t>
      </w:r>
      <w:r w:rsidR="003937EE">
        <w:rPr>
          <w:rStyle w:val="fontstyle01"/>
          <w:rFonts w:asciiTheme="minorHAnsi" w:hAnsiTheme="minorHAnsi" w:cstheme="minorHAnsi"/>
          <w:sz w:val="22"/>
        </w:rPr>
        <w:t>the climate</w:t>
      </w:r>
      <w:r w:rsidRPr="00F340BB">
        <w:rPr>
          <w:rStyle w:val="fontstyle01"/>
          <w:rFonts w:asciiTheme="minorHAnsi" w:hAnsiTheme="minorHAnsi" w:cstheme="minorHAnsi"/>
          <w:sz w:val="22"/>
        </w:rPr>
        <w:t xml:space="preserve">, </w:t>
      </w:r>
      <w:r w:rsidR="003937EE">
        <w:rPr>
          <w:rStyle w:val="fontstyle01"/>
          <w:rFonts w:asciiTheme="minorHAnsi" w:hAnsiTheme="minorHAnsi" w:cstheme="minorHAnsi"/>
          <w:sz w:val="22"/>
        </w:rPr>
        <w:t>and resulted in</w:t>
      </w:r>
      <w:r w:rsidR="003937EE" w:rsidRPr="00F340BB">
        <w:rPr>
          <w:rStyle w:val="fontstyle01"/>
          <w:rFonts w:asciiTheme="minorHAnsi" w:hAnsiTheme="minorHAnsi" w:cstheme="minorHAnsi"/>
          <w:sz w:val="22"/>
        </w:rPr>
        <w:t xml:space="preserve"> </w:t>
      </w:r>
      <w:r w:rsidRPr="00F340BB">
        <w:rPr>
          <w:rStyle w:val="fontstyle01"/>
          <w:rFonts w:asciiTheme="minorHAnsi" w:hAnsiTheme="minorHAnsi" w:cstheme="minorHAnsi"/>
          <w:sz w:val="22"/>
        </w:rPr>
        <w:t xml:space="preserve">reducing the number of routes from 48 to 38 and saving £ 20 000 per route in terms of reduced mileage, fuel, ﬂeet and labour costs (Met Office, 2011). </w:t>
      </w:r>
      <w:r w:rsidR="003937EE">
        <w:rPr>
          <w:rStyle w:val="fontstyle01"/>
          <w:rFonts w:asciiTheme="minorHAnsi" w:hAnsiTheme="minorHAnsi" w:cstheme="minorHAnsi"/>
          <w:sz w:val="22"/>
        </w:rPr>
        <w:t>With regards to the Hydromet project, f</w:t>
      </w:r>
      <w:r w:rsidRPr="00F340BB">
        <w:rPr>
          <w:rStyle w:val="fontstyle01"/>
          <w:rFonts w:asciiTheme="minorHAnsi" w:hAnsiTheme="minorHAnsi" w:cstheme="minorHAnsi"/>
          <w:sz w:val="22"/>
        </w:rPr>
        <w:t xml:space="preserve">or the four countries, increased agriculture productivity linked to agroclimate services have been evaluated </w:t>
      </w:r>
      <w:r w:rsidR="003937EE">
        <w:rPr>
          <w:rStyle w:val="fontstyle01"/>
          <w:rFonts w:asciiTheme="minorHAnsi" w:hAnsiTheme="minorHAnsi" w:cstheme="minorHAnsi"/>
          <w:sz w:val="22"/>
        </w:rPr>
        <w:t xml:space="preserve">at </w:t>
      </w:r>
      <w:r w:rsidR="003937EE" w:rsidRPr="0010345C">
        <w:rPr>
          <w:rStyle w:val="fontstyle01"/>
          <w:rFonts w:ascii="Arial" w:hAnsi="Arial"/>
        </w:rPr>
        <w:t>USD 29,93 million per year for the period 2026-2030 to up to 89,8 million per year for the period 2041 to 2070</w:t>
      </w:r>
      <w:r w:rsidRPr="00F340BB">
        <w:rPr>
          <w:rStyle w:val="fontstyle01"/>
          <w:rFonts w:asciiTheme="minorHAnsi" w:hAnsiTheme="minorHAnsi" w:cstheme="minorHAnsi"/>
          <w:sz w:val="22"/>
        </w:rPr>
        <w:t xml:space="preserve">. </w:t>
      </w:r>
    </w:p>
    <w:p w14:paraId="0EAE6A37" w14:textId="77777777" w:rsidR="00B24A84" w:rsidRPr="00DF1154" w:rsidRDefault="00B24A84" w:rsidP="00B24A84">
      <w:pPr>
        <w:pStyle w:val="Heading3"/>
        <w:numPr>
          <w:ilvl w:val="0"/>
          <w:numId w:val="0"/>
        </w:numPr>
      </w:pPr>
      <w:bookmarkStart w:id="213" w:name="_Toc25140408"/>
      <w:bookmarkStart w:id="214" w:name="_Toc27690564"/>
      <w:bookmarkStart w:id="215" w:name="_Toc35526561"/>
      <w:bookmarkStart w:id="216" w:name="_Toc35533184"/>
      <w:r>
        <w:t>2.1.2</w:t>
      </w:r>
      <w:r>
        <w:tab/>
      </w:r>
      <w:r w:rsidRPr="00DF1154">
        <w:t>Users and value generation</w:t>
      </w:r>
      <w:bookmarkEnd w:id="213"/>
      <w:bookmarkEnd w:id="214"/>
      <w:bookmarkEnd w:id="215"/>
      <w:bookmarkEnd w:id="216"/>
    </w:p>
    <w:p w14:paraId="542D7614" w14:textId="17A251CE" w:rsidR="00B24A84" w:rsidRPr="00DF1154" w:rsidRDefault="00B24A84" w:rsidP="00B24A84">
      <w:pPr>
        <w:rPr>
          <w:lang w:eastAsia="fr-FR"/>
        </w:rPr>
      </w:pPr>
      <w:r w:rsidRPr="00DF1154">
        <w:rPr>
          <w:lang w:eastAsia="fr-FR"/>
        </w:rPr>
        <w:t xml:space="preserve">The </w:t>
      </w:r>
      <w:r w:rsidR="00757051">
        <w:rPr>
          <w:lang w:eastAsia="fr-FR"/>
        </w:rPr>
        <w:t>hydrometeorological</w:t>
      </w:r>
      <w:r w:rsidRPr="00DF1154">
        <w:rPr>
          <w:lang w:eastAsia="fr-FR"/>
        </w:rPr>
        <w:t xml:space="preserve"> service production system is typically managed within the domain of government-supported NMHS.  Outputs from this system (</w:t>
      </w:r>
      <w:r w:rsidRPr="00DF1154">
        <w:rPr>
          <w:i/>
          <w:iCs/>
          <w:lang w:eastAsia="fr-FR"/>
        </w:rPr>
        <w:fldChar w:fldCharType="begin"/>
      </w:r>
      <w:r w:rsidRPr="00DF1154">
        <w:rPr>
          <w:i/>
          <w:iCs/>
          <w:lang w:eastAsia="fr-FR"/>
        </w:rPr>
        <w:instrText xml:space="preserve"> REF _Ref25074034 \h  \* MERGEFORMAT </w:instrText>
      </w:r>
      <w:r w:rsidRPr="00DF1154">
        <w:rPr>
          <w:i/>
          <w:iCs/>
          <w:lang w:eastAsia="fr-FR"/>
        </w:rPr>
      </w:r>
      <w:r w:rsidRPr="00DF1154">
        <w:rPr>
          <w:i/>
          <w:iCs/>
          <w:lang w:eastAsia="fr-FR"/>
        </w:rPr>
        <w:fldChar w:fldCharType="separate"/>
      </w:r>
      <w:r w:rsidRPr="00125162">
        <w:rPr>
          <w:i/>
          <w:iCs/>
        </w:rPr>
        <w:t xml:space="preserve">Figure </w:t>
      </w:r>
      <w:r w:rsidRPr="00125162">
        <w:rPr>
          <w:i/>
          <w:iCs/>
          <w:noProof/>
        </w:rPr>
        <w:t>12 </w:t>
      </w:r>
      <w:r w:rsidRPr="00125162">
        <w:rPr>
          <w:i/>
          <w:iCs/>
        </w:rPr>
        <w:t>: Simplified schematic of the met/hydro services value</w:t>
      </w:r>
      <w:r w:rsidRPr="00DF1154">
        <w:t xml:space="preserve"> chain</w:t>
      </w:r>
      <w:r w:rsidRPr="00DF1154">
        <w:rPr>
          <w:i/>
          <w:iCs/>
          <w:lang w:eastAsia="fr-FR"/>
        </w:rPr>
        <w:fldChar w:fldCharType="end"/>
      </w:r>
      <w:r w:rsidRPr="00DF1154">
        <w:rPr>
          <w:lang w:eastAsia="fr-FR"/>
        </w:rPr>
        <w:t xml:space="preserve">) are distributed through two streams, one delivering basic services through traditional or social mass media, emergency service organizations and public sector agencies; the other providing specialized services through </w:t>
      </w:r>
      <w:r w:rsidRPr="00DF1154">
        <w:rPr>
          <w:u w:val="single"/>
          <w:lang w:eastAsia="fr-FR"/>
        </w:rPr>
        <w:t>private sector providers or commercial arms of NMHS</w:t>
      </w:r>
      <w:r w:rsidRPr="00DF1154">
        <w:rPr>
          <w:lang w:eastAsia="fr-FR"/>
        </w:rPr>
        <w:t xml:space="preserve">s. </w:t>
      </w:r>
    </w:p>
    <w:p w14:paraId="6F17BCA6" w14:textId="77777777" w:rsidR="00B24A84" w:rsidRPr="00DF1154" w:rsidRDefault="00B24A84" w:rsidP="00B24A84">
      <w:pPr>
        <w:rPr>
          <w:lang w:eastAsia="fr-FR"/>
        </w:rPr>
      </w:pPr>
      <w:r w:rsidRPr="00DF1154">
        <w:rPr>
          <w:lang w:eastAsia="fr-FR"/>
        </w:rPr>
        <w:t xml:space="preserve">While the public service users of the basic services are the most important in terms of users, it is important to include and consider the role of </w:t>
      </w:r>
      <w:r w:rsidRPr="00DF1154">
        <w:rPr>
          <w:b/>
          <w:bCs/>
          <w:lang w:eastAsia="fr-FR"/>
        </w:rPr>
        <w:t>private sector players</w:t>
      </w:r>
      <w:r w:rsidRPr="00DF1154">
        <w:rPr>
          <w:lang w:eastAsia="fr-FR"/>
        </w:rPr>
        <w:t xml:space="preserve"> in the </w:t>
      </w:r>
      <w:r w:rsidRPr="00DF1154">
        <w:rPr>
          <w:u w:val="single"/>
          <w:lang w:eastAsia="fr-FR"/>
        </w:rPr>
        <w:t>production</w:t>
      </w:r>
      <w:r w:rsidRPr="00DF1154">
        <w:rPr>
          <w:lang w:eastAsia="fr-FR"/>
        </w:rPr>
        <w:t xml:space="preserve"> and </w:t>
      </w:r>
      <w:r w:rsidRPr="00DF1154">
        <w:rPr>
          <w:u w:val="single"/>
          <w:lang w:eastAsia="fr-FR"/>
        </w:rPr>
        <w:t>delivery</w:t>
      </w:r>
      <w:r w:rsidRPr="00DF1154">
        <w:rPr>
          <w:lang w:eastAsia="fr-FR"/>
        </w:rPr>
        <w:t xml:space="preserve"> of knowledge, as that may be an important vehicle for the creation of value and revenue generation for the NMHS. </w:t>
      </w:r>
    </w:p>
    <w:p w14:paraId="7CAD0EE8" w14:textId="77777777" w:rsidR="00B24A84" w:rsidRPr="00DF1154" w:rsidRDefault="00B24A84" w:rsidP="00B24A84">
      <w:pPr>
        <w:rPr>
          <w:lang w:eastAsia="fr-FR"/>
        </w:rPr>
      </w:pPr>
      <w:r w:rsidRPr="00F340BB">
        <w:rPr>
          <w:b/>
          <w:lang w:eastAsia="fr-FR"/>
        </w:rPr>
        <w:t>NOTE</w:t>
      </w:r>
      <w:r>
        <w:rPr>
          <w:b/>
          <w:lang w:eastAsia="fr-FR"/>
        </w:rPr>
        <w:t xml:space="preserve">: </w:t>
      </w:r>
      <w:r w:rsidRPr="00DF1154">
        <w:rPr>
          <w:lang w:eastAsia="fr-FR"/>
        </w:rPr>
        <w:t xml:space="preserve">The term “users” is usually taken to embrace the entire user community, albeit often with emphasis on the general public and other consumers of the “basic service”. The terms “client” and “customer” have been mostly reserved for the users of specialized products and services, especially those provided on a commercial basis. </w:t>
      </w:r>
    </w:p>
    <w:p w14:paraId="1621DBFC" w14:textId="77777777" w:rsidR="00B24A84" w:rsidRPr="00DF1154" w:rsidRDefault="00B24A84" w:rsidP="00B24A84">
      <w:pPr>
        <w:pStyle w:val="Heading3"/>
        <w:numPr>
          <w:ilvl w:val="0"/>
          <w:numId w:val="0"/>
        </w:numPr>
      </w:pPr>
      <w:bookmarkStart w:id="217" w:name="_Toc25140409"/>
      <w:bookmarkStart w:id="218" w:name="_Toc27690565"/>
      <w:bookmarkStart w:id="219" w:name="_Toc35526562"/>
      <w:bookmarkStart w:id="220" w:name="_Toc35533185"/>
      <w:r>
        <w:t>2.1.3</w:t>
      </w:r>
      <w:r>
        <w:tab/>
      </w:r>
      <w:r w:rsidRPr="00DF1154">
        <w:t>Public services users</w:t>
      </w:r>
      <w:bookmarkEnd w:id="217"/>
      <w:bookmarkEnd w:id="218"/>
      <w:bookmarkEnd w:id="219"/>
      <w:bookmarkEnd w:id="220"/>
    </w:p>
    <w:p w14:paraId="2C011635" w14:textId="77777777" w:rsidR="00B24A84" w:rsidRPr="00DF1154" w:rsidRDefault="00B24A84" w:rsidP="00B24A84">
      <w:r w:rsidRPr="00DF1154">
        <w:t xml:space="preserve">The public services are free access services provided by the public institutions. </w:t>
      </w:r>
    </w:p>
    <w:p w14:paraId="40BDC9EB" w14:textId="77777777" w:rsidR="00B24A84" w:rsidRPr="00DF1154" w:rsidRDefault="00B24A84" w:rsidP="00B24A84">
      <w:pPr>
        <w:pStyle w:val="ListParagraph"/>
        <w:numPr>
          <w:ilvl w:val="0"/>
          <w:numId w:val="8"/>
        </w:numPr>
        <w:rPr>
          <w:lang w:eastAsia="fr-FR"/>
        </w:rPr>
      </w:pPr>
      <w:r w:rsidRPr="00DF1154">
        <w:rPr>
          <w:lang w:eastAsia="fr-FR"/>
        </w:rPr>
        <w:t xml:space="preserve">Raw data on open access. </w:t>
      </w:r>
      <w:r w:rsidRPr="00DF1154">
        <w:t xml:space="preserve">At present there is no connection between supply and demand for climate services so that what is supplied does not match what is demanded and potential demand for services is not fully developed. The expected benefits are to strengthen significantly the market for climate services, providing cutting-edge customised information services and adaptation solutions to a range of end-users in the business domain. This will lead to the extension of the chain value of the raw data provided by the hydromet project. </w:t>
      </w:r>
    </w:p>
    <w:p w14:paraId="4BF80DF8" w14:textId="6404ABE8" w:rsidR="00B24A84" w:rsidRPr="00DF1154" w:rsidRDefault="00B24A84" w:rsidP="00B24A84">
      <w:pPr>
        <w:pStyle w:val="ListParagraph"/>
        <w:numPr>
          <w:ilvl w:val="0"/>
          <w:numId w:val="8"/>
        </w:numPr>
      </w:pPr>
      <w:r w:rsidRPr="00DF1154">
        <w:t xml:space="preserve">The </w:t>
      </w:r>
      <w:r w:rsidR="00EC7EE8" w:rsidRPr="00DF1154">
        <w:t>best-known</w:t>
      </w:r>
      <w:r w:rsidRPr="00DF1154">
        <w:t xml:space="preserve"> public customer of NMHS is the </w:t>
      </w:r>
      <w:r w:rsidRPr="00DF1154">
        <w:rPr>
          <w:b/>
          <w:bCs/>
        </w:rPr>
        <w:t>aviation sector</w:t>
      </w:r>
      <w:r w:rsidRPr="00DF1154">
        <w:t xml:space="preserve">. The service rendered through the provision of forecasts of weather elements </w:t>
      </w:r>
      <w:r w:rsidRPr="00EC7EE8">
        <w:rPr>
          <w:i/>
        </w:rPr>
        <w:t>en rout</w:t>
      </w:r>
      <w:r w:rsidRPr="00DF1154">
        <w:t xml:space="preserve">e of the craft and at the different aerodromes concerned, is a </w:t>
      </w:r>
      <w:r w:rsidRPr="00DF1154">
        <w:rPr>
          <w:i/>
          <w:iCs/>
        </w:rPr>
        <w:t>sine qua non</w:t>
      </w:r>
      <w:r w:rsidRPr="00DF1154">
        <w:t xml:space="preserve"> of safe flying. Due to the high commercial visibility and exigencies of airline companies, most NMHSs do have cost recovery formulae in this field. In some cases, this exercise is performed by the central government or the airport authorities which levy a certain airport landing tax inclusive of the cost for the provision of meteorological information. In other cases, separate organizations (e.g. ASECNA) cater for the sole need of the aviation sector and operate on a distinctly commercial basis.</w:t>
      </w:r>
    </w:p>
    <w:p w14:paraId="063CB585" w14:textId="77777777" w:rsidR="00B24A84" w:rsidRPr="00DF1154" w:rsidRDefault="00B24A84" w:rsidP="00B24A84">
      <w:pPr>
        <w:pStyle w:val="Heading3"/>
        <w:numPr>
          <w:ilvl w:val="0"/>
          <w:numId w:val="0"/>
        </w:numPr>
      </w:pPr>
      <w:bookmarkStart w:id="221" w:name="_Toc25140410"/>
      <w:bookmarkStart w:id="222" w:name="_Toc27690566"/>
      <w:bookmarkStart w:id="223" w:name="_Toc35526563"/>
      <w:bookmarkStart w:id="224" w:name="_Toc35533186"/>
      <w:r>
        <w:lastRenderedPageBreak/>
        <w:t>2.1.4</w:t>
      </w:r>
      <w:r>
        <w:tab/>
      </w:r>
      <w:r w:rsidRPr="00DF1154">
        <w:t>Private sector and potential clients for hydro-meteorological services</w:t>
      </w:r>
      <w:bookmarkEnd w:id="221"/>
      <w:bookmarkEnd w:id="222"/>
      <w:bookmarkEnd w:id="223"/>
      <w:bookmarkEnd w:id="224"/>
    </w:p>
    <w:p w14:paraId="620C5B4C" w14:textId="77777777" w:rsidR="00B24A84" w:rsidRPr="00DF1154" w:rsidRDefault="00B24A84" w:rsidP="00B24A84">
      <w:pPr>
        <w:pStyle w:val="ListParagraph"/>
        <w:numPr>
          <w:ilvl w:val="0"/>
          <w:numId w:val="8"/>
        </w:numPr>
      </w:pPr>
      <w:r w:rsidRPr="00DF1154">
        <w:t xml:space="preserve">The </w:t>
      </w:r>
      <w:r w:rsidRPr="00DF1154">
        <w:rPr>
          <w:b/>
          <w:bCs/>
        </w:rPr>
        <w:t>agricultural sector</w:t>
      </w:r>
      <w:r w:rsidRPr="00DF1154">
        <w:t xml:space="preserve"> is definitely an important partner of the NMHS. The farmer needs to make use not only of day-to-day weather forecasts but also of climate data and forecasts from weeks to months and—even better—seasons in advance. Although this latter lead-time may, to many, seem a new concept, it is already in practice within several NMHSs. In fact, climate prediction, even a single season in advance, allows not only for advanced planning involving storage and harvest time but also the crucial question of strategic price negotiation with customers and investment or reinvestment and developmental planning.</w:t>
      </w:r>
    </w:p>
    <w:p w14:paraId="0F17645B" w14:textId="2F3DEDCD" w:rsidR="00B24A84" w:rsidRPr="00DF1154" w:rsidRDefault="00B24A84" w:rsidP="00B24A84">
      <w:pPr>
        <w:pStyle w:val="ListParagraph"/>
      </w:pPr>
      <w:r>
        <w:t>F</w:t>
      </w:r>
      <w:r w:rsidRPr="00DF1154">
        <w:t>or the four countries</w:t>
      </w:r>
      <w:r w:rsidRPr="00DF1154">
        <w:rPr>
          <w:b/>
          <w:bCs/>
        </w:rPr>
        <w:t xml:space="preserve"> </w:t>
      </w:r>
      <w:r>
        <w:rPr>
          <w:b/>
          <w:bCs/>
        </w:rPr>
        <w:t>t</w:t>
      </w:r>
      <w:r w:rsidRPr="00DF1154">
        <w:rPr>
          <w:b/>
          <w:bCs/>
        </w:rPr>
        <w:t xml:space="preserve">he </w:t>
      </w:r>
      <w:r w:rsidR="00EC7EE8">
        <w:rPr>
          <w:b/>
          <w:bCs/>
        </w:rPr>
        <w:t>annual</w:t>
      </w:r>
      <w:r>
        <w:rPr>
          <w:b/>
          <w:bCs/>
        </w:rPr>
        <w:t xml:space="preserve"> </w:t>
      </w:r>
      <w:r w:rsidRPr="00DF1154">
        <w:rPr>
          <w:b/>
          <w:bCs/>
        </w:rPr>
        <w:t>increase of productivity</w:t>
      </w:r>
      <w:r w:rsidRPr="00DF1154">
        <w:t xml:space="preserve"> of the agriculture sector have been assessed to around </w:t>
      </w:r>
      <w:r>
        <w:t xml:space="preserve">USD 29.9M between 2026 and 2030, </w:t>
      </w:r>
      <w:r w:rsidRPr="00DF1154">
        <w:t xml:space="preserve">USD 59.8M </w:t>
      </w:r>
      <w:r>
        <w:t xml:space="preserve">between 2031 and 2041 and USD 89.7M between 2041 and </w:t>
      </w:r>
      <w:r w:rsidR="00EC7EE8">
        <w:t>2070.</w:t>
      </w:r>
      <w:r w:rsidRPr="00DF1154">
        <w:t xml:space="preserve"> </w:t>
      </w:r>
    </w:p>
    <w:p w14:paraId="0F71A033" w14:textId="77777777" w:rsidR="00B24A84" w:rsidRPr="00DF1154" w:rsidRDefault="00B24A84" w:rsidP="00B24A84">
      <w:pPr>
        <w:pStyle w:val="ListParagraph"/>
      </w:pPr>
      <w:r w:rsidRPr="00DF1154">
        <w:t xml:space="preserve"> The </w:t>
      </w:r>
      <w:r w:rsidRPr="00DF1154">
        <w:rPr>
          <w:b/>
          <w:bCs/>
        </w:rPr>
        <w:t>marine sector</w:t>
      </w:r>
      <w:r w:rsidRPr="00DF1154">
        <w:t xml:space="preserve"> relies heavily on meteorological information, mainly because of safety at sea resulting from correct forecast and timely warnings about hazardous weather.</w:t>
      </w:r>
    </w:p>
    <w:p w14:paraId="151B6D4B" w14:textId="77777777" w:rsidR="00B24A84" w:rsidRPr="00DF1154" w:rsidRDefault="00B24A84" w:rsidP="00B24A84">
      <w:pPr>
        <w:pStyle w:val="ListParagraph"/>
      </w:pPr>
    </w:p>
    <w:p w14:paraId="583C8287" w14:textId="77777777" w:rsidR="00B24A84" w:rsidRPr="00DF1154" w:rsidRDefault="00B24A84" w:rsidP="00B24A84">
      <w:pPr>
        <w:pStyle w:val="ListParagraph"/>
        <w:numPr>
          <w:ilvl w:val="0"/>
          <w:numId w:val="8"/>
        </w:numPr>
      </w:pPr>
      <w:r w:rsidRPr="00DF1154">
        <w:t xml:space="preserve">The </w:t>
      </w:r>
      <w:r w:rsidRPr="00DF1154">
        <w:rPr>
          <w:b/>
          <w:bCs/>
        </w:rPr>
        <w:t>insurance sector</w:t>
      </w:r>
      <w:r w:rsidRPr="00DF1154">
        <w:t xml:space="preserve"> has a positive attitude towards cost-recovery manoeuvres by NMHSs. In the case of accidents, whether on land, air or at sea, whether under a slight rain or under gusty conditions and heavy downpours, insurance companies feel it more appropriate to apply a benefit-sharing fee in return for climate data. This benefit-sharing has been emphasised during the meeting with the insurance company in Seychelles. </w:t>
      </w:r>
    </w:p>
    <w:p w14:paraId="24685C4C" w14:textId="77777777" w:rsidR="00B24A84" w:rsidRPr="00DF1154" w:rsidRDefault="00B24A84" w:rsidP="00B24A84">
      <w:pPr>
        <w:pStyle w:val="ListParagraph"/>
      </w:pPr>
    </w:p>
    <w:p w14:paraId="52A98EA0" w14:textId="77777777" w:rsidR="00B24A84" w:rsidRPr="00DF1154" w:rsidRDefault="00B24A84" w:rsidP="00B24A84">
      <w:pPr>
        <w:pStyle w:val="ListParagraph"/>
        <w:numPr>
          <w:ilvl w:val="0"/>
          <w:numId w:val="8"/>
        </w:numPr>
      </w:pPr>
      <w:r w:rsidRPr="00DF1154">
        <w:t xml:space="preserve">The </w:t>
      </w:r>
      <w:r w:rsidRPr="00DF1154">
        <w:rPr>
          <w:b/>
          <w:bCs/>
        </w:rPr>
        <w:t>tourist industry</w:t>
      </w:r>
      <w:r w:rsidRPr="00DF1154">
        <w:t xml:space="preserve"> is also an acquired customer. Tourists need to be well looked after, as they form the pillars of one of the most important industries in the Indian Ocean Area. The health and safety of the tourist becoming more important. NMHSs can provide abundant data to hotels about the correct amount of time to spend on the beach (to avoid excessive UV-B radiation), ideal sites to visit (weather dependent), the need to avoid dehydration (because of the climate again). The safety and well-being of the tourist become of prime importance during adverse weather about which hotels and other stake-holders need to be notified in advance. </w:t>
      </w:r>
    </w:p>
    <w:p w14:paraId="4DD160BF" w14:textId="77777777" w:rsidR="00B24A84" w:rsidRPr="00DF1154" w:rsidRDefault="00B24A84" w:rsidP="00B24A84">
      <w:pPr>
        <w:pStyle w:val="ListParagraph"/>
      </w:pPr>
    </w:p>
    <w:p w14:paraId="74796A4E" w14:textId="77777777" w:rsidR="00B24A84" w:rsidRDefault="00B24A84" w:rsidP="00B24A84">
      <w:pPr>
        <w:pStyle w:val="ListParagraph"/>
        <w:numPr>
          <w:ilvl w:val="0"/>
          <w:numId w:val="8"/>
        </w:numPr>
      </w:pPr>
      <w:r w:rsidRPr="00DF1154">
        <w:t xml:space="preserve">The </w:t>
      </w:r>
      <w:r w:rsidRPr="00DF1154">
        <w:rPr>
          <w:b/>
          <w:bCs/>
        </w:rPr>
        <w:t>water-management</w:t>
      </w:r>
      <w:r w:rsidRPr="00DF1154">
        <w:t xml:space="preserve"> sector relies heavily on climate forecasts for deciding planning strategies. Prediction of abundant rainfall may permit the water sector to effect a continued supply to the consumer (increased revenue), while an expected drought or deficit in rainfall may force the water sector to curtail supply. Although, in real terms, this implies reduced income, it may in fact translate into important long-term benefits through proper planning. </w:t>
      </w:r>
    </w:p>
    <w:p w14:paraId="70F03A41" w14:textId="77777777" w:rsidR="00B24A84" w:rsidRDefault="00B24A84" w:rsidP="00B24A84">
      <w:pPr>
        <w:pStyle w:val="ListParagraph"/>
      </w:pPr>
    </w:p>
    <w:p w14:paraId="1D0C77C8" w14:textId="77777777" w:rsidR="00B24A84" w:rsidRPr="0036497F" w:rsidRDefault="00B24A84" w:rsidP="0036497F">
      <w:pPr>
        <w:pStyle w:val="Heading2"/>
        <w:numPr>
          <w:ilvl w:val="0"/>
          <w:numId w:val="0"/>
        </w:numPr>
        <w:ind w:left="567" w:hanging="567"/>
      </w:pPr>
      <w:bookmarkStart w:id="225" w:name="_Toc25140411"/>
      <w:bookmarkStart w:id="226" w:name="_Toc27690567"/>
      <w:bookmarkStart w:id="227" w:name="_Toc35526564"/>
      <w:bookmarkStart w:id="228" w:name="_Toc35533187"/>
      <w:r w:rsidRPr="0036497F">
        <w:t>2.2</w:t>
      </w:r>
      <w:r w:rsidRPr="0036497F">
        <w:tab/>
        <w:t xml:space="preserve">The impact of the Hydromet project on the </w:t>
      </w:r>
      <w:bookmarkEnd w:id="225"/>
      <w:bookmarkEnd w:id="226"/>
      <w:r w:rsidRPr="0036497F">
        <w:t>budget of NMHS</w:t>
      </w:r>
      <w:bookmarkEnd w:id="227"/>
      <w:bookmarkEnd w:id="228"/>
    </w:p>
    <w:p w14:paraId="025C00D6" w14:textId="76BDF6A1" w:rsidR="00B24A84" w:rsidRPr="0036497F" w:rsidRDefault="00B24A84" w:rsidP="0036497F">
      <w:pPr>
        <w:rPr>
          <w:lang w:eastAsia="fr-FR"/>
        </w:rPr>
      </w:pPr>
      <w:r w:rsidRPr="0036497F">
        <w:rPr>
          <w:lang w:eastAsia="fr-FR"/>
        </w:rPr>
        <w:t xml:space="preserve">Table 5 present the current budgets of the four countries NMHS, split between </w:t>
      </w:r>
      <w:r w:rsidR="00BE6092">
        <w:rPr>
          <w:lang w:eastAsia="fr-FR"/>
        </w:rPr>
        <w:t xml:space="preserve">a) </w:t>
      </w:r>
      <w:r w:rsidRPr="0036497F">
        <w:rPr>
          <w:lang w:eastAsia="fr-FR"/>
        </w:rPr>
        <w:t>salaries</w:t>
      </w:r>
      <w:r w:rsidR="001A442D">
        <w:rPr>
          <w:lang w:eastAsia="fr-FR"/>
        </w:rPr>
        <w:t>, wages and bonuses</w:t>
      </w:r>
      <w:r w:rsidRPr="0036497F">
        <w:rPr>
          <w:lang w:eastAsia="fr-FR"/>
        </w:rPr>
        <w:t xml:space="preserve">and </w:t>
      </w:r>
      <w:r w:rsidR="004A4D81" w:rsidRPr="0036497F">
        <w:rPr>
          <w:lang w:eastAsia="fr-FR"/>
        </w:rPr>
        <w:t>in-kind</w:t>
      </w:r>
      <w:r w:rsidRPr="0036497F">
        <w:rPr>
          <w:lang w:eastAsia="fr-FR"/>
        </w:rPr>
        <w:t xml:space="preserve"> </w:t>
      </w:r>
      <w:r w:rsidR="001A442D">
        <w:rPr>
          <w:lang w:eastAsia="fr-FR"/>
        </w:rPr>
        <w:t xml:space="preserve">contributions </w:t>
      </w:r>
      <w:r w:rsidRPr="0036497F">
        <w:rPr>
          <w:lang w:eastAsia="fr-FR"/>
        </w:rPr>
        <w:t xml:space="preserve">and </w:t>
      </w:r>
      <w:r w:rsidR="00BE6092">
        <w:rPr>
          <w:lang w:eastAsia="fr-FR"/>
        </w:rPr>
        <w:t xml:space="preserve">b) </w:t>
      </w:r>
      <w:r w:rsidRPr="0036497F">
        <w:rPr>
          <w:lang w:eastAsia="fr-FR"/>
        </w:rPr>
        <w:t xml:space="preserve">Operation and Maintenances costs. </w:t>
      </w:r>
    </w:p>
    <w:p w14:paraId="1E98C8AB" w14:textId="77777777" w:rsidR="00B24A84" w:rsidRPr="0036497F" w:rsidRDefault="00B24A84" w:rsidP="0036497F">
      <w:pPr>
        <w:pStyle w:val="Caption"/>
      </w:pPr>
      <w:r w:rsidRPr="0036497F">
        <w:t xml:space="preserve">Table </w:t>
      </w:r>
      <w:r w:rsidRPr="0036497F">
        <w:rPr>
          <w:noProof/>
        </w:rPr>
        <w:fldChar w:fldCharType="begin"/>
      </w:r>
      <w:r w:rsidRPr="0036497F">
        <w:rPr>
          <w:noProof/>
        </w:rPr>
        <w:instrText xml:space="preserve"> SEQ Tableau \* ARABIC </w:instrText>
      </w:r>
      <w:r w:rsidRPr="0036497F">
        <w:rPr>
          <w:noProof/>
        </w:rPr>
        <w:fldChar w:fldCharType="separate"/>
      </w:r>
      <w:r w:rsidRPr="0036497F">
        <w:rPr>
          <w:noProof/>
        </w:rPr>
        <w:t>5</w:t>
      </w:r>
      <w:r w:rsidRPr="0036497F">
        <w:rPr>
          <w:noProof/>
        </w:rPr>
        <w:fldChar w:fldCharType="end"/>
      </w:r>
      <w:r w:rsidRPr="0036497F">
        <w:t xml:space="preserve"> : Budget of the NMHS </w:t>
      </w:r>
    </w:p>
    <w:tbl>
      <w:tblPr>
        <w:tblW w:w="5000" w:type="pct"/>
        <w:jc w:val="center"/>
        <w:tblCellMar>
          <w:left w:w="70" w:type="dxa"/>
          <w:right w:w="70" w:type="dxa"/>
        </w:tblCellMar>
        <w:tblLook w:val="04A0" w:firstRow="1" w:lastRow="0" w:firstColumn="1" w:lastColumn="0" w:noHBand="0" w:noVBand="1"/>
      </w:tblPr>
      <w:tblGrid>
        <w:gridCol w:w="5143"/>
        <w:gridCol w:w="1300"/>
        <w:gridCol w:w="1309"/>
        <w:gridCol w:w="1300"/>
      </w:tblGrid>
      <w:tr w:rsidR="00B24A84" w:rsidRPr="0036497F" w14:paraId="1C93DDCC" w14:textId="77777777" w:rsidTr="0097700A">
        <w:trPr>
          <w:trHeight w:val="20"/>
          <w:jc w:val="center"/>
        </w:trPr>
        <w:tc>
          <w:tcPr>
            <w:tcW w:w="2841" w:type="pct"/>
            <w:tcBorders>
              <w:top w:val="single" w:sz="8" w:space="0" w:color="auto"/>
              <w:left w:val="single" w:sz="8" w:space="0" w:color="auto"/>
              <w:bottom w:val="single" w:sz="8" w:space="0" w:color="auto"/>
              <w:right w:val="single" w:sz="8" w:space="0" w:color="auto"/>
            </w:tcBorders>
            <w:shd w:val="clear" w:color="000000" w:fill="51636C"/>
            <w:noWrap/>
            <w:vAlign w:val="bottom"/>
            <w:hideMark/>
          </w:tcPr>
          <w:p w14:paraId="66570111" w14:textId="77777777" w:rsidR="00B24A84" w:rsidRPr="0036497F" w:rsidRDefault="00B24A84" w:rsidP="0036497F">
            <w:pPr>
              <w:spacing w:after="0" w:line="240" w:lineRule="auto"/>
              <w:jc w:val="left"/>
              <w:rPr>
                <w:rFonts w:ascii="Calibri" w:eastAsia="Times New Roman" w:hAnsi="Calibri" w:cs="Calibri"/>
                <w:b/>
                <w:bCs/>
                <w:color w:val="FFFFFF"/>
                <w:sz w:val="18"/>
                <w:szCs w:val="18"/>
                <w:lang w:eastAsia="fr-FR"/>
              </w:rPr>
            </w:pPr>
            <w:r w:rsidRPr="0036497F">
              <w:rPr>
                <w:rFonts w:ascii="Calibri" w:eastAsia="Times New Roman" w:hAnsi="Calibri" w:cs="Calibri"/>
                <w:b/>
                <w:bCs/>
                <w:color w:val="FFFFFF"/>
                <w:sz w:val="18"/>
                <w:szCs w:val="18"/>
                <w:lang w:eastAsia="fr-FR"/>
              </w:rPr>
              <w:t>Current budget of NMS (USD) (*)</w:t>
            </w:r>
          </w:p>
        </w:tc>
        <w:tc>
          <w:tcPr>
            <w:tcW w:w="718" w:type="pct"/>
            <w:tcBorders>
              <w:top w:val="single" w:sz="8" w:space="0" w:color="auto"/>
              <w:left w:val="nil"/>
              <w:bottom w:val="single" w:sz="8" w:space="0" w:color="auto"/>
              <w:right w:val="nil"/>
            </w:tcBorders>
            <w:shd w:val="clear" w:color="000000" w:fill="51636C"/>
            <w:noWrap/>
            <w:vAlign w:val="center"/>
            <w:hideMark/>
          </w:tcPr>
          <w:p w14:paraId="32D0DBD1" w14:textId="77777777" w:rsidR="00B24A84" w:rsidRPr="0036497F" w:rsidRDefault="00B24A84" w:rsidP="0036497F">
            <w:pPr>
              <w:spacing w:after="0" w:line="240" w:lineRule="auto"/>
              <w:jc w:val="center"/>
              <w:rPr>
                <w:rFonts w:ascii="Calibri" w:eastAsia="Times New Roman" w:hAnsi="Calibri" w:cs="Calibri"/>
                <w:b/>
                <w:bCs/>
                <w:color w:val="FFFFFF"/>
                <w:sz w:val="18"/>
                <w:szCs w:val="18"/>
                <w:lang w:val="fr-FR" w:eastAsia="fr-FR"/>
              </w:rPr>
            </w:pPr>
            <w:r w:rsidRPr="0036497F">
              <w:rPr>
                <w:rFonts w:ascii="Calibri" w:eastAsia="Times New Roman" w:hAnsi="Calibri" w:cs="Calibri"/>
                <w:b/>
                <w:bCs/>
                <w:color w:val="FFFFFF"/>
                <w:sz w:val="18"/>
                <w:szCs w:val="18"/>
                <w:lang w:val="fr-FR" w:eastAsia="fr-FR"/>
              </w:rPr>
              <w:t xml:space="preserve">Total </w:t>
            </w:r>
          </w:p>
        </w:tc>
        <w:tc>
          <w:tcPr>
            <w:tcW w:w="723" w:type="pct"/>
            <w:tcBorders>
              <w:top w:val="single" w:sz="8" w:space="0" w:color="auto"/>
              <w:left w:val="nil"/>
              <w:bottom w:val="single" w:sz="8" w:space="0" w:color="auto"/>
              <w:right w:val="nil"/>
            </w:tcBorders>
            <w:shd w:val="clear" w:color="000000" w:fill="51636C"/>
            <w:noWrap/>
            <w:vAlign w:val="center"/>
            <w:hideMark/>
          </w:tcPr>
          <w:p w14:paraId="118DB752" w14:textId="77777777" w:rsidR="00B24A84" w:rsidRPr="0036497F" w:rsidRDefault="00B24A84" w:rsidP="0036497F">
            <w:pPr>
              <w:spacing w:after="0" w:line="240" w:lineRule="auto"/>
              <w:jc w:val="center"/>
              <w:rPr>
                <w:rFonts w:ascii="Calibri" w:eastAsia="Times New Roman" w:hAnsi="Calibri" w:cs="Calibri"/>
                <w:b/>
                <w:bCs/>
                <w:color w:val="FFFFFF" w:themeColor="background1"/>
                <w:sz w:val="18"/>
                <w:szCs w:val="18"/>
                <w:lang w:eastAsia="fr-FR"/>
              </w:rPr>
            </w:pPr>
            <w:bookmarkStart w:id="229" w:name="_Hlk35509997"/>
            <w:r w:rsidRPr="0036497F">
              <w:rPr>
                <w:color w:val="FFFFFF" w:themeColor="background1"/>
                <w:lang w:eastAsia="fr-FR"/>
              </w:rPr>
              <w:t>Salaries</w:t>
            </w:r>
            <w:bookmarkEnd w:id="229"/>
          </w:p>
        </w:tc>
        <w:tc>
          <w:tcPr>
            <w:tcW w:w="718" w:type="pct"/>
            <w:tcBorders>
              <w:top w:val="single" w:sz="8" w:space="0" w:color="auto"/>
              <w:left w:val="nil"/>
              <w:bottom w:val="single" w:sz="8" w:space="0" w:color="auto"/>
              <w:right w:val="single" w:sz="8" w:space="0" w:color="auto"/>
            </w:tcBorders>
            <w:shd w:val="clear" w:color="000000" w:fill="51636C"/>
            <w:noWrap/>
            <w:vAlign w:val="center"/>
            <w:hideMark/>
          </w:tcPr>
          <w:p w14:paraId="04BE88D4" w14:textId="77777777" w:rsidR="00B24A84" w:rsidRPr="0036497F" w:rsidRDefault="00B24A84" w:rsidP="0036497F">
            <w:pPr>
              <w:spacing w:after="0" w:line="240" w:lineRule="auto"/>
              <w:jc w:val="center"/>
              <w:rPr>
                <w:rFonts w:ascii="Calibri" w:eastAsia="Times New Roman" w:hAnsi="Calibri" w:cs="Calibri"/>
                <w:b/>
                <w:bCs/>
                <w:color w:val="FFFFFF" w:themeColor="background1"/>
                <w:sz w:val="18"/>
                <w:szCs w:val="18"/>
                <w:lang w:val="fr-FR" w:eastAsia="fr-FR"/>
              </w:rPr>
            </w:pPr>
            <w:r w:rsidRPr="0036497F">
              <w:rPr>
                <w:rFonts w:ascii="Calibri" w:eastAsia="Times New Roman" w:hAnsi="Calibri" w:cs="Calibri"/>
                <w:b/>
                <w:bCs/>
                <w:color w:val="FFFFFF" w:themeColor="background1"/>
                <w:sz w:val="18"/>
                <w:szCs w:val="18"/>
                <w:lang w:val="fr-FR" w:eastAsia="fr-FR"/>
              </w:rPr>
              <w:t>O&amp;M</w:t>
            </w:r>
          </w:p>
        </w:tc>
      </w:tr>
      <w:tr w:rsidR="00B24A84" w:rsidRPr="0036497F" w14:paraId="3EA852EA" w14:textId="77777777" w:rsidTr="0097700A">
        <w:trPr>
          <w:trHeight w:val="20"/>
          <w:jc w:val="center"/>
        </w:trPr>
        <w:tc>
          <w:tcPr>
            <w:tcW w:w="2841" w:type="pct"/>
            <w:tcBorders>
              <w:top w:val="nil"/>
              <w:left w:val="single" w:sz="8" w:space="0" w:color="auto"/>
              <w:bottom w:val="nil"/>
              <w:right w:val="nil"/>
            </w:tcBorders>
            <w:shd w:val="clear" w:color="000000" w:fill="DBF18F"/>
            <w:noWrap/>
            <w:vAlign w:val="bottom"/>
            <w:hideMark/>
          </w:tcPr>
          <w:p w14:paraId="6FB09819" w14:textId="77777777" w:rsidR="00B24A84" w:rsidRPr="0036497F" w:rsidRDefault="00B24A84" w:rsidP="0036497F">
            <w:pPr>
              <w:spacing w:after="0" w:line="240" w:lineRule="auto"/>
              <w:jc w:val="left"/>
              <w:rPr>
                <w:rFonts w:ascii="Calibri" w:eastAsia="Times New Roman" w:hAnsi="Calibri" w:cs="Calibri"/>
                <w:b/>
                <w:bCs/>
                <w:color w:val="000000"/>
                <w:sz w:val="18"/>
                <w:szCs w:val="18"/>
                <w:lang w:val="fr-FR" w:eastAsia="fr-FR"/>
              </w:rPr>
            </w:pPr>
            <w:r w:rsidRPr="0036497F">
              <w:rPr>
                <w:rFonts w:ascii="Calibri" w:eastAsia="Times New Roman" w:hAnsi="Calibri" w:cs="Calibri"/>
                <w:b/>
                <w:bCs/>
                <w:color w:val="000000"/>
                <w:sz w:val="18"/>
                <w:szCs w:val="18"/>
                <w:lang w:val="fr-FR" w:eastAsia="fr-FR"/>
              </w:rPr>
              <w:t> </w:t>
            </w:r>
          </w:p>
        </w:tc>
        <w:tc>
          <w:tcPr>
            <w:tcW w:w="718" w:type="pct"/>
            <w:tcBorders>
              <w:top w:val="nil"/>
              <w:left w:val="nil"/>
              <w:bottom w:val="nil"/>
              <w:right w:val="nil"/>
            </w:tcBorders>
            <w:shd w:val="clear" w:color="000000" w:fill="DBF18F"/>
            <w:noWrap/>
            <w:vAlign w:val="center"/>
            <w:hideMark/>
          </w:tcPr>
          <w:p w14:paraId="64C7F1BD" w14:textId="77777777" w:rsidR="00B24A84" w:rsidRPr="0036497F" w:rsidRDefault="00B24A84" w:rsidP="0036497F">
            <w:pPr>
              <w:spacing w:after="0" w:line="240" w:lineRule="auto"/>
              <w:jc w:val="center"/>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M$</w:t>
            </w:r>
          </w:p>
        </w:tc>
        <w:tc>
          <w:tcPr>
            <w:tcW w:w="723" w:type="pct"/>
            <w:tcBorders>
              <w:top w:val="nil"/>
              <w:left w:val="nil"/>
              <w:bottom w:val="nil"/>
              <w:right w:val="nil"/>
            </w:tcBorders>
            <w:shd w:val="clear" w:color="000000" w:fill="DBF18F"/>
            <w:noWrap/>
            <w:vAlign w:val="center"/>
            <w:hideMark/>
          </w:tcPr>
          <w:p w14:paraId="6591C6D6" w14:textId="77777777" w:rsidR="00B24A84" w:rsidRPr="0036497F" w:rsidRDefault="00B24A84" w:rsidP="0036497F">
            <w:pPr>
              <w:spacing w:after="0" w:line="240" w:lineRule="auto"/>
              <w:jc w:val="center"/>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M$</w:t>
            </w:r>
          </w:p>
        </w:tc>
        <w:tc>
          <w:tcPr>
            <w:tcW w:w="718" w:type="pct"/>
            <w:tcBorders>
              <w:top w:val="nil"/>
              <w:left w:val="nil"/>
              <w:bottom w:val="nil"/>
              <w:right w:val="single" w:sz="8" w:space="0" w:color="auto"/>
            </w:tcBorders>
            <w:shd w:val="clear" w:color="000000" w:fill="DBF18F"/>
            <w:noWrap/>
            <w:vAlign w:val="center"/>
            <w:hideMark/>
          </w:tcPr>
          <w:p w14:paraId="2485DE27" w14:textId="77777777" w:rsidR="00B24A84" w:rsidRPr="0036497F" w:rsidRDefault="00B24A84" w:rsidP="0036497F">
            <w:pPr>
              <w:spacing w:after="0" w:line="240" w:lineRule="auto"/>
              <w:jc w:val="center"/>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M$</w:t>
            </w:r>
          </w:p>
        </w:tc>
      </w:tr>
      <w:tr w:rsidR="00B24A84" w:rsidRPr="0036497F" w14:paraId="18092139" w14:textId="77777777" w:rsidTr="0097700A">
        <w:trPr>
          <w:trHeight w:val="20"/>
          <w:jc w:val="center"/>
        </w:trPr>
        <w:tc>
          <w:tcPr>
            <w:tcW w:w="2841" w:type="pct"/>
            <w:tcBorders>
              <w:top w:val="nil"/>
              <w:left w:val="single" w:sz="8" w:space="0" w:color="auto"/>
              <w:bottom w:val="nil"/>
              <w:right w:val="nil"/>
            </w:tcBorders>
            <w:shd w:val="clear" w:color="auto" w:fill="auto"/>
            <w:noWrap/>
            <w:vAlign w:val="bottom"/>
            <w:hideMark/>
          </w:tcPr>
          <w:p w14:paraId="5A819F31"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Madagascar  </w:t>
            </w:r>
          </w:p>
        </w:tc>
        <w:tc>
          <w:tcPr>
            <w:tcW w:w="718" w:type="pct"/>
            <w:tcBorders>
              <w:top w:val="nil"/>
              <w:left w:val="nil"/>
              <w:bottom w:val="nil"/>
              <w:right w:val="nil"/>
            </w:tcBorders>
            <w:shd w:val="clear" w:color="auto" w:fill="auto"/>
            <w:noWrap/>
            <w:vAlign w:val="bottom"/>
            <w:hideMark/>
          </w:tcPr>
          <w:p w14:paraId="39C4FFE1"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1.12</w:t>
            </w:r>
          </w:p>
        </w:tc>
        <w:tc>
          <w:tcPr>
            <w:tcW w:w="723" w:type="pct"/>
            <w:tcBorders>
              <w:top w:val="nil"/>
              <w:left w:val="nil"/>
              <w:bottom w:val="nil"/>
              <w:right w:val="nil"/>
            </w:tcBorders>
            <w:shd w:val="clear" w:color="auto" w:fill="auto"/>
            <w:noWrap/>
            <w:vAlign w:val="bottom"/>
            <w:hideMark/>
          </w:tcPr>
          <w:p w14:paraId="559935DA"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0.84</w:t>
            </w:r>
          </w:p>
        </w:tc>
        <w:tc>
          <w:tcPr>
            <w:tcW w:w="718" w:type="pct"/>
            <w:tcBorders>
              <w:top w:val="nil"/>
              <w:left w:val="nil"/>
              <w:bottom w:val="nil"/>
              <w:right w:val="single" w:sz="8" w:space="0" w:color="auto"/>
            </w:tcBorders>
            <w:shd w:val="clear" w:color="auto" w:fill="auto"/>
            <w:noWrap/>
            <w:vAlign w:val="bottom"/>
            <w:hideMark/>
          </w:tcPr>
          <w:p w14:paraId="71B3C13C"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0.28</w:t>
            </w:r>
          </w:p>
        </w:tc>
      </w:tr>
      <w:tr w:rsidR="00B24A84" w:rsidRPr="0036497F" w14:paraId="2E0753FB" w14:textId="77777777" w:rsidTr="0097700A">
        <w:trPr>
          <w:trHeight w:val="20"/>
          <w:jc w:val="center"/>
        </w:trPr>
        <w:tc>
          <w:tcPr>
            <w:tcW w:w="2841" w:type="pct"/>
            <w:tcBorders>
              <w:top w:val="nil"/>
              <w:left w:val="single" w:sz="8" w:space="0" w:color="auto"/>
              <w:bottom w:val="nil"/>
              <w:right w:val="nil"/>
            </w:tcBorders>
            <w:shd w:val="clear" w:color="auto" w:fill="auto"/>
            <w:noWrap/>
            <w:vAlign w:val="bottom"/>
            <w:hideMark/>
          </w:tcPr>
          <w:p w14:paraId="314C3617"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Comores </w:t>
            </w:r>
          </w:p>
        </w:tc>
        <w:tc>
          <w:tcPr>
            <w:tcW w:w="718" w:type="pct"/>
            <w:tcBorders>
              <w:top w:val="nil"/>
              <w:left w:val="nil"/>
              <w:bottom w:val="nil"/>
              <w:right w:val="nil"/>
            </w:tcBorders>
            <w:shd w:val="clear" w:color="auto" w:fill="auto"/>
            <w:noWrap/>
            <w:vAlign w:val="bottom"/>
            <w:hideMark/>
          </w:tcPr>
          <w:p w14:paraId="53C3D48A"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0.45</w:t>
            </w:r>
          </w:p>
        </w:tc>
        <w:tc>
          <w:tcPr>
            <w:tcW w:w="723" w:type="pct"/>
            <w:tcBorders>
              <w:top w:val="nil"/>
              <w:left w:val="nil"/>
              <w:bottom w:val="nil"/>
              <w:right w:val="nil"/>
            </w:tcBorders>
            <w:shd w:val="clear" w:color="auto" w:fill="auto"/>
            <w:noWrap/>
            <w:vAlign w:val="bottom"/>
            <w:hideMark/>
          </w:tcPr>
          <w:p w14:paraId="1ABD9737"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0.34</w:t>
            </w:r>
          </w:p>
        </w:tc>
        <w:tc>
          <w:tcPr>
            <w:tcW w:w="718" w:type="pct"/>
            <w:tcBorders>
              <w:top w:val="nil"/>
              <w:left w:val="nil"/>
              <w:bottom w:val="nil"/>
              <w:right w:val="single" w:sz="8" w:space="0" w:color="auto"/>
            </w:tcBorders>
            <w:shd w:val="clear" w:color="auto" w:fill="auto"/>
            <w:noWrap/>
            <w:vAlign w:val="bottom"/>
            <w:hideMark/>
          </w:tcPr>
          <w:p w14:paraId="765ECDBA"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0.11</w:t>
            </w:r>
          </w:p>
        </w:tc>
      </w:tr>
      <w:tr w:rsidR="00B24A84" w:rsidRPr="0036497F" w14:paraId="69018989" w14:textId="77777777" w:rsidTr="0097700A">
        <w:trPr>
          <w:trHeight w:val="20"/>
          <w:jc w:val="center"/>
        </w:trPr>
        <w:tc>
          <w:tcPr>
            <w:tcW w:w="2841" w:type="pct"/>
            <w:tcBorders>
              <w:top w:val="nil"/>
              <w:left w:val="single" w:sz="8" w:space="0" w:color="auto"/>
              <w:bottom w:val="nil"/>
              <w:right w:val="nil"/>
            </w:tcBorders>
            <w:shd w:val="clear" w:color="auto" w:fill="auto"/>
            <w:noWrap/>
            <w:vAlign w:val="bottom"/>
            <w:hideMark/>
          </w:tcPr>
          <w:p w14:paraId="6A2D7DF3"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Seychelles  </w:t>
            </w:r>
          </w:p>
        </w:tc>
        <w:tc>
          <w:tcPr>
            <w:tcW w:w="718" w:type="pct"/>
            <w:tcBorders>
              <w:top w:val="nil"/>
              <w:left w:val="nil"/>
              <w:bottom w:val="nil"/>
              <w:right w:val="nil"/>
            </w:tcBorders>
            <w:shd w:val="clear" w:color="auto" w:fill="auto"/>
            <w:noWrap/>
            <w:vAlign w:val="bottom"/>
            <w:hideMark/>
          </w:tcPr>
          <w:p w14:paraId="6E45D533"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1.12</w:t>
            </w:r>
          </w:p>
        </w:tc>
        <w:tc>
          <w:tcPr>
            <w:tcW w:w="723" w:type="pct"/>
            <w:tcBorders>
              <w:top w:val="nil"/>
              <w:left w:val="nil"/>
              <w:bottom w:val="nil"/>
              <w:right w:val="nil"/>
            </w:tcBorders>
            <w:shd w:val="clear" w:color="auto" w:fill="auto"/>
            <w:noWrap/>
            <w:vAlign w:val="bottom"/>
            <w:hideMark/>
          </w:tcPr>
          <w:p w14:paraId="08110462"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0.56</w:t>
            </w:r>
          </w:p>
        </w:tc>
        <w:tc>
          <w:tcPr>
            <w:tcW w:w="718" w:type="pct"/>
            <w:tcBorders>
              <w:top w:val="nil"/>
              <w:left w:val="nil"/>
              <w:bottom w:val="nil"/>
              <w:right w:val="single" w:sz="8" w:space="0" w:color="auto"/>
            </w:tcBorders>
            <w:shd w:val="clear" w:color="auto" w:fill="auto"/>
            <w:noWrap/>
            <w:vAlign w:val="bottom"/>
            <w:hideMark/>
          </w:tcPr>
          <w:p w14:paraId="0FE1EB03"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0.56</w:t>
            </w:r>
          </w:p>
        </w:tc>
      </w:tr>
      <w:tr w:rsidR="00B24A84" w:rsidRPr="0036497F" w14:paraId="2521C611" w14:textId="77777777" w:rsidTr="0097700A">
        <w:trPr>
          <w:trHeight w:val="20"/>
          <w:jc w:val="center"/>
        </w:trPr>
        <w:tc>
          <w:tcPr>
            <w:tcW w:w="2841" w:type="pct"/>
            <w:tcBorders>
              <w:top w:val="nil"/>
              <w:left w:val="single" w:sz="8" w:space="0" w:color="auto"/>
              <w:bottom w:val="nil"/>
              <w:right w:val="nil"/>
            </w:tcBorders>
            <w:shd w:val="clear" w:color="auto" w:fill="auto"/>
            <w:noWrap/>
            <w:vAlign w:val="bottom"/>
            <w:hideMark/>
          </w:tcPr>
          <w:p w14:paraId="7B06367D"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Mauritius </w:t>
            </w:r>
          </w:p>
        </w:tc>
        <w:tc>
          <w:tcPr>
            <w:tcW w:w="718" w:type="pct"/>
            <w:tcBorders>
              <w:top w:val="nil"/>
              <w:left w:val="nil"/>
              <w:bottom w:val="nil"/>
              <w:right w:val="nil"/>
            </w:tcBorders>
            <w:shd w:val="clear" w:color="auto" w:fill="auto"/>
            <w:noWrap/>
            <w:vAlign w:val="bottom"/>
            <w:hideMark/>
          </w:tcPr>
          <w:p w14:paraId="386564ED"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3.92</w:t>
            </w:r>
          </w:p>
        </w:tc>
        <w:tc>
          <w:tcPr>
            <w:tcW w:w="723" w:type="pct"/>
            <w:tcBorders>
              <w:top w:val="nil"/>
              <w:left w:val="nil"/>
              <w:bottom w:val="nil"/>
              <w:right w:val="nil"/>
            </w:tcBorders>
            <w:shd w:val="clear" w:color="auto" w:fill="auto"/>
            <w:noWrap/>
            <w:vAlign w:val="bottom"/>
            <w:hideMark/>
          </w:tcPr>
          <w:p w14:paraId="24DDBA55"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1.568</w:t>
            </w:r>
          </w:p>
        </w:tc>
        <w:tc>
          <w:tcPr>
            <w:tcW w:w="718" w:type="pct"/>
            <w:tcBorders>
              <w:top w:val="nil"/>
              <w:left w:val="nil"/>
              <w:bottom w:val="nil"/>
              <w:right w:val="single" w:sz="8" w:space="0" w:color="auto"/>
            </w:tcBorders>
            <w:shd w:val="clear" w:color="auto" w:fill="auto"/>
            <w:noWrap/>
            <w:vAlign w:val="bottom"/>
            <w:hideMark/>
          </w:tcPr>
          <w:p w14:paraId="6942075F"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2.352</w:t>
            </w:r>
          </w:p>
        </w:tc>
      </w:tr>
      <w:tr w:rsidR="00B24A84" w:rsidRPr="0036497F" w14:paraId="08E47D7C" w14:textId="77777777" w:rsidTr="0097700A">
        <w:trPr>
          <w:trHeight w:val="20"/>
          <w:jc w:val="center"/>
        </w:trPr>
        <w:tc>
          <w:tcPr>
            <w:tcW w:w="2841" w:type="pct"/>
            <w:tcBorders>
              <w:top w:val="nil"/>
              <w:left w:val="single" w:sz="8" w:space="0" w:color="auto"/>
              <w:bottom w:val="single" w:sz="8" w:space="0" w:color="auto"/>
              <w:right w:val="nil"/>
            </w:tcBorders>
            <w:shd w:val="clear" w:color="000000" w:fill="DBF18F"/>
            <w:noWrap/>
            <w:vAlign w:val="bottom"/>
            <w:hideMark/>
          </w:tcPr>
          <w:p w14:paraId="1BB84C00" w14:textId="77777777" w:rsidR="00B24A84" w:rsidRPr="0036497F" w:rsidRDefault="00B24A84" w:rsidP="0036497F">
            <w:pPr>
              <w:spacing w:after="0" w:line="240" w:lineRule="auto"/>
              <w:jc w:val="left"/>
              <w:rPr>
                <w:rFonts w:ascii="Calibri" w:eastAsia="Times New Roman" w:hAnsi="Calibri" w:cs="Calibri"/>
                <w:b/>
                <w:bCs/>
                <w:color w:val="000000"/>
                <w:sz w:val="18"/>
                <w:szCs w:val="18"/>
                <w:lang w:val="fr-FR" w:eastAsia="fr-FR"/>
              </w:rPr>
            </w:pPr>
            <w:r w:rsidRPr="0036497F">
              <w:rPr>
                <w:rFonts w:ascii="Calibri" w:eastAsia="Times New Roman" w:hAnsi="Calibri" w:cs="Calibri"/>
                <w:b/>
                <w:bCs/>
                <w:color w:val="000000"/>
                <w:sz w:val="18"/>
                <w:szCs w:val="18"/>
                <w:lang w:val="fr-FR" w:eastAsia="fr-FR"/>
              </w:rPr>
              <w:lastRenderedPageBreak/>
              <w:t xml:space="preserve"> Total  </w:t>
            </w:r>
          </w:p>
        </w:tc>
        <w:tc>
          <w:tcPr>
            <w:tcW w:w="718" w:type="pct"/>
            <w:tcBorders>
              <w:top w:val="nil"/>
              <w:left w:val="nil"/>
              <w:bottom w:val="single" w:sz="8" w:space="0" w:color="auto"/>
              <w:right w:val="nil"/>
            </w:tcBorders>
            <w:shd w:val="clear" w:color="000000" w:fill="DBF18F"/>
            <w:noWrap/>
            <w:vAlign w:val="bottom"/>
            <w:hideMark/>
          </w:tcPr>
          <w:p w14:paraId="08485CF7"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6.61</w:t>
            </w:r>
          </w:p>
        </w:tc>
        <w:tc>
          <w:tcPr>
            <w:tcW w:w="723" w:type="pct"/>
            <w:tcBorders>
              <w:top w:val="nil"/>
              <w:left w:val="nil"/>
              <w:bottom w:val="single" w:sz="8" w:space="0" w:color="auto"/>
              <w:right w:val="nil"/>
            </w:tcBorders>
            <w:shd w:val="clear" w:color="000000" w:fill="DBF18F"/>
            <w:noWrap/>
            <w:vAlign w:val="bottom"/>
            <w:hideMark/>
          </w:tcPr>
          <w:p w14:paraId="5B2335B6"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3.30</w:t>
            </w:r>
          </w:p>
        </w:tc>
        <w:tc>
          <w:tcPr>
            <w:tcW w:w="718" w:type="pct"/>
            <w:tcBorders>
              <w:top w:val="nil"/>
              <w:left w:val="nil"/>
              <w:bottom w:val="single" w:sz="8" w:space="0" w:color="auto"/>
              <w:right w:val="single" w:sz="8" w:space="0" w:color="auto"/>
            </w:tcBorders>
            <w:shd w:val="clear" w:color="000000" w:fill="DBF18F"/>
            <w:noWrap/>
            <w:vAlign w:val="bottom"/>
            <w:hideMark/>
          </w:tcPr>
          <w:p w14:paraId="70D079FB"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3.30</w:t>
            </w:r>
          </w:p>
        </w:tc>
      </w:tr>
      <w:tr w:rsidR="00B24A84" w:rsidRPr="0036497F" w14:paraId="2F4F43C3" w14:textId="77777777" w:rsidTr="0097700A">
        <w:trPr>
          <w:trHeight w:val="20"/>
          <w:jc w:val="center"/>
        </w:trPr>
        <w:tc>
          <w:tcPr>
            <w:tcW w:w="2841" w:type="pct"/>
            <w:tcBorders>
              <w:top w:val="nil"/>
              <w:left w:val="nil"/>
              <w:bottom w:val="nil"/>
              <w:right w:val="nil"/>
            </w:tcBorders>
            <w:shd w:val="clear" w:color="auto" w:fill="auto"/>
            <w:noWrap/>
            <w:vAlign w:val="bottom"/>
            <w:hideMark/>
          </w:tcPr>
          <w:p w14:paraId="40AEB5B8"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p>
        </w:tc>
        <w:tc>
          <w:tcPr>
            <w:tcW w:w="718" w:type="pct"/>
            <w:tcBorders>
              <w:top w:val="nil"/>
              <w:left w:val="nil"/>
              <w:bottom w:val="nil"/>
              <w:right w:val="nil"/>
            </w:tcBorders>
            <w:shd w:val="clear" w:color="auto" w:fill="auto"/>
            <w:noWrap/>
            <w:vAlign w:val="bottom"/>
            <w:hideMark/>
          </w:tcPr>
          <w:p w14:paraId="097E2C1D" w14:textId="77777777" w:rsidR="00B24A84" w:rsidRPr="0036497F" w:rsidRDefault="00B24A84" w:rsidP="0036497F">
            <w:pPr>
              <w:spacing w:after="0" w:line="240" w:lineRule="auto"/>
              <w:jc w:val="left"/>
              <w:rPr>
                <w:rFonts w:ascii="Times New Roman" w:eastAsia="Times New Roman" w:hAnsi="Times New Roman" w:cs="Times New Roman"/>
                <w:sz w:val="18"/>
                <w:szCs w:val="18"/>
                <w:lang w:val="fr-FR" w:eastAsia="fr-FR"/>
              </w:rPr>
            </w:pPr>
          </w:p>
        </w:tc>
        <w:tc>
          <w:tcPr>
            <w:tcW w:w="723" w:type="pct"/>
            <w:tcBorders>
              <w:top w:val="nil"/>
              <w:left w:val="nil"/>
              <w:bottom w:val="nil"/>
              <w:right w:val="nil"/>
            </w:tcBorders>
            <w:shd w:val="clear" w:color="auto" w:fill="auto"/>
            <w:noWrap/>
            <w:vAlign w:val="bottom"/>
            <w:hideMark/>
          </w:tcPr>
          <w:p w14:paraId="486F06F6" w14:textId="77777777" w:rsidR="00B24A84" w:rsidRPr="0036497F" w:rsidRDefault="00B24A84" w:rsidP="0036497F">
            <w:pPr>
              <w:spacing w:after="0" w:line="240" w:lineRule="auto"/>
              <w:jc w:val="left"/>
              <w:rPr>
                <w:rFonts w:ascii="Times New Roman" w:eastAsia="Times New Roman" w:hAnsi="Times New Roman" w:cs="Times New Roman"/>
                <w:sz w:val="18"/>
                <w:szCs w:val="18"/>
                <w:lang w:val="fr-FR" w:eastAsia="fr-FR"/>
              </w:rPr>
            </w:pPr>
          </w:p>
        </w:tc>
        <w:tc>
          <w:tcPr>
            <w:tcW w:w="718" w:type="pct"/>
            <w:tcBorders>
              <w:top w:val="nil"/>
              <w:left w:val="nil"/>
              <w:bottom w:val="nil"/>
              <w:right w:val="nil"/>
            </w:tcBorders>
            <w:shd w:val="clear" w:color="auto" w:fill="auto"/>
            <w:noWrap/>
            <w:vAlign w:val="bottom"/>
            <w:hideMark/>
          </w:tcPr>
          <w:p w14:paraId="666AEE92" w14:textId="77777777" w:rsidR="00B24A84" w:rsidRPr="0036497F" w:rsidRDefault="00B24A84" w:rsidP="0036497F">
            <w:pPr>
              <w:spacing w:after="0" w:line="240" w:lineRule="auto"/>
              <w:jc w:val="left"/>
              <w:rPr>
                <w:rFonts w:ascii="Times New Roman" w:eastAsia="Times New Roman" w:hAnsi="Times New Roman" w:cs="Times New Roman"/>
                <w:sz w:val="18"/>
                <w:szCs w:val="18"/>
                <w:lang w:val="fr-FR" w:eastAsia="fr-FR"/>
              </w:rPr>
            </w:pPr>
          </w:p>
        </w:tc>
      </w:tr>
    </w:tbl>
    <w:p w14:paraId="0EE758D3" w14:textId="77777777" w:rsidR="00B24A84" w:rsidRPr="0036497F" w:rsidRDefault="00B24A84" w:rsidP="0036497F">
      <w:pPr>
        <w:spacing w:line="240" w:lineRule="auto"/>
        <w:rPr>
          <w:i/>
          <w:iCs/>
          <w:lang w:eastAsia="fr-FR"/>
        </w:rPr>
      </w:pPr>
      <w:proofErr w:type="gramStart"/>
      <w:r w:rsidRPr="0036497F">
        <w:rPr>
          <w:i/>
          <w:iCs/>
          <w:lang w:eastAsia="fr-FR"/>
        </w:rPr>
        <w:t>Source :</w:t>
      </w:r>
      <w:proofErr w:type="gramEnd"/>
      <w:r w:rsidRPr="0036497F">
        <w:rPr>
          <w:i/>
          <w:iCs/>
          <w:lang w:eastAsia="fr-FR"/>
        </w:rPr>
        <w:t xml:space="preserve"> Countries NMHS (collected during consultations).</w:t>
      </w:r>
    </w:p>
    <w:p w14:paraId="5C4746FB" w14:textId="153932A7" w:rsidR="00B24A84" w:rsidRPr="0036497F" w:rsidRDefault="00B24A84" w:rsidP="0036497F">
      <w:pPr>
        <w:rPr>
          <w:lang w:eastAsia="fr-FR"/>
        </w:rPr>
      </w:pPr>
      <w:r w:rsidRPr="0036497F">
        <w:rPr>
          <w:lang w:eastAsia="fr-FR"/>
        </w:rPr>
        <w:t xml:space="preserve">Table 6 presents sources of funding split between government </w:t>
      </w:r>
      <w:r w:rsidR="001A442D">
        <w:rPr>
          <w:lang w:eastAsia="fr-FR"/>
        </w:rPr>
        <w:t>and</w:t>
      </w:r>
      <w:r w:rsidRPr="0036497F">
        <w:rPr>
          <w:lang w:eastAsia="fr-FR"/>
        </w:rPr>
        <w:t xml:space="preserve"> </w:t>
      </w:r>
      <w:r w:rsidR="0036497F" w:rsidRPr="0036497F">
        <w:rPr>
          <w:lang w:eastAsia="fr-FR"/>
        </w:rPr>
        <w:t>non-government</w:t>
      </w:r>
      <w:r w:rsidRPr="0036497F">
        <w:rPr>
          <w:lang w:eastAsia="fr-FR"/>
        </w:rPr>
        <w:t xml:space="preserve"> resources. Mauritius is the only NMHS </w:t>
      </w:r>
      <w:r w:rsidR="00E008AF">
        <w:rPr>
          <w:lang w:eastAsia="fr-FR"/>
        </w:rPr>
        <w:t>t</w:t>
      </w:r>
      <w:r w:rsidRPr="0036497F">
        <w:rPr>
          <w:lang w:eastAsia="fr-FR"/>
        </w:rPr>
        <w:t xml:space="preserve">hat has a significant source of non-government funding. </w:t>
      </w:r>
    </w:p>
    <w:p w14:paraId="357AEB18" w14:textId="77777777" w:rsidR="00B24A84" w:rsidRPr="0036497F" w:rsidRDefault="00B24A84" w:rsidP="0036497F">
      <w:pPr>
        <w:pStyle w:val="Caption"/>
      </w:pPr>
      <w:r w:rsidRPr="0036497F">
        <w:t xml:space="preserve">Table </w:t>
      </w:r>
      <w:r w:rsidRPr="0036497F">
        <w:rPr>
          <w:noProof/>
        </w:rPr>
        <w:fldChar w:fldCharType="begin"/>
      </w:r>
      <w:r w:rsidRPr="0036497F">
        <w:rPr>
          <w:noProof/>
        </w:rPr>
        <w:instrText xml:space="preserve"> SEQ Tableau \* ARABIC </w:instrText>
      </w:r>
      <w:r w:rsidRPr="0036497F">
        <w:rPr>
          <w:noProof/>
        </w:rPr>
        <w:fldChar w:fldCharType="separate"/>
      </w:r>
      <w:r w:rsidRPr="0036497F">
        <w:rPr>
          <w:noProof/>
        </w:rPr>
        <w:t>6</w:t>
      </w:r>
      <w:r w:rsidRPr="0036497F">
        <w:rPr>
          <w:noProof/>
        </w:rPr>
        <w:fldChar w:fldCharType="end"/>
      </w:r>
      <w:r w:rsidRPr="0036497F">
        <w:t xml:space="preserve"> : Mains source of fundings of NMHS </w:t>
      </w:r>
    </w:p>
    <w:tbl>
      <w:tblPr>
        <w:tblW w:w="5000" w:type="pct"/>
        <w:jc w:val="center"/>
        <w:tblCellMar>
          <w:left w:w="70" w:type="dxa"/>
          <w:right w:w="70" w:type="dxa"/>
        </w:tblCellMar>
        <w:tblLook w:val="04A0" w:firstRow="1" w:lastRow="0" w:firstColumn="1" w:lastColumn="0" w:noHBand="0" w:noVBand="1"/>
      </w:tblPr>
      <w:tblGrid>
        <w:gridCol w:w="3213"/>
        <w:gridCol w:w="1460"/>
        <w:gridCol w:w="1459"/>
        <w:gridCol w:w="1340"/>
        <w:gridCol w:w="1580"/>
      </w:tblGrid>
      <w:tr w:rsidR="00B24A84" w:rsidRPr="0036497F" w14:paraId="38C46EED" w14:textId="77777777" w:rsidTr="0097700A">
        <w:trPr>
          <w:trHeight w:val="20"/>
          <w:jc w:val="center"/>
        </w:trPr>
        <w:tc>
          <w:tcPr>
            <w:tcW w:w="1774" w:type="pct"/>
            <w:tcBorders>
              <w:top w:val="single" w:sz="8" w:space="0" w:color="auto"/>
              <w:left w:val="single" w:sz="8" w:space="0" w:color="auto"/>
              <w:bottom w:val="nil"/>
              <w:right w:val="single" w:sz="8" w:space="0" w:color="auto"/>
            </w:tcBorders>
            <w:shd w:val="clear" w:color="000000" w:fill="51636C"/>
            <w:noWrap/>
            <w:vAlign w:val="bottom"/>
            <w:hideMark/>
          </w:tcPr>
          <w:p w14:paraId="4799BE60" w14:textId="77777777" w:rsidR="00B24A84" w:rsidRPr="0036497F" w:rsidRDefault="00B24A84" w:rsidP="0036497F">
            <w:pPr>
              <w:spacing w:after="0" w:line="240" w:lineRule="auto"/>
              <w:jc w:val="left"/>
              <w:rPr>
                <w:rFonts w:ascii="Calibri" w:eastAsia="Times New Roman" w:hAnsi="Calibri" w:cs="Calibri"/>
                <w:b/>
                <w:bCs/>
                <w:color w:val="FFFFFF"/>
                <w:sz w:val="18"/>
                <w:szCs w:val="18"/>
                <w:lang w:val="fr-FR" w:eastAsia="fr-FR"/>
              </w:rPr>
            </w:pPr>
            <w:r w:rsidRPr="0036497F">
              <w:rPr>
                <w:rFonts w:ascii="Calibri" w:eastAsia="Times New Roman" w:hAnsi="Calibri" w:cs="Calibri"/>
                <w:b/>
                <w:bCs/>
                <w:color w:val="FFFFFF"/>
                <w:sz w:val="18"/>
                <w:szCs w:val="18"/>
                <w:lang w:val="fr-FR" w:eastAsia="fr-FR"/>
              </w:rPr>
              <w:t xml:space="preserve">Main sources of funding </w:t>
            </w:r>
          </w:p>
        </w:tc>
        <w:tc>
          <w:tcPr>
            <w:tcW w:w="806" w:type="pct"/>
            <w:tcBorders>
              <w:top w:val="single" w:sz="8" w:space="0" w:color="auto"/>
              <w:left w:val="nil"/>
              <w:bottom w:val="nil"/>
              <w:right w:val="nil"/>
            </w:tcBorders>
            <w:shd w:val="clear" w:color="000000" w:fill="51636C"/>
            <w:noWrap/>
            <w:vAlign w:val="center"/>
            <w:hideMark/>
          </w:tcPr>
          <w:p w14:paraId="70294DBA" w14:textId="77777777" w:rsidR="00B24A84" w:rsidRPr="0036497F" w:rsidRDefault="00B24A84" w:rsidP="0036497F">
            <w:pPr>
              <w:spacing w:after="0" w:line="240" w:lineRule="auto"/>
              <w:jc w:val="center"/>
              <w:rPr>
                <w:rFonts w:ascii="Calibri" w:eastAsia="Times New Roman" w:hAnsi="Calibri" w:cs="Calibri"/>
                <w:b/>
                <w:bCs/>
                <w:color w:val="FFFFFF"/>
                <w:sz w:val="18"/>
                <w:szCs w:val="18"/>
                <w:lang w:val="fr-FR" w:eastAsia="fr-FR"/>
              </w:rPr>
            </w:pPr>
            <w:r w:rsidRPr="0036497F">
              <w:rPr>
                <w:rFonts w:ascii="Calibri" w:eastAsia="Times New Roman" w:hAnsi="Calibri" w:cs="Calibri"/>
                <w:b/>
                <w:bCs/>
                <w:color w:val="FFFFFF"/>
                <w:sz w:val="18"/>
                <w:szCs w:val="18"/>
                <w:lang w:val="fr-FR" w:eastAsia="fr-FR"/>
              </w:rPr>
              <w:t xml:space="preserve">Total </w:t>
            </w:r>
          </w:p>
        </w:tc>
        <w:tc>
          <w:tcPr>
            <w:tcW w:w="806" w:type="pct"/>
            <w:tcBorders>
              <w:top w:val="single" w:sz="8" w:space="0" w:color="auto"/>
              <w:left w:val="single" w:sz="8" w:space="0" w:color="auto"/>
              <w:bottom w:val="single" w:sz="8" w:space="0" w:color="auto"/>
              <w:right w:val="single" w:sz="8" w:space="0" w:color="auto"/>
            </w:tcBorders>
            <w:shd w:val="clear" w:color="000000" w:fill="51636C"/>
            <w:noWrap/>
            <w:vAlign w:val="center"/>
            <w:hideMark/>
          </w:tcPr>
          <w:p w14:paraId="7B97C523" w14:textId="77777777" w:rsidR="00B24A84" w:rsidRPr="0036497F" w:rsidRDefault="00B24A84" w:rsidP="0036497F">
            <w:pPr>
              <w:spacing w:after="0" w:line="240" w:lineRule="auto"/>
              <w:jc w:val="center"/>
              <w:rPr>
                <w:rFonts w:ascii="Calibri" w:eastAsia="Times New Roman" w:hAnsi="Calibri" w:cs="Calibri"/>
                <w:b/>
                <w:bCs/>
                <w:color w:val="FFFFFF"/>
                <w:sz w:val="18"/>
                <w:szCs w:val="18"/>
                <w:lang w:val="fr-FR" w:eastAsia="fr-FR"/>
              </w:rPr>
            </w:pPr>
            <w:r w:rsidRPr="0036497F">
              <w:rPr>
                <w:rFonts w:ascii="Calibri" w:eastAsia="Times New Roman" w:hAnsi="Calibri" w:cs="Calibri"/>
                <w:b/>
                <w:bCs/>
                <w:color w:val="FFFFFF"/>
                <w:sz w:val="18"/>
                <w:szCs w:val="18"/>
                <w:lang w:val="fr-FR" w:eastAsia="fr-FR"/>
              </w:rPr>
              <w:t>Gov.</w:t>
            </w:r>
          </w:p>
        </w:tc>
        <w:tc>
          <w:tcPr>
            <w:tcW w:w="1613" w:type="pct"/>
            <w:gridSpan w:val="2"/>
            <w:tcBorders>
              <w:top w:val="single" w:sz="8" w:space="0" w:color="auto"/>
              <w:left w:val="nil"/>
              <w:bottom w:val="single" w:sz="8" w:space="0" w:color="auto"/>
              <w:right w:val="single" w:sz="8" w:space="0" w:color="000000"/>
            </w:tcBorders>
            <w:shd w:val="clear" w:color="000000" w:fill="51636C"/>
            <w:noWrap/>
            <w:vAlign w:val="center"/>
            <w:hideMark/>
          </w:tcPr>
          <w:p w14:paraId="0872D790" w14:textId="77777777" w:rsidR="00B24A84" w:rsidRPr="0036497F" w:rsidRDefault="00B24A84" w:rsidP="0036497F">
            <w:pPr>
              <w:spacing w:after="0" w:line="240" w:lineRule="auto"/>
              <w:jc w:val="center"/>
              <w:rPr>
                <w:rFonts w:ascii="Calibri" w:eastAsia="Times New Roman" w:hAnsi="Calibri" w:cs="Calibri"/>
                <w:b/>
                <w:bCs/>
                <w:color w:val="FFFFFF"/>
                <w:sz w:val="18"/>
                <w:szCs w:val="18"/>
                <w:lang w:val="fr-FR" w:eastAsia="fr-FR"/>
              </w:rPr>
            </w:pPr>
            <w:r w:rsidRPr="0036497F">
              <w:rPr>
                <w:rFonts w:ascii="Calibri" w:eastAsia="Times New Roman" w:hAnsi="Calibri" w:cs="Calibri"/>
                <w:b/>
                <w:bCs/>
                <w:color w:val="FFFFFF"/>
                <w:sz w:val="18"/>
                <w:szCs w:val="18"/>
                <w:lang w:val="fr-FR" w:eastAsia="fr-FR"/>
              </w:rPr>
              <w:t>Non-Gov. (2020)</w:t>
            </w:r>
          </w:p>
        </w:tc>
      </w:tr>
      <w:tr w:rsidR="00B24A84" w:rsidRPr="0036497F" w14:paraId="755866FE" w14:textId="77777777" w:rsidTr="0097700A">
        <w:trPr>
          <w:trHeight w:val="20"/>
          <w:jc w:val="center"/>
        </w:trPr>
        <w:tc>
          <w:tcPr>
            <w:tcW w:w="1774" w:type="pct"/>
            <w:tcBorders>
              <w:top w:val="single" w:sz="8" w:space="0" w:color="auto"/>
              <w:left w:val="single" w:sz="8" w:space="0" w:color="auto"/>
              <w:bottom w:val="nil"/>
              <w:right w:val="nil"/>
            </w:tcBorders>
            <w:shd w:val="clear" w:color="000000" w:fill="DBF18F"/>
            <w:noWrap/>
            <w:vAlign w:val="bottom"/>
            <w:hideMark/>
          </w:tcPr>
          <w:p w14:paraId="62E05C1A" w14:textId="77777777" w:rsidR="00B24A84" w:rsidRPr="0036497F" w:rsidRDefault="00B24A84" w:rsidP="0036497F">
            <w:pPr>
              <w:spacing w:after="0" w:line="240" w:lineRule="auto"/>
              <w:jc w:val="left"/>
              <w:rPr>
                <w:rFonts w:ascii="Calibri" w:eastAsia="Times New Roman" w:hAnsi="Calibri" w:cs="Calibri"/>
                <w:b/>
                <w:bCs/>
                <w:color w:val="000000"/>
                <w:sz w:val="18"/>
                <w:szCs w:val="18"/>
                <w:lang w:val="fr-FR" w:eastAsia="fr-FR"/>
              </w:rPr>
            </w:pPr>
            <w:r w:rsidRPr="0036497F">
              <w:rPr>
                <w:rFonts w:ascii="Calibri" w:eastAsia="Times New Roman" w:hAnsi="Calibri" w:cs="Calibri"/>
                <w:b/>
                <w:bCs/>
                <w:color w:val="000000"/>
                <w:sz w:val="18"/>
                <w:szCs w:val="18"/>
                <w:lang w:val="fr-FR" w:eastAsia="fr-FR"/>
              </w:rPr>
              <w:t> </w:t>
            </w:r>
          </w:p>
        </w:tc>
        <w:tc>
          <w:tcPr>
            <w:tcW w:w="806" w:type="pct"/>
            <w:tcBorders>
              <w:top w:val="single" w:sz="8" w:space="0" w:color="auto"/>
              <w:left w:val="nil"/>
              <w:bottom w:val="nil"/>
              <w:right w:val="nil"/>
            </w:tcBorders>
            <w:shd w:val="clear" w:color="000000" w:fill="DBF18F"/>
            <w:noWrap/>
            <w:vAlign w:val="center"/>
            <w:hideMark/>
          </w:tcPr>
          <w:p w14:paraId="543A41C3" w14:textId="77777777" w:rsidR="00B24A84" w:rsidRPr="0036497F" w:rsidRDefault="00B24A84" w:rsidP="0036497F">
            <w:pPr>
              <w:spacing w:after="0" w:line="240" w:lineRule="auto"/>
              <w:jc w:val="center"/>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M$</w:t>
            </w:r>
          </w:p>
        </w:tc>
        <w:tc>
          <w:tcPr>
            <w:tcW w:w="806" w:type="pct"/>
            <w:tcBorders>
              <w:top w:val="nil"/>
              <w:left w:val="nil"/>
              <w:bottom w:val="nil"/>
              <w:right w:val="nil"/>
            </w:tcBorders>
            <w:shd w:val="clear" w:color="000000" w:fill="DBF18F"/>
            <w:noWrap/>
            <w:vAlign w:val="center"/>
            <w:hideMark/>
          </w:tcPr>
          <w:p w14:paraId="59F9BA64" w14:textId="77777777" w:rsidR="00B24A84" w:rsidRPr="0036497F" w:rsidRDefault="00B24A84" w:rsidP="0036497F">
            <w:pPr>
              <w:spacing w:after="0" w:line="240" w:lineRule="auto"/>
              <w:jc w:val="center"/>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M$</w:t>
            </w:r>
          </w:p>
        </w:tc>
        <w:tc>
          <w:tcPr>
            <w:tcW w:w="740" w:type="pct"/>
            <w:tcBorders>
              <w:top w:val="nil"/>
              <w:left w:val="nil"/>
              <w:bottom w:val="nil"/>
              <w:right w:val="nil"/>
            </w:tcBorders>
            <w:shd w:val="clear" w:color="000000" w:fill="DBF18F"/>
            <w:noWrap/>
            <w:vAlign w:val="center"/>
            <w:hideMark/>
          </w:tcPr>
          <w:p w14:paraId="5C708563" w14:textId="77777777" w:rsidR="00B24A84" w:rsidRPr="0036497F" w:rsidRDefault="00B24A84" w:rsidP="0036497F">
            <w:pPr>
              <w:spacing w:after="0" w:line="240" w:lineRule="auto"/>
              <w:jc w:val="center"/>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M$</w:t>
            </w:r>
          </w:p>
        </w:tc>
        <w:tc>
          <w:tcPr>
            <w:tcW w:w="873" w:type="pct"/>
            <w:tcBorders>
              <w:top w:val="nil"/>
              <w:left w:val="nil"/>
              <w:bottom w:val="nil"/>
              <w:right w:val="single" w:sz="8" w:space="0" w:color="auto"/>
            </w:tcBorders>
            <w:shd w:val="clear" w:color="000000" w:fill="DBF18F"/>
            <w:noWrap/>
            <w:vAlign w:val="center"/>
            <w:hideMark/>
          </w:tcPr>
          <w:p w14:paraId="63BA18DB" w14:textId="77777777" w:rsidR="00B24A84" w:rsidRPr="0036497F" w:rsidRDefault="00B24A84" w:rsidP="0036497F">
            <w:pPr>
              <w:spacing w:after="0" w:line="240" w:lineRule="auto"/>
              <w:jc w:val="center"/>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w:t>
            </w:r>
          </w:p>
        </w:tc>
      </w:tr>
      <w:tr w:rsidR="0036497F" w:rsidRPr="0036497F" w14:paraId="7F5B6A5C" w14:textId="77777777" w:rsidTr="0097700A">
        <w:trPr>
          <w:trHeight w:val="20"/>
          <w:jc w:val="center"/>
        </w:trPr>
        <w:tc>
          <w:tcPr>
            <w:tcW w:w="1774" w:type="pct"/>
            <w:tcBorders>
              <w:top w:val="nil"/>
              <w:left w:val="single" w:sz="8" w:space="0" w:color="auto"/>
              <w:bottom w:val="nil"/>
              <w:right w:val="nil"/>
            </w:tcBorders>
            <w:shd w:val="clear" w:color="auto" w:fill="auto"/>
            <w:noWrap/>
            <w:vAlign w:val="bottom"/>
            <w:hideMark/>
          </w:tcPr>
          <w:p w14:paraId="5B740B84"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Madagascar  </w:t>
            </w:r>
          </w:p>
        </w:tc>
        <w:tc>
          <w:tcPr>
            <w:tcW w:w="806" w:type="pct"/>
            <w:tcBorders>
              <w:top w:val="nil"/>
              <w:left w:val="nil"/>
              <w:bottom w:val="nil"/>
              <w:right w:val="nil"/>
            </w:tcBorders>
            <w:shd w:val="clear" w:color="auto" w:fill="auto"/>
            <w:noWrap/>
            <w:vAlign w:val="bottom"/>
            <w:hideMark/>
          </w:tcPr>
          <w:p w14:paraId="0DEAC0DD"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1.12</w:t>
            </w:r>
          </w:p>
        </w:tc>
        <w:tc>
          <w:tcPr>
            <w:tcW w:w="806" w:type="pct"/>
            <w:tcBorders>
              <w:top w:val="nil"/>
              <w:left w:val="nil"/>
              <w:bottom w:val="nil"/>
              <w:right w:val="nil"/>
            </w:tcBorders>
            <w:shd w:val="clear" w:color="auto" w:fill="auto"/>
            <w:noWrap/>
            <w:vAlign w:val="bottom"/>
            <w:hideMark/>
          </w:tcPr>
          <w:p w14:paraId="01F5A612"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1.10</w:t>
            </w:r>
          </w:p>
        </w:tc>
        <w:tc>
          <w:tcPr>
            <w:tcW w:w="740" w:type="pct"/>
            <w:tcBorders>
              <w:top w:val="nil"/>
              <w:left w:val="nil"/>
              <w:bottom w:val="nil"/>
              <w:right w:val="nil"/>
            </w:tcBorders>
            <w:shd w:val="clear" w:color="auto" w:fill="auto"/>
            <w:noWrap/>
            <w:vAlign w:val="bottom"/>
            <w:hideMark/>
          </w:tcPr>
          <w:p w14:paraId="47F0B477"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0.02</w:t>
            </w:r>
          </w:p>
        </w:tc>
        <w:tc>
          <w:tcPr>
            <w:tcW w:w="873" w:type="pct"/>
            <w:tcBorders>
              <w:top w:val="nil"/>
              <w:left w:val="nil"/>
              <w:bottom w:val="nil"/>
              <w:right w:val="single" w:sz="8" w:space="0" w:color="auto"/>
            </w:tcBorders>
            <w:shd w:val="clear" w:color="auto" w:fill="auto"/>
            <w:noWrap/>
            <w:vAlign w:val="bottom"/>
            <w:hideMark/>
          </w:tcPr>
          <w:p w14:paraId="78480E59"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2%</w:t>
            </w:r>
          </w:p>
        </w:tc>
      </w:tr>
      <w:tr w:rsidR="0036497F" w:rsidRPr="0036497F" w14:paraId="0AC3446D" w14:textId="77777777" w:rsidTr="0097700A">
        <w:trPr>
          <w:trHeight w:val="20"/>
          <w:jc w:val="center"/>
        </w:trPr>
        <w:tc>
          <w:tcPr>
            <w:tcW w:w="1774" w:type="pct"/>
            <w:tcBorders>
              <w:top w:val="nil"/>
              <w:left w:val="single" w:sz="8" w:space="0" w:color="auto"/>
              <w:bottom w:val="nil"/>
              <w:right w:val="nil"/>
            </w:tcBorders>
            <w:shd w:val="clear" w:color="auto" w:fill="auto"/>
            <w:noWrap/>
            <w:vAlign w:val="bottom"/>
            <w:hideMark/>
          </w:tcPr>
          <w:p w14:paraId="710C3957"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Comores </w:t>
            </w:r>
          </w:p>
        </w:tc>
        <w:tc>
          <w:tcPr>
            <w:tcW w:w="806" w:type="pct"/>
            <w:tcBorders>
              <w:top w:val="nil"/>
              <w:left w:val="nil"/>
              <w:bottom w:val="nil"/>
              <w:right w:val="nil"/>
            </w:tcBorders>
            <w:shd w:val="clear" w:color="auto" w:fill="auto"/>
            <w:noWrap/>
            <w:vAlign w:val="bottom"/>
            <w:hideMark/>
          </w:tcPr>
          <w:p w14:paraId="7D00AA6D"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0.45</w:t>
            </w:r>
          </w:p>
        </w:tc>
        <w:tc>
          <w:tcPr>
            <w:tcW w:w="806" w:type="pct"/>
            <w:tcBorders>
              <w:top w:val="nil"/>
              <w:left w:val="nil"/>
              <w:bottom w:val="nil"/>
              <w:right w:val="nil"/>
            </w:tcBorders>
            <w:shd w:val="clear" w:color="auto" w:fill="auto"/>
            <w:noWrap/>
            <w:vAlign w:val="bottom"/>
            <w:hideMark/>
          </w:tcPr>
          <w:p w14:paraId="1D970020"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0.45</w:t>
            </w:r>
          </w:p>
        </w:tc>
        <w:tc>
          <w:tcPr>
            <w:tcW w:w="740" w:type="pct"/>
            <w:tcBorders>
              <w:top w:val="nil"/>
              <w:left w:val="nil"/>
              <w:bottom w:val="nil"/>
              <w:right w:val="nil"/>
            </w:tcBorders>
            <w:shd w:val="clear" w:color="auto" w:fill="auto"/>
            <w:noWrap/>
            <w:vAlign w:val="bottom"/>
            <w:hideMark/>
          </w:tcPr>
          <w:p w14:paraId="44EC8E16"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0.00</w:t>
            </w:r>
          </w:p>
        </w:tc>
        <w:tc>
          <w:tcPr>
            <w:tcW w:w="873" w:type="pct"/>
            <w:tcBorders>
              <w:top w:val="nil"/>
              <w:left w:val="nil"/>
              <w:bottom w:val="nil"/>
              <w:right w:val="single" w:sz="8" w:space="0" w:color="auto"/>
            </w:tcBorders>
            <w:shd w:val="clear" w:color="auto" w:fill="auto"/>
            <w:noWrap/>
            <w:vAlign w:val="bottom"/>
            <w:hideMark/>
          </w:tcPr>
          <w:p w14:paraId="4213C041"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0%</w:t>
            </w:r>
          </w:p>
        </w:tc>
      </w:tr>
      <w:tr w:rsidR="0036497F" w:rsidRPr="0036497F" w14:paraId="49E0B3EB" w14:textId="77777777" w:rsidTr="0097700A">
        <w:trPr>
          <w:trHeight w:val="20"/>
          <w:jc w:val="center"/>
        </w:trPr>
        <w:tc>
          <w:tcPr>
            <w:tcW w:w="1774" w:type="pct"/>
            <w:tcBorders>
              <w:top w:val="nil"/>
              <w:left w:val="single" w:sz="8" w:space="0" w:color="auto"/>
              <w:bottom w:val="nil"/>
              <w:right w:val="nil"/>
            </w:tcBorders>
            <w:shd w:val="clear" w:color="auto" w:fill="auto"/>
            <w:noWrap/>
            <w:vAlign w:val="bottom"/>
            <w:hideMark/>
          </w:tcPr>
          <w:p w14:paraId="0024AFAA"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Seychelles  </w:t>
            </w:r>
          </w:p>
        </w:tc>
        <w:tc>
          <w:tcPr>
            <w:tcW w:w="806" w:type="pct"/>
            <w:tcBorders>
              <w:top w:val="nil"/>
              <w:left w:val="nil"/>
              <w:bottom w:val="nil"/>
              <w:right w:val="nil"/>
            </w:tcBorders>
            <w:shd w:val="clear" w:color="auto" w:fill="auto"/>
            <w:noWrap/>
            <w:vAlign w:val="bottom"/>
            <w:hideMark/>
          </w:tcPr>
          <w:p w14:paraId="1A73CABA"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1.12</w:t>
            </w:r>
          </w:p>
        </w:tc>
        <w:tc>
          <w:tcPr>
            <w:tcW w:w="806" w:type="pct"/>
            <w:tcBorders>
              <w:top w:val="nil"/>
              <w:left w:val="nil"/>
              <w:bottom w:val="nil"/>
              <w:right w:val="nil"/>
            </w:tcBorders>
            <w:shd w:val="clear" w:color="auto" w:fill="auto"/>
            <w:noWrap/>
            <w:vAlign w:val="bottom"/>
            <w:hideMark/>
          </w:tcPr>
          <w:p w14:paraId="6734FD5D"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1.12</w:t>
            </w:r>
          </w:p>
        </w:tc>
        <w:tc>
          <w:tcPr>
            <w:tcW w:w="740" w:type="pct"/>
            <w:tcBorders>
              <w:top w:val="nil"/>
              <w:left w:val="nil"/>
              <w:bottom w:val="nil"/>
              <w:right w:val="nil"/>
            </w:tcBorders>
            <w:shd w:val="clear" w:color="auto" w:fill="auto"/>
            <w:noWrap/>
            <w:vAlign w:val="bottom"/>
            <w:hideMark/>
          </w:tcPr>
          <w:p w14:paraId="76E8BF0A"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0.00</w:t>
            </w:r>
          </w:p>
        </w:tc>
        <w:tc>
          <w:tcPr>
            <w:tcW w:w="873" w:type="pct"/>
            <w:tcBorders>
              <w:top w:val="nil"/>
              <w:left w:val="nil"/>
              <w:bottom w:val="nil"/>
              <w:right w:val="single" w:sz="8" w:space="0" w:color="auto"/>
            </w:tcBorders>
            <w:shd w:val="clear" w:color="auto" w:fill="auto"/>
            <w:noWrap/>
            <w:vAlign w:val="bottom"/>
            <w:hideMark/>
          </w:tcPr>
          <w:p w14:paraId="59F5E861"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0%</w:t>
            </w:r>
          </w:p>
        </w:tc>
      </w:tr>
      <w:tr w:rsidR="0036497F" w:rsidRPr="0036497F" w14:paraId="7AB88F6C" w14:textId="77777777" w:rsidTr="0097700A">
        <w:trPr>
          <w:trHeight w:val="20"/>
          <w:jc w:val="center"/>
        </w:trPr>
        <w:tc>
          <w:tcPr>
            <w:tcW w:w="1774" w:type="pct"/>
            <w:tcBorders>
              <w:top w:val="nil"/>
              <w:left w:val="single" w:sz="8" w:space="0" w:color="auto"/>
              <w:bottom w:val="nil"/>
              <w:right w:val="nil"/>
            </w:tcBorders>
            <w:shd w:val="clear" w:color="auto" w:fill="auto"/>
            <w:noWrap/>
            <w:vAlign w:val="bottom"/>
            <w:hideMark/>
          </w:tcPr>
          <w:p w14:paraId="4C6320AD"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Mauritius </w:t>
            </w:r>
          </w:p>
        </w:tc>
        <w:tc>
          <w:tcPr>
            <w:tcW w:w="806" w:type="pct"/>
            <w:tcBorders>
              <w:top w:val="nil"/>
              <w:left w:val="nil"/>
              <w:bottom w:val="nil"/>
              <w:right w:val="nil"/>
            </w:tcBorders>
            <w:shd w:val="clear" w:color="auto" w:fill="auto"/>
            <w:noWrap/>
            <w:vAlign w:val="bottom"/>
            <w:hideMark/>
          </w:tcPr>
          <w:p w14:paraId="11E972AE"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3.92</w:t>
            </w:r>
          </w:p>
        </w:tc>
        <w:tc>
          <w:tcPr>
            <w:tcW w:w="806" w:type="pct"/>
            <w:tcBorders>
              <w:top w:val="nil"/>
              <w:left w:val="nil"/>
              <w:bottom w:val="nil"/>
              <w:right w:val="nil"/>
            </w:tcBorders>
            <w:shd w:val="clear" w:color="auto" w:fill="auto"/>
            <w:noWrap/>
            <w:vAlign w:val="bottom"/>
            <w:hideMark/>
          </w:tcPr>
          <w:p w14:paraId="43E12AEB"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3.14</w:t>
            </w:r>
          </w:p>
        </w:tc>
        <w:tc>
          <w:tcPr>
            <w:tcW w:w="740" w:type="pct"/>
            <w:tcBorders>
              <w:top w:val="nil"/>
              <w:left w:val="nil"/>
              <w:bottom w:val="nil"/>
              <w:right w:val="nil"/>
            </w:tcBorders>
            <w:shd w:val="clear" w:color="auto" w:fill="auto"/>
            <w:noWrap/>
            <w:vAlign w:val="bottom"/>
            <w:hideMark/>
          </w:tcPr>
          <w:p w14:paraId="30384B92"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0.78</w:t>
            </w:r>
          </w:p>
        </w:tc>
        <w:tc>
          <w:tcPr>
            <w:tcW w:w="873" w:type="pct"/>
            <w:tcBorders>
              <w:top w:val="nil"/>
              <w:left w:val="nil"/>
              <w:bottom w:val="nil"/>
              <w:right w:val="single" w:sz="8" w:space="0" w:color="auto"/>
            </w:tcBorders>
            <w:shd w:val="clear" w:color="auto" w:fill="auto"/>
            <w:noWrap/>
            <w:vAlign w:val="bottom"/>
            <w:hideMark/>
          </w:tcPr>
          <w:p w14:paraId="7AB7DD7A"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20%</w:t>
            </w:r>
          </w:p>
        </w:tc>
      </w:tr>
      <w:tr w:rsidR="00B24A84" w:rsidRPr="0036497F" w14:paraId="59763448" w14:textId="77777777" w:rsidTr="0097700A">
        <w:trPr>
          <w:trHeight w:val="20"/>
          <w:jc w:val="center"/>
        </w:trPr>
        <w:tc>
          <w:tcPr>
            <w:tcW w:w="1774" w:type="pct"/>
            <w:tcBorders>
              <w:top w:val="nil"/>
              <w:left w:val="single" w:sz="8" w:space="0" w:color="auto"/>
              <w:bottom w:val="single" w:sz="8" w:space="0" w:color="auto"/>
              <w:right w:val="nil"/>
            </w:tcBorders>
            <w:shd w:val="clear" w:color="000000" w:fill="DBF18F"/>
            <w:noWrap/>
            <w:vAlign w:val="bottom"/>
            <w:hideMark/>
          </w:tcPr>
          <w:p w14:paraId="1563170D" w14:textId="77777777" w:rsidR="00B24A84" w:rsidRPr="0036497F" w:rsidRDefault="00B24A84" w:rsidP="0036497F">
            <w:pPr>
              <w:spacing w:after="0" w:line="240" w:lineRule="auto"/>
              <w:jc w:val="left"/>
              <w:rPr>
                <w:rFonts w:ascii="Calibri" w:eastAsia="Times New Roman" w:hAnsi="Calibri" w:cs="Calibri"/>
                <w:b/>
                <w:bCs/>
                <w:color w:val="000000"/>
                <w:sz w:val="18"/>
                <w:szCs w:val="18"/>
                <w:lang w:val="fr-FR" w:eastAsia="fr-FR"/>
              </w:rPr>
            </w:pPr>
            <w:r w:rsidRPr="0036497F">
              <w:rPr>
                <w:rFonts w:ascii="Calibri" w:eastAsia="Times New Roman" w:hAnsi="Calibri" w:cs="Calibri"/>
                <w:b/>
                <w:bCs/>
                <w:color w:val="000000"/>
                <w:sz w:val="18"/>
                <w:szCs w:val="18"/>
                <w:lang w:val="fr-FR" w:eastAsia="fr-FR"/>
              </w:rPr>
              <w:t xml:space="preserve"> Total  </w:t>
            </w:r>
          </w:p>
        </w:tc>
        <w:tc>
          <w:tcPr>
            <w:tcW w:w="806" w:type="pct"/>
            <w:tcBorders>
              <w:top w:val="nil"/>
              <w:left w:val="nil"/>
              <w:bottom w:val="single" w:sz="8" w:space="0" w:color="auto"/>
              <w:right w:val="nil"/>
            </w:tcBorders>
            <w:shd w:val="clear" w:color="000000" w:fill="DBF18F"/>
            <w:noWrap/>
            <w:vAlign w:val="bottom"/>
            <w:hideMark/>
          </w:tcPr>
          <w:p w14:paraId="15780818"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6.61</w:t>
            </w:r>
          </w:p>
        </w:tc>
        <w:tc>
          <w:tcPr>
            <w:tcW w:w="806" w:type="pct"/>
            <w:tcBorders>
              <w:top w:val="nil"/>
              <w:left w:val="nil"/>
              <w:bottom w:val="single" w:sz="8" w:space="0" w:color="auto"/>
              <w:right w:val="nil"/>
            </w:tcBorders>
            <w:shd w:val="clear" w:color="000000" w:fill="DBF18F"/>
            <w:noWrap/>
            <w:vAlign w:val="bottom"/>
            <w:hideMark/>
          </w:tcPr>
          <w:p w14:paraId="38DB474D"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5.80</w:t>
            </w:r>
          </w:p>
        </w:tc>
        <w:tc>
          <w:tcPr>
            <w:tcW w:w="740" w:type="pct"/>
            <w:tcBorders>
              <w:top w:val="nil"/>
              <w:left w:val="nil"/>
              <w:bottom w:val="single" w:sz="8" w:space="0" w:color="auto"/>
              <w:right w:val="nil"/>
            </w:tcBorders>
            <w:shd w:val="clear" w:color="000000" w:fill="DBF18F"/>
            <w:noWrap/>
            <w:vAlign w:val="bottom"/>
            <w:hideMark/>
          </w:tcPr>
          <w:p w14:paraId="4F4B32DB"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0.81</w:t>
            </w:r>
          </w:p>
        </w:tc>
        <w:tc>
          <w:tcPr>
            <w:tcW w:w="873" w:type="pct"/>
            <w:tcBorders>
              <w:top w:val="nil"/>
              <w:left w:val="nil"/>
              <w:bottom w:val="single" w:sz="8" w:space="0" w:color="auto"/>
              <w:right w:val="single" w:sz="8" w:space="0" w:color="auto"/>
            </w:tcBorders>
            <w:shd w:val="clear" w:color="000000" w:fill="DBF18F"/>
            <w:noWrap/>
            <w:vAlign w:val="bottom"/>
            <w:hideMark/>
          </w:tcPr>
          <w:p w14:paraId="12EAEC41" w14:textId="77777777" w:rsidR="00B24A84" w:rsidRPr="0036497F" w:rsidRDefault="00B24A84" w:rsidP="0036497F">
            <w:pPr>
              <w:spacing w:after="0" w:line="240" w:lineRule="auto"/>
              <w:jc w:val="lef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w:t>
            </w:r>
          </w:p>
        </w:tc>
      </w:tr>
    </w:tbl>
    <w:p w14:paraId="26C0909D" w14:textId="77777777" w:rsidR="00B24A84" w:rsidRPr="0036497F" w:rsidRDefault="00B24A84" w:rsidP="0036497F">
      <w:pPr>
        <w:rPr>
          <w:i/>
          <w:iCs/>
          <w:lang w:eastAsia="fr-FR"/>
        </w:rPr>
      </w:pPr>
      <w:proofErr w:type="gramStart"/>
      <w:r w:rsidRPr="0036497F">
        <w:rPr>
          <w:i/>
          <w:iCs/>
          <w:lang w:eastAsia="fr-FR"/>
        </w:rPr>
        <w:t>Source :</w:t>
      </w:r>
      <w:proofErr w:type="gramEnd"/>
      <w:r w:rsidRPr="0036497F">
        <w:rPr>
          <w:i/>
          <w:iCs/>
          <w:lang w:eastAsia="fr-FR"/>
        </w:rPr>
        <w:t xml:space="preserve"> WMO</w:t>
      </w:r>
    </w:p>
    <w:p w14:paraId="4478A470" w14:textId="4F0D281E" w:rsidR="00B24A84" w:rsidRPr="0036497F" w:rsidRDefault="00B24A84" w:rsidP="0036497F">
      <w:pPr>
        <w:rPr>
          <w:lang w:eastAsia="fr-FR"/>
        </w:rPr>
      </w:pPr>
      <w:r w:rsidRPr="0036497F">
        <w:rPr>
          <w:lang w:eastAsia="fr-FR"/>
        </w:rPr>
        <w:t>The Hydromet project will generate new costs on budgets of NMHS. Table 7 presents the impact of the Hydromet project in terms of costs of each NMHS</w:t>
      </w:r>
      <w:r w:rsidR="00E008AF">
        <w:rPr>
          <w:lang w:eastAsia="fr-FR"/>
        </w:rPr>
        <w:t>t</w:t>
      </w:r>
      <w:r w:rsidRPr="0036497F">
        <w:rPr>
          <w:lang w:eastAsia="fr-FR"/>
        </w:rPr>
        <w:t xml:space="preserve">, with the following assumptions: </w:t>
      </w:r>
    </w:p>
    <w:p w14:paraId="63492883" w14:textId="4E58EBF0" w:rsidR="00B24A84" w:rsidRPr="0036497F" w:rsidRDefault="00B24A84" w:rsidP="0036497F">
      <w:pPr>
        <w:rPr>
          <w:lang w:eastAsia="fr-FR"/>
        </w:rPr>
      </w:pPr>
      <w:r w:rsidRPr="0036497F">
        <w:rPr>
          <w:u w:val="single"/>
          <w:lang w:eastAsia="fr-FR"/>
        </w:rPr>
        <w:t>Assumptions on Salaries</w:t>
      </w:r>
      <w:r w:rsidRPr="0036497F">
        <w:rPr>
          <w:lang w:eastAsia="fr-FR"/>
        </w:rPr>
        <w:t xml:space="preserve">: </w:t>
      </w:r>
    </w:p>
    <w:p w14:paraId="08A422E7" w14:textId="6DA62D68" w:rsidR="00B24A84" w:rsidRPr="0036497F" w:rsidRDefault="00B24A84" w:rsidP="0036497F">
      <w:pPr>
        <w:rPr>
          <w:lang w:eastAsia="fr-FR"/>
        </w:rPr>
      </w:pPr>
      <w:r w:rsidRPr="0036497F">
        <w:rPr>
          <w:lang w:eastAsia="fr-FR"/>
        </w:rPr>
        <w:t xml:space="preserve">The USD 1.53M (table7) are national in kind contributions to the project, </w:t>
      </w:r>
      <w:r w:rsidR="00A54A4B">
        <w:rPr>
          <w:lang w:eastAsia="fr-FR"/>
        </w:rPr>
        <w:t xml:space="preserve">in other words, the time invested by NHMSs’ </w:t>
      </w:r>
      <w:r w:rsidRPr="0036497F">
        <w:rPr>
          <w:lang w:eastAsia="fr-FR"/>
        </w:rPr>
        <w:t xml:space="preserve">employees </w:t>
      </w:r>
      <w:r w:rsidR="00F34F37">
        <w:rPr>
          <w:lang w:eastAsia="fr-FR"/>
        </w:rPr>
        <w:t>towards project implementation</w:t>
      </w:r>
      <w:r w:rsidRPr="0036497F">
        <w:rPr>
          <w:lang w:eastAsia="fr-FR"/>
        </w:rPr>
        <w:t>. These costs have been assumed split equal</w:t>
      </w:r>
      <w:r w:rsidR="00394DEF">
        <w:rPr>
          <w:lang w:eastAsia="fr-FR"/>
        </w:rPr>
        <w:t>l</w:t>
      </w:r>
      <w:r w:rsidRPr="0036497F">
        <w:rPr>
          <w:lang w:eastAsia="fr-FR"/>
        </w:rPr>
        <w:t>y (USD 0.38M per country) between countries. 50% of theses costs are assumed to be new costs generated from the Hydromet project</w:t>
      </w:r>
      <w:r w:rsidR="00E939C9">
        <w:rPr>
          <w:lang w:eastAsia="fr-FR"/>
        </w:rPr>
        <w:t xml:space="preserve"> (namely, whereby countries</w:t>
      </w:r>
      <w:r w:rsidR="00E939C9">
        <w:rPr>
          <w:lang w:eastAsia="fr-FR"/>
        </w:rPr>
        <w:t xml:space="preserve"> would choose to hire half of the 15 people trained under Hydromet and integrate these into their staff</w:t>
      </w:r>
      <w:r w:rsidR="00A333E5">
        <w:rPr>
          <w:lang w:eastAsia="fr-FR"/>
        </w:rPr>
        <w:t>)</w:t>
      </w:r>
      <w:r w:rsidRPr="0036497F">
        <w:rPr>
          <w:lang w:eastAsia="fr-FR"/>
        </w:rPr>
        <w:t xml:space="preserve">. </w:t>
      </w:r>
    </w:p>
    <w:p w14:paraId="1BDBAE52" w14:textId="0CE3859B" w:rsidR="00B24A84" w:rsidRPr="0036497F" w:rsidRDefault="00B24A84" w:rsidP="0036497F">
      <w:pPr>
        <w:rPr>
          <w:lang w:eastAsia="fr-FR"/>
        </w:rPr>
      </w:pPr>
      <w:r w:rsidRPr="0036497F">
        <w:t>Taking example of Madagascar case, the final budget for Salaries is the sum of USD 1.12M (currently) plus ½ of USD 0.38M (Hydromet impact), which equal USD 1.3 M.</w:t>
      </w:r>
    </w:p>
    <w:p w14:paraId="55BB2E52" w14:textId="77777777" w:rsidR="00B24A84" w:rsidRPr="0036497F" w:rsidRDefault="00B24A84" w:rsidP="0036497F">
      <w:pPr>
        <w:rPr>
          <w:lang w:eastAsia="fr-FR"/>
        </w:rPr>
      </w:pPr>
      <w:r w:rsidRPr="0036497F">
        <w:rPr>
          <w:u w:val="single"/>
          <w:lang w:eastAsia="fr-FR"/>
        </w:rPr>
        <w:t>Assumptions on Operations and Maintenances costs</w:t>
      </w:r>
      <w:r w:rsidRPr="0036497F">
        <w:rPr>
          <w:lang w:eastAsia="fr-FR"/>
        </w:rPr>
        <w:t xml:space="preserve">: </w:t>
      </w:r>
    </w:p>
    <w:p w14:paraId="08ECD1EA" w14:textId="0F894FCC" w:rsidR="00B24A84" w:rsidRPr="0036497F" w:rsidRDefault="00B24A84" w:rsidP="0036497F">
      <w:pPr>
        <w:rPr>
          <w:lang w:eastAsia="fr-FR"/>
        </w:rPr>
      </w:pPr>
      <w:r w:rsidRPr="0036497F">
        <w:rPr>
          <w:lang w:eastAsia="fr-FR"/>
        </w:rPr>
        <w:t xml:space="preserve">These costs are O&amp;M costs </w:t>
      </w:r>
      <w:proofErr w:type="gramStart"/>
      <w:r w:rsidRPr="0036497F">
        <w:rPr>
          <w:lang w:eastAsia="fr-FR"/>
        </w:rPr>
        <w:t>taking into account</w:t>
      </w:r>
      <w:proofErr w:type="gramEnd"/>
      <w:r w:rsidRPr="0036497F">
        <w:rPr>
          <w:lang w:eastAsia="fr-FR"/>
        </w:rPr>
        <w:t xml:space="preserve"> new and old investments. Some of the old equipment will be entirely replaced by new ones which lead to total replacement of old O&amp;M costs. Based on broad current equipment assessment, we assumed that for: </w:t>
      </w:r>
    </w:p>
    <w:p w14:paraId="003DB47C" w14:textId="753E9B8D" w:rsidR="00B24A84" w:rsidRPr="0036497F" w:rsidRDefault="00B24A84" w:rsidP="0036497F">
      <w:pPr>
        <w:pStyle w:val="ListParagraph"/>
        <w:numPr>
          <w:ilvl w:val="0"/>
          <w:numId w:val="8"/>
        </w:numPr>
        <w:rPr>
          <w:lang w:eastAsia="fr-FR"/>
        </w:rPr>
      </w:pPr>
      <w:r w:rsidRPr="0036497F">
        <w:rPr>
          <w:lang w:eastAsia="fr-FR"/>
        </w:rPr>
        <w:t xml:space="preserve">Madagascar, all equipment are renewed, and O&amp;M costs are reduced </w:t>
      </w:r>
      <w:r w:rsidR="00F34F37">
        <w:rPr>
          <w:lang w:eastAsia="fr-FR"/>
        </w:rPr>
        <w:t>and become</w:t>
      </w:r>
      <w:r w:rsidR="00F34F37" w:rsidRPr="0036497F">
        <w:rPr>
          <w:lang w:eastAsia="fr-FR"/>
        </w:rPr>
        <w:t xml:space="preserve"> </w:t>
      </w:r>
      <w:r w:rsidRPr="0036497F">
        <w:rPr>
          <w:lang w:eastAsia="fr-FR"/>
        </w:rPr>
        <w:t>USD 0.27M per year</w:t>
      </w:r>
      <w:r w:rsidR="00F34F37">
        <w:rPr>
          <w:lang w:eastAsia="fr-FR"/>
        </w:rPr>
        <w:t xml:space="preserve"> for the new Hydromet project’s equipment</w:t>
      </w:r>
      <w:r w:rsidRPr="0036497F">
        <w:rPr>
          <w:lang w:eastAsia="fr-FR"/>
        </w:rPr>
        <w:t>;</w:t>
      </w:r>
    </w:p>
    <w:p w14:paraId="5A41AE8B" w14:textId="16870DB9" w:rsidR="00B24A84" w:rsidRPr="0036497F" w:rsidRDefault="00B24A84" w:rsidP="0036497F">
      <w:pPr>
        <w:pStyle w:val="ListParagraph"/>
        <w:numPr>
          <w:ilvl w:val="0"/>
          <w:numId w:val="8"/>
        </w:numPr>
        <w:rPr>
          <w:lang w:eastAsia="fr-FR"/>
        </w:rPr>
      </w:pPr>
      <w:r w:rsidRPr="0036497F">
        <w:rPr>
          <w:lang w:eastAsia="fr-FR"/>
        </w:rPr>
        <w:t>Comor</w:t>
      </w:r>
      <w:r w:rsidR="004A4D81">
        <w:rPr>
          <w:lang w:eastAsia="fr-FR"/>
        </w:rPr>
        <w:t>o</w:t>
      </w:r>
      <w:r w:rsidRPr="0036497F">
        <w:rPr>
          <w:lang w:eastAsia="fr-FR"/>
        </w:rPr>
        <w:t xml:space="preserve">s, all equipment are renewed, and O&amp;M costs </w:t>
      </w:r>
      <w:r w:rsidR="00F34F37">
        <w:rPr>
          <w:lang w:eastAsia="fr-FR"/>
        </w:rPr>
        <w:t>become</w:t>
      </w:r>
      <w:r w:rsidR="00F34F37" w:rsidRPr="0036497F">
        <w:rPr>
          <w:lang w:eastAsia="fr-FR"/>
        </w:rPr>
        <w:t xml:space="preserve"> </w:t>
      </w:r>
      <w:r w:rsidRPr="0036497F">
        <w:rPr>
          <w:lang w:eastAsia="fr-FR"/>
        </w:rPr>
        <w:t>USD 0.27M per year</w:t>
      </w:r>
      <w:r w:rsidR="00F34F37" w:rsidRPr="00F34F37">
        <w:rPr>
          <w:lang w:eastAsia="fr-FR"/>
        </w:rPr>
        <w:t xml:space="preserve"> </w:t>
      </w:r>
      <w:r w:rsidR="00F34F37">
        <w:rPr>
          <w:lang w:eastAsia="fr-FR"/>
        </w:rPr>
        <w:t>for the new Hydromet project’s equipment</w:t>
      </w:r>
      <w:r w:rsidRPr="0036497F">
        <w:rPr>
          <w:lang w:eastAsia="fr-FR"/>
        </w:rPr>
        <w:t>;</w:t>
      </w:r>
    </w:p>
    <w:p w14:paraId="24D1FEDD" w14:textId="56262FCC" w:rsidR="00B24A84" w:rsidRPr="0036497F" w:rsidRDefault="00B24A84" w:rsidP="0036497F">
      <w:pPr>
        <w:pStyle w:val="ListParagraph"/>
        <w:numPr>
          <w:ilvl w:val="0"/>
          <w:numId w:val="8"/>
        </w:numPr>
        <w:rPr>
          <w:lang w:eastAsia="fr-FR"/>
        </w:rPr>
      </w:pPr>
      <w:r w:rsidRPr="0036497F">
        <w:rPr>
          <w:lang w:eastAsia="fr-FR"/>
        </w:rPr>
        <w:t xml:space="preserve">Seychelles, 50% of the equipment are renewed, final O&amp;M costs are equal </w:t>
      </w:r>
      <w:proofErr w:type="gramStart"/>
      <w:r w:rsidRPr="0036497F">
        <w:rPr>
          <w:lang w:eastAsia="fr-FR"/>
        </w:rPr>
        <w:t>to :</w:t>
      </w:r>
      <w:proofErr w:type="gramEnd"/>
      <w:r w:rsidRPr="0036497F">
        <w:rPr>
          <w:lang w:eastAsia="fr-FR"/>
        </w:rPr>
        <w:t xml:space="preserve"> (0.56x50%) + 0.27)= USD 0.55M per year; </w:t>
      </w:r>
      <w:r w:rsidR="00F34F37">
        <w:rPr>
          <w:lang w:eastAsia="fr-FR"/>
        </w:rPr>
        <w:t xml:space="preserve"> </w:t>
      </w:r>
    </w:p>
    <w:p w14:paraId="55EC7001" w14:textId="12048ACA" w:rsidR="00A333E5" w:rsidRDefault="00B24A84" w:rsidP="00A333E5">
      <w:pPr>
        <w:pStyle w:val="ListParagraph"/>
        <w:numPr>
          <w:ilvl w:val="0"/>
          <w:numId w:val="8"/>
        </w:numPr>
        <w:rPr>
          <w:lang w:eastAsia="fr-FR"/>
        </w:rPr>
      </w:pPr>
      <w:r w:rsidRPr="0036497F">
        <w:rPr>
          <w:lang w:eastAsia="fr-FR"/>
        </w:rPr>
        <w:t xml:space="preserve">Mauritius, 50% of the equipment are renewed, final O&amp;M costs are equal </w:t>
      </w:r>
      <w:proofErr w:type="gramStart"/>
      <w:r w:rsidRPr="0036497F">
        <w:rPr>
          <w:lang w:eastAsia="fr-FR"/>
        </w:rPr>
        <w:t>to :</w:t>
      </w:r>
      <w:proofErr w:type="gramEnd"/>
      <w:r w:rsidRPr="0036497F">
        <w:rPr>
          <w:lang w:eastAsia="fr-FR"/>
        </w:rPr>
        <w:t xml:space="preserve"> (2.35x50%) + 0.27)= USD 1.45M per year. </w:t>
      </w:r>
    </w:p>
    <w:p w14:paraId="66715D38" w14:textId="6A91AFD3" w:rsidR="00A333E5" w:rsidRPr="0036497F" w:rsidRDefault="00A333E5" w:rsidP="00A333E5">
      <w:pPr>
        <w:rPr>
          <w:lang w:eastAsia="fr-FR"/>
        </w:rPr>
      </w:pPr>
      <w:r w:rsidRPr="0036497F">
        <w:rPr>
          <w:lang w:eastAsia="fr-FR"/>
        </w:rPr>
        <w:t xml:space="preserve">Table 7 present the budgets of NMHS after the implementation of the Hydromet project. </w:t>
      </w:r>
    </w:p>
    <w:p w14:paraId="3DE4A6DD" w14:textId="77777777" w:rsidR="00B24A84" w:rsidRPr="0036497F" w:rsidRDefault="00B24A84" w:rsidP="0036497F">
      <w:pPr>
        <w:pStyle w:val="Caption"/>
      </w:pPr>
      <w:r w:rsidRPr="0036497F">
        <w:t xml:space="preserve">Table </w:t>
      </w:r>
      <w:r w:rsidRPr="0036497F">
        <w:rPr>
          <w:noProof/>
        </w:rPr>
        <w:fldChar w:fldCharType="begin"/>
      </w:r>
      <w:r w:rsidRPr="0036497F">
        <w:rPr>
          <w:noProof/>
        </w:rPr>
        <w:instrText xml:space="preserve"> SEQ Tableau \* ARABIC </w:instrText>
      </w:r>
      <w:r w:rsidRPr="0036497F">
        <w:rPr>
          <w:noProof/>
        </w:rPr>
        <w:fldChar w:fldCharType="separate"/>
      </w:r>
      <w:r w:rsidRPr="0036497F">
        <w:rPr>
          <w:noProof/>
        </w:rPr>
        <w:t>7</w:t>
      </w:r>
      <w:r w:rsidRPr="0036497F">
        <w:rPr>
          <w:noProof/>
        </w:rPr>
        <w:fldChar w:fldCharType="end"/>
      </w:r>
      <w:r w:rsidRPr="0036497F">
        <w:t> : Impact of Hydromet on national Budgets of NMHS</w:t>
      </w:r>
    </w:p>
    <w:tbl>
      <w:tblPr>
        <w:tblW w:w="5000" w:type="pct"/>
        <w:jc w:val="center"/>
        <w:tblLayout w:type="fixed"/>
        <w:tblCellMar>
          <w:left w:w="70" w:type="dxa"/>
          <w:right w:w="70" w:type="dxa"/>
        </w:tblCellMar>
        <w:tblLook w:val="04A0" w:firstRow="1" w:lastRow="0" w:firstColumn="1" w:lastColumn="0" w:noHBand="0" w:noVBand="1"/>
      </w:tblPr>
      <w:tblGrid>
        <w:gridCol w:w="4654"/>
        <w:gridCol w:w="1466"/>
        <w:gridCol w:w="1466"/>
        <w:gridCol w:w="1466"/>
      </w:tblGrid>
      <w:tr w:rsidR="0036497F" w:rsidRPr="0036497F" w14:paraId="30DBAEE5" w14:textId="77777777" w:rsidTr="0097700A">
        <w:trPr>
          <w:trHeight w:val="20"/>
          <w:jc w:val="center"/>
        </w:trPr>
        <w:tc>
          <w:tcPr>
            <w:tcW w:w="2569" w:type="pct"/>
            <w:tcBorders>
              <w:top w:val="single" w:sz="8" w:space="0" w:color="auto"/>
              <w:left w:val="single" w:sz="8" w:space="0" w:color="auto"/>
              <w:bottom w:val="single" w:sz="8" w:space="0" w:color="auto"/>
              <w:right w:val="single" w:sz="8" w:space="0" w:color="auto"/>
            </w:tcBorders>
            <w:shd w:val="clear" w:color="000000" w:fill="51636C"/>
            <w:noWrap/>
            <w:vAlign w:val="bottom"/>
            <w:hideMark/>
          </w:tcPr>
          <w:p w14:paraId="07E23412" w14:textId="77777777" w:rsidR="00B24A84" w:rsidRPr="0036497F" w:rsidRDefault="00B24A84" w:rsidP="0036497F">
            <w:pPr>
              <w:spacing w:after="0" w:line="240" w:lineRule="auto"/>
              <w:jc w:val="left"/>
              <w:rPr>
                <w:rFonts w:ascii="Calibri" w:eastAsia="Times New Roman" w:hAnsi="Calibri" w:cs="Calibri"/>
                <w:b/>
                <w:bCs/>
                <w:color w:val="FFFFFF"/>
                <w:sz w:val="18"/>
                <w:szCs w:val="18"/>
                <w:lang w:eastAsia="fr-FR"/>
              </w:rPr>
            </w:pPr>
            <w:bookmarkStart w:id="230" w:name="_Hlk35507842"/>
            <w:r w:rsidRPr="0036497F">
              <w:rPr>
                <w:rFonts w:ascii="Calibri" w:eastAsia="Times New Roman" w:hAnsi="Calibri" w:cs="Calibri"/>
                <w:b/>
                <w:bCs/>
                <w:color w:val="FFFFFF"/>
                <w:sz w:val="18"/>
                <w:szCs w:val="18"/>
                <w:lang w:eastAsia="fr-FR"/>
              </w:rPr>
              <w:t xml:space="preserve">Impact of Hydromet on national Budget of NMS </w:t>
            </w:r>
          </w:p>
        </w:tc>
        <w:tc>
          <w:tcPr>
            <w:tcW w:w="810" w:type="pct"/>
            <w:tcBorders>
              <w:top w:val="single" w:sz="8" w:space="0" w:color="auto"/>
              <w:left w:val="nil"/>
              <w:bottom w:val="single" w:sz="8" w:space="0" w:color="auto"/>
              <w:right w:val="nil"/>
            </w:tcBorders>
            <w:shd w:val="clear" w:color="000000" w:fill="51636C"/>
            <w:noWrap/>
            <w:vAlign w:val="center"/>
            <w:hideMark/>
          </w:tcPr>
          <w:p w14:paraId="0BF44A78" w14:textId="77777777" w:rsidR="00B24A84" w:rsidRPr="0036497F" w:rsidRDefault="00B24A84" w:rsidP="0036497F">
            <w:pPr>
              <w:spacing w:after="0" w:line="240" w:lineRule="auto"/>
              <w:jc w:val="center"/>
              <w:rPr>
                <w:rFonts w:ascii="Calibri" w:eastAsia="Times New Roman" w:hAnsi="Calibri" w:cs="Calibri"/>
                <w:b/>
                <w:bCs/>
                <w:color w:val="FFFFFF"/>
                <w:sz w:val="18"/>
                <w:szCs w:val="18"/>
                <w:lang w:val="fr-FR" w:eastAsia="fr-FR"/>
              </w:rPr>
            </w:pPr>
            <w:r w:rsidRPr="0036497F">
              <w:rPr>
                <w:rFonts w:ascii="Calibri" w:eastAsia="Times New Roman" w:hAnsi="Calibri" w:cs="Calibri"/>
                <w:b/>
                <w:bCs/>
                <w:color w:val="FFFFFF"/>
                <w:sz w:val="18"/>
                <w:szCs w:val="18"/>
                <w:lang w:val="fr-FR" w:eastAsia="fr-FR"/>
              </w:rPr>
              <w:t xml:space="preserve">Total </w:t>
            </w:r>
          </w:p>
        </w:tc>
        <w:tc>
          <w:tcPr>
            <w:tcW w:w="810" w:type="pct"/>
            <w:tcBorders>
              <w:top w:val="single" w:sz="8" w:space="0" w:color="auto"/>
              <w:left w:val="nil"/>
              <w:bottom w:val="single" w:sz="8" w:space="0" w:color="auto"/>
              <w:right w:val="nil"/>
            </w:tcBorders>
            <w:shd w:val="clear" w:color="000000" w:fill="51636C"/>
            <w:noWrap/>
            <w:vAlign w:val="center"/>
            <w:hideMark/>
          </w:tcPr>
          <w:p w14:paraId="35D98C5A" w14:textId="77777777" w:rsidR="00B24A84" w:rsidRPr="0036497F" w:rsidRDefault="00B24A84" w:rsidP="0036497F">
            <w:pPr>
              <w:spacing w:after="0" w:line="240" w:lineRule="auto"/>
              <w:jc w:val="center"/>
              <w:rPr>
                <w:color w:val="FFFFFF" w:themeColor="background1"/>
                <w:lang w:eastAsia="fr-FR"/>
              </w:rPr>
            </w:pPr>
            <w:r w:rsidRPr="0036497F">
              <w:rPr>
                <w:color w:val="FFFFFF" w:themeColor="background1"/>
                <w:lang w:eastAsia="fr-FR"/>
              </w:rPr>
              <w:t xml:space="preserve">Salaries </w:t>
            </w:r>
          </w:p>
        </w:tc>
        <w:tc>
          <w:tcPr>
            <w:tcW w:w="810" w:type="pct"/>
            <w:tcBorders>
              <w:top w:val="single" w:sz="8" w:space="0" w:color="auto"/>
              <w:left w:val="nil"/>
              <w:bottom w:val="single" w:sz="8" w:space="0" w:color="auto"/>
              <w:right w:val="single" w:sz="8" w:space="0" w:color="auto"/>
            </w:tcBorders>
            <w:shd w:val="clear" w:color="000000" w:fill="51636C"/>
            <w:noWrap/>
            <w:vAlign w:val="center"/>
            <w:hideMark/>
          </w:tcPr>
          <w:p w14:paraId="75EA195B" w14:textId="77777777" w:rsidR="00B24A84" w:rsidRPr="0036497F" w:rsidRDefault="00B24A84" w:rsidP="0036497F">
            <w:pPr>
              <w:spacing w:after="0" w:line="240" w:lineRule="auto"/>
              <w:jc w:val="center"/>
              <w:rPr>
                <w:rFonts w:ascii="Calibri" w:eastAsia="Times New Roman" w:hAnsi="Calibri" w:cs="Calibri"/>
                <w:b/>
                <w:bCs/>
                <w:color w:val="FFFFFF"/>
                <w:sz w:val="18"/>
                <w:szCs w:val="18"/>
                <w:lang w:val="fr-FR" w:eastAsia="fr-FR"/>
              </w:rPr>
            </w:pPr>
            <w:r w:rsidRPr="0036497F">
              <w:rPr>
                <w:rFonts w:ascii="Calibri" w:eastAsia="Times New Roman" w:hAnsi="Calibri" w:cs="Calibri"/>
                <w:b/>
                <w:bCs/>
                <w:color w:val="FFFFFF"/>
                <w:sz w:val="18"/>
                <w:szCs w:val="18"/>
                <w:lang w:val="fr-FR" w:eastAsia="fr-FR"/>
              </w:rPr>
              <w:t>O&amp;M</w:t>
            </w:r>
          </w:p>
        </w:tc>
      </w:tr>
      <w:bookmarkEnd w:id="230"/>
      <w:tr w:rsidR="0036497F" w:rsidRPr="0036497F" w14:paraId="4480963F" w14:textId="77777777" w:rsidTr="0097700A">
        <w:trPr>
          <w:trHeight w:val="20"/>
          <w:jc w:val="center"/>
        </w:trPr>
        <w:tc>
          <w:tcPr>
            <w:tcW w:w="2569" w:type="pct"/>
            <w:tcBorders>
              <w:top w:val="nil"/>
              <w:left w:val="single" w:sz="8" w:space="0" w:color="auto"/>
              <w:bottom w:val="nil"/>
              <w:right w:val="nil"/>
            </w:tcBorders>
            <w:shd w:val="clear" w:color="000000" w:fill="DBF18F"/>
            <w:noWrap/>
            <w:vAlign w:val="bottom"/>
            <w:hideMark/>
          </w:tcPr>
          <w:p w14:paraId="76D16453" w14:textId="77777777" w:rsidR="00B24A84" w:rsidRPr="0036497F" w:rsidRDefault="00B24A84" w:rsidP="0036497F">
            <w:pPr>
              <w:spacing w:after="0" w:line="240" w:lineRule="auto"/>
              <w:jc w:val="left"/>
              <w:rPr>
                <w:rFonts w:ascii="Calibri" w:eastAsia="Times New Roman" w:hAnsi="Calibri" w:cs="Calibri"/>
                <w:b/>
                <w:bCs/>
                <w:color w:val="000000"/>
                <w:sz w:val="18"/>
                <w:szCs w:val="18"/>
                <w:lang w:val="fr-FR" w:eastAsia="fr-FR"/>
              </w:rPr>
            </w:pPr>
            <w:r w:rsidRPr="0036497F">
              <w:rPr>
                <w:rFonts w:ascii="Calibri" w:eastAsia="Times New Roman" w:hAnsi="Calibri" w:cs="Calibri"/>
                <w:b/>
                <w:bCs/>
                <w:color w:val="000000"/>
                <w:sz w:val="18"/>
                <w:szCs w:val="18"/>
                <w:lang w:val="fr-FR" w:eastAsia="fr-FR"/>
              </w:rPr>
              <w:t> </w:t>
            </w:r>
          </w:p>
        </w:tc>
        <w:tc>
          <w:tcPr>
            <w:tcW w:w="810" w:type="pct"/>
            <w:tcBorders>
              <w:top w:val="nil"/>
              <w:left w:val="nil"/>
              <w:bottom w:val="nil"/>
              <w:right w:val="nil"/>
            </w:tcBorders>
            <w:shd w:val="clear" w:color="000000" w:fill="DBF18F"/>
            <w:noWrap/>
            <w:vAlign w:val="center"/>
            <w:hideMark/>
          </w:tcPr>
          <w:p w14:paraId="5A02BBE3" w14:textId="77777777" w:rsidR="00B24A84" w:rsidRPr="0036497F" w:rsidRDefault="00B24A84" w:rsidP="0036497F">
            <w:pPr>
              <w:spacing w:after="0" w:line="240" w:lineRule="auto"/>
              <w:jc w:val="center"/>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M$</w:t>
            </w:r>
          </w:p>
        </w:tc>
        <w:tc>
          <w:tcPr>
            <w:tcW w:w="810" w:type="pct"/>
            <w:tcBorders>
              <w:top w:val="nil"/>
              <w:left w:val="nil"/>
              <w:bottom w:val="nil"/>
              <w:right w:val="nil"/>
            </w:tcBorders>
            <w:shd w:val="clear" w:color="000000" w:fill="DBF18F"/>
            <w:noWrap/>
            <w:vAlign w:val="center"/>
            <w:hideMark/>
          </w:tcPr>
          <w:p w14:paraId="35EED77F" w14:textId="77777777" w:rsidR="00B24A84" w:rsidRPr="0036497F" w:rsidRDefault="00B24A84" w:rsidP="0036497F">
            <w:pPr>
              <w:spacing w:after="0" w:line="240" w:lineRule="auto"/>
              <w:jc w:val="center"/>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M$</w:t>
            </w:r>
          </w:p>
        </w:tc>
        <w:tc>
          <w:tcPr>
            <w:tcW w:w="810" w:type="pct"/>
            <w:tcBorders>
              <w:top w:val="nil"/>
              <w:left w:val="nil"/>
              <w:bottom w:val="nil"/>
              <w:right w:val="single" w:sz="8" w:space="0" w:color="auto"/>
            </w:tcBorders>
            <w:shd w:val="clear" w:color="000000" w:fill="DBF18F"/>
            <w:noWrap/>
            <w:vAlign w:val="center"/>
            <w:hideMark/>
          </w:tcPr>
          <w:p w14:paraId="26CDE96C" w14:textId="77777777" w:rsidR="00B24A84" w:rsidRPr="0036497F" w:rsidRDefault="00B24A84" w:rsidP="0036497F">
            <w:pPr>
              <w:spacing w:after="0" w:line="240" w:lineRule="auto"/>
              <w:jc w:val="center"/>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M$</w:t>
            </w:r>
          </w:p>
        </w:tc>
      </w:tr>
      <w:tr w:rsidR="00B24A84" w:rsidRPr="0036497F" w14:paraId="7D35F46B" w14:textId="77777777" w:rsidTr="0097700A">
        <w:trPr>
          <w:trHeight w:val="20"/>
          <w:jc w:val="center"/>
        </w:trPr>
        <w:tc>
          <w:tcPr>
            <w:tcW w:w="2569" w:type="pct"/>
            <w:tcBorders>
              <w:top w:val="nil"/>
              <w:left w:val="single" w:sz="8" w:space="0" w:color="auto"/>
              <w:bottom w:val="nil"/>
              <w:right w:val="nil"/>
            </w:tcBorders>
            <w:shd w:val="clear" w:color="auto" w:fill="auto"/>
            <w:noWrap/>
            <w:vAlign w:val="bottom"/>
            <w:hideMark/>
          </w:tcPr>
          <w:p w14:paraId="1410C9B4"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Madagascar  </w:t>
            </w:r>
          </w:p>
        </w:tc>
        <w:tc>
          <w:tcPr>
            <w:tcW w:w="810" w:type="pct"/>
            <w:tcBorders>
              <w:top w:val="nil"/>
              <w:left w:val="nil"/>
              <w:bottom w:val="nil"/>
              <w:right w:val="nil"/>
            </w:tcBorders>
            <w:shd w:val="clear" w:color="auto" w:fill="auto"/>
            <w:noWrap/>
            <w:vAlign w:val="bottom"/>
            <w:hideMark/>
          </w:tcPr>
          <w:p w14:paraId="6316B78F" w14:textId="77777777" w:rsidR="00B24A84" w:rsidRPr="0036497F" w:rsidRDefault="00B24A84" w:rsidP="0036497F">
            <w:pPr>
              <w:spacing w:after="0" w:line="240" w:lineRule="auto"/>
              <w:jc w:val="lef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0.65 </w:t>
            </w:r>
          </w:p>
        </w:tc>
        <w:tc>
          <w:tcPr>
            <w:tcW w:w="810" w:type="pct"/>
            <w:tcBorders>
              <w:top w:val="nil"/>
              <w:left w:val="nil"/>
              <w:bottom w:val="nil"/>
              <w:right w:val="nil"/>
            </w:tcBorders>
            <w:shd w:val="clear" w:color="auto" w:fill="auto"/>
            <w:noWrap/>
            <w:vAlign w:val="bottom"/>
            <w:hideMark/>
          </w:tcPr>
          <w:p w14:paraId="798CD97D" w14:textId="77777777" w:rsidR="00B24A84" w:rsidRPr="0036497F" w:rsidRDefault="00B24A84" w:rsidP="0036497F">
            <w:pPr>
              <w:spacing w:after="0" w:line="240" w:lineRule="auto"/>
              <w:jc w:val="lef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0.38 </w:t>
            </w:r>
          </w:p>
        </w:tc>
        <w:tc>
          <w:tcPr>
            <w:tcW w:w="810" w:type="pct"/>
            <w:tcBorders>
              <w:top w:val="nil"/>
              <w:left w:val="nil"/>
              <w:bottom w:val="nil"/>
              <w:right w:val="single" w:sz="8" w:space="0" w:color="auto"/>
            </w:tcBorders>
            <w:shd w:val="clear" w:color="auto" w:fill="auto"/>
            <w:noWrap/>
            <w:vAlign w:val="bottom"/>
            <w:hideMark/>
          </w:tcPr>
          <w:p w14:paraId="2B8089DF" w14:textId="77777777" w:rsidR="00B24A84" w:rsidRPr="0036497F" w:rsidRDefault="00B24A84" w:rsidP="0036497F">
            <w:pPr>
              <w:spacing w:after="0" w:line="240" w:lineRule="auto"/>
              <w:jc w:val="lef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0.27 </w:t>
            </w:r>
          </w:p>
        </w:tc>
      </w:tr>
      <w:tr w:rsidR="00B24A84" w:rsidRPr="0036497F" w14:paraId="21922C54" w14:textId="77777777" w:rsidTr="0097700A">
        <w:trPr>
          <w:trHeight w:val="20"/>
          <w:jc w:val="center"/>
        </w:trPr>
        <w:tc>
          <w:tcPr>
            <w:tcW w:w="2569" w:type="pct"/>
            <w:tcBorders>
              <w:top w:val="nil"/>
              <w:left w:val="single" w:sz="8" w:space="0" w:color="auto"/>
              <w:bottom w:val="nil"/>
              <w:right w:val="nil"/>
            </w:tcBorders>
            <w:shd w:val="clear" w:color="auto" w:fill="auto"/>
            <w:noWrap/>
            <w:vAlign w:val="bottom"/>
            <w:hideMark/>
          </w:tcPr>
          <w:p w14:paraId="19EEA6DB"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Comores </w:t>
            </w:r>
          </w:p>
        </w:tc>
        <w:tc>
          <w:tcPr>
            <w:tcW w:w="810" w:type="pct"/>
            <w:tcBorders>
              <w:top w:val="nil"/>
              <w:left w:val="nil"/>
              <w:bottom w:val="nil"/>
              <w:right w:val="nil"/>
            </w:tcBorders>
            <w:shd w:val="clear" w:color="auto" w:fill="auto"/>
            <w:noWrap/>
            <w:vAlign w:val="bottom"/>
            <w:hideMark/>
          </w:tcPr>
          <w:p w14:paraId="7383EE4E" w14:textId="77777777" w:rsidR="00B24A84" w:rsidRPr="0036497F" w:rsidRDefault="00B24A84" w:rsidP="0036497F">
            <w:pPr>
              <w:spacing w:after="0" w:line="240" w:lineRule="auto"/>
              <w:jc w:val="lef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0.65 </w:t>
            </w:r>
          </w:p>
        </w:tc>
        <w:tc>
          <w:tcPr>
            <w:tcW w:w="810" w:type="pct"/>
            <w:tcBorders>
              <w:top w:val="nil"/>
              <w:left w:val="nil"/>
              <w:bottom w:val="nil"/>
              <w:right w:val="nil"/>
            </w:tcBorders>
            <w:shd w:val="clear" w:color="auto" w:fill="auto"/>
            <w:noWrap/>
            <w:vAlign w:val="bottom"/>
            <w:hideMark/>
          </w:tcPr>
          <w:p w14:paraId="275A22DE" w14:textId="77777777" w:rsidR="00B24A84" w:rsidRPr="0036497F" w:rsidRDefault="00B24A84" w:rsidP="0036497F">
            <w:pPr>
              <w:spacing w:after="0" w:line="240" w:lineRule="auto"/>
              <w:jc w:val="lef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0.38 </w:t>
            </w:r>
          </w:p>
        </w:tc>
        <w:tc>
          <w:tcPr>
            <w:tcW w:w="810" w:type="pct"/>
            <w:tcBorders>
              <w:top w:val="nil"/>
              <w:left w:val="nil"/>
              <w:bottom w:val="nil"/>
              <w:right w:val="single" w:sz="8" w:space="0" w:color="auto"/>
            </w:tcBorders>
            <w:shd w:val="clear" w:color="auto" w:fill="auto"/>
            <w:noWrap/>
            <w:vAlign w:val="bottom"/>
            <w:hideMark/>
          </w:tcPr>
          <w:p w14:paraId="47F8744B" w14:textId="77777777" w:rsidR="00B24A84" w:rsidRPr="0036497F" w:rsidRDefault="00B24A84" w:rsidP="0036497F">
            <w:pPr>
              <w:spacing w:after="0" w:line="240" w:lineRule="auto"/>
              <w:jc w:val="lef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0.27 </w:t>
            </w:r>
          </w:p>
        </w:tc>
      </w:tr>
      <w:tr w:rsidR="00B24A84" w:rsidRPr="0036497F" w14:paraId="5D6353F4" w14:textId="77777777" w:rsidTr="0097700A">
        <w:trPr>
          <w:trHeight w:val="20"/>
          <w:jc w:val="center"/>
        </w:trPr>
        <w:tc>
          <w:tcPr>
            <w:tcW w:w="2569" w:type="pct"/>
            <w:tcBorders>
              <w:top w:val="nil"/>
              <w:left w:val="single" w:sz="8" w:space="0" w:color="auto"/>
              <w:bottom w:val="nil"/>
              <w:right w:val="nil"/>
            </w:tcBorders>
            <w:shd w:val="clear" w:color="auto" w:fill="auto"/>
            <w:noWrap/>
            <w:vAlign w:val="bottom"/>
            <w:hideMark/>
          </w:tcPr>
          <w:p w14:paraId="7FBB4623"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Seychelles  </w:t>
            </w:r>
          </w:p>
        </w:tc>
        <w:tc>
          <w:tcPr>
            <w:tcW w:w="810" w:type="pct"/>
            <w:tcBorders>
              <w:top w:val="nil"/>
              <w:left w:val="nil"/>
              <w:bottom w:val="nil"/>
              <w:right w:val="nil"/>
            </w:tcBorders>
            <w:shd w:val="clear" w:color="auto" w:fill="auto"/>
            <w:noWrap/>
            <w:vAlign w:val="bottom"/>
            <w:hideMark/>
          </w:tcPr>
          <w:p w14:paraId="4E7EB2B0" w14:textId="77777777" w:rsidR="00B24A84" w:rsidRPr="0036497F" w:rsidRDefault="00B24A84" w:rsidP="0036497F">
            <w:pPr>
              <w:spacing w:after="0" w:line="240" w:lineRule="auto"/>
              <w:jc w:val="lef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0.65 </w:t>
            </w:r>
          </w:p>
        </w:tc>
        <w:tc>
          <w:tcPr>
            <w:tcW w:w="810" w:type="pct"/>
            <w:tcBorders>
              <w:top w:val="nil"/>
              <w:left w:val="nil"/>
              <w:bottom w:val="nil"/>
              <w:right w:val="nil"/>
            </w:tcBorders>
            <w:shd w:val="clear" w:color="auto" w:fill="auto"/>
            <w:noWrap/>
            <w:vAlign w:val="bottom"/>
            <w:hideMark/>
          </w:tcPr>
          <w:p w14:paraId="6D99DB15" w14:textId="77777777" w:rsidR="00B24A84" w:rsidRPr="0036497F" w:rsidRDefault="00B24A84" w:rsidP="0036497F">
            <w:pPr>
              <w:spacing w:after="0" w:line="240" w:lineRule="auto"/>
              <w:jc w:val="lef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0.38 </w:t>
            </w:r>
          </w:p>
        </w:tc>
        <w:tc>
          <w:tcPr>
            <w:tcW w:w="810" w:type="pct"/>
            <w:tcBorders>
              <w:top w:val="nil"/>
              <w:left w:val="nil"/>
              <w:bottom w:val="nil"/>
              <w:right w:val="single" w:sz="8" w:space="0" w:color="auto"/>
            </w:tcBorders>
            <w:shd w:val="clear" w:color="auto" w:fill="auto"/>
            <w:noWrap/>
            <w:vAlign w:val="bottom"/>
            <w:hideMark/>
          </w:tcPr>
          <w:p w14:paraId="4276A9F8" w14:textId="77777777" w:rsidR="00B24A84" w:rsidRPr="0036497F" w:rsidRDefault="00B24A84" w:rsidP="0036497F">
            <w:pPr>
              <w:spacing w:after="0" w:line="240" w:lineRule="auto"/>
              <w:jc w:val="lef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0.27 </w:t>
            </w:r>
          </w:p>
        </w:tc>
      </w:tr>
      <w:tr w:rsidR="00B24A84" w:rsidRPr="0036497F" w14:paraId="250C7077" w14:textId="77777777" w:rsidTr="0097700A">
        <w:trPr>
          <w:trHeight w:val="20"/>
          <w:jc w:val="center"/>
        </w:trPr>
        <w:tc>
          <w:tcPr>
            <w:tcW w:w="2569" w:type="pct"/>
            <w:tcBorders>
              <w:top w:val="nil"/>
              <w:left w:val="single" w:sz="8" w:space="0" w:color="auto"/>
              <w:bottom w:val="nil"/>
              <w:right w:val="nil"/>
            </w:tcBorders>
            <w:shd w:val="clear" w:color="auto" w:fill="auto"/>
            <w:noWrap/>
            <w:vAlign w:val="bottom"/>
            <w:hideMark/>
          </w:tcPr>
          <w:p w14:paraId="46988EB5"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Mauritius </w:t>
            </w:r>
          </w:p>
        </w:tc>
        <w:tc>
          <w:tcPr>
            <w:tcW w:w="810" w:type="pct"/>
            <w:tcBorders>
              <w:top w:val="nil"/>
              <w:left w:val="nil"/>
              <w:bottom w:val="nil"/>
              <w:right w:val="nil"/>
            </w:tcBorders>
            <w:shd w:val="clear" w:color="auto" w:fill="auto"/>
            <w:noWrap/>
            <w:vAlign w:val="bottom"/>
            <w:hideMark/>
          </w:tcPr>
          <w:p w14:paraId="65A79223" w14:textId="77777777" w:rsidR="00B24A84" w:rsidRPr="0036497F" w:rsidRDefault="00B24A84" w:rsidP="0036497F">
            <w:pPr>
              <w:spacing w:after="0" w:line="240" w:lineRule="auto"/>
              <w:jc w:val="lef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0.65 </w:t>
            </w:r>
          </w:p>
        </w:tc>
        <w:tc>
          <w:tcPr>
            <w:tcW w:w="810" w:type="pct"/>
            <w:tcBorders>
              <w:top w:val="nil"/>
              <w:left w:val="nil"/>
              <w:bottom w:val="nil"/>
              <w:right w:val="nil"/>
            </w:tcBorders>
            <w:shd w:val="clear" w:color="auto" w:fill="auto"/>
            <w:noWrap/>
            <w:vAlign w:val="bottom"/>
            <w:hideMark/>
          </w:tcPr>
          <w:p w14:paraId="689E477E" w14:textId="77777777" w:rsidR="00B24A84" w:rsidRPr="0036497F" w:rsidRDefault="00B24A84" w:rsidP="0036497F">
            <w:pPr>
              <w:spacing w:after="0" w:line="240" w:lineRule="auto"/>
              <w:jc w:val="lef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0.38 </w:t>
            </w:r>
          </w:p>
        </w:tc>
        <w:tc>
          <w:tcPr>
            <w:tcW w:w="810" w:type="pct"/>
            <w:tcBorders>
              <w:top w:val="nil"/>
              <w:left w:val="nil"/>
              <w:bottom w:val="nil"/>
              <w:right w:val="single" w:sz="8" w:space="0" w:color="auto"/>
            </w:tcBorders>
            <w:shd w:val="clear" w:color="auto" w:fill="auto"/>
            <w:noWrap/>
            <w:vAlign w:val="bottom"/>
            <w:hideMark/>
          </w:tcPr>
          <w:p w14:paraId="1B299381" w14:textId="77777777" w:rsidR="00B24A84" w:rsidRPr="0036497F" w:rsidRDefault="00B24A84" w:rsidP="0036497F">
            <w:pPr>
              <w:spacing w:after="0" w:line="240" w:lineRule="auto"/>
              <w:jc w:val="lef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0.27 </w:t>
            </w:r>
          </w:p>
        </w:tc>
      </w:tr>
      <w:tr w:rsidR="0036497F" w:rsidRPr="0036497F" w14:paraId="4DC2D825" w14:textId="77777777" w:rsidTr="0097700A">
        <w:trPr>
          <w:trHeight w:val="20"/>
          <w:jc w:val="center"/>
        </w:trPr>
        <w:tc>
          <w:tcPr>
            <w:tcW w:w="2569" w:type="pct"/>
            <w:tcBorders>
              <w:top w:val="nil"/>
              <w:left w:val="single" w:sz="8" w:space="0" w:color="auto"/>
              <w:bottom w:val="single" w:sz="8" w:space="0" w:color="auto"/>
              <w:right w:val="nil"/>
            </w:tcBorders>
            <w:shd w:val="clear" w:color="000000" w:fill="DBF18F"/>
            <w:noWrap/>
            <w:vAlign w:val="bottom"/>
            <w:hideMark/>
          </w:tcPr>
          <w:p w14:paraId="69434C56" w14:textId="77777777" w:rsidR="00B24A84" w:rsidRPr="0036497F" w:rsidRDefault="00B24A84" w:rsidP="0036497F">
            <w:pPr>
              <w:spacing w:after="0" w:line="240" w:lineRule="auto"/>
              <w:jc w:val="left"/>
              <w:rPr>
                <w:rFonts w:ascii="Calibri" w:eastAsia="Times New Roman" w:hAnsi="Calibri" w:cs="Calibri"/>
                <w:b/>
                <w:bCs/>
                <w:color w:val="000000"/>
                <w:sz w:val="18"/>
                <w:szCs w:val="18"/>
                <w:lang w:val="fr-FR" w:eastAsia="fr-FR"/>
              </w:rPr>
            </w:pPr>
            <w:r w:rsidRPr="0036497F">
              <w:rPr>
                <w:rFonts w:ascii="Calibri" w:eastAsia="Times New Roman" w:hAnsi="Calibri" w:cs="Calibri"/>
                <w:b/>
                <w:bCs/>
                <w:color w:val="000000"/>
                <w:sz w:val="18"/>
                <w:szCs w:val="18"/>
                <w:lang w:val="fr-FR" w:eastAsia="fr-FR"/>
              </w:rPr>
              <w:t xml:space="preserve"> Total  </w:t>
            </w:r>
          </w:p>
        </w:tc>
        <w:tc>
          <w:tcPr>
            <w:tcW w:w="810" w:type="pct"/>
            <w:tcBorders>
              <w:top w:val="nil"/>
              <w:left w:val="nil"/>
              <w:bottom w:val="single" w:sz="8" w:space="0" w:color="auto"/>
              <w:right w:val="nil"/>
            </w:tcBorders>
            <w:shd w:val="clear" w:color="000000" w:fill="DBF18F"/>
            <w:noWrap/>
            <w:vAlign w:val="bottom"/>
            <w:hideMark/>
          </w:tcPr>
          <w:p w14:paraId="55D4678B" w14:textId="77777777" w:rsidR="00B24A84" w:rsidRPr="0036497F" w:rsidRDefault="00B24A84" w:rsidP="0036497F">
            <w:pPr>
              <w:spacing w:after="0" w:line="240" w:lineRule="auto"/>
              <w:jc w:val="lef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2.61 </w:t>
            </w:r>
          </w:p>
        </w:tc>
        <w:tc>
          <w:tcPr>
            <w:tcW w:w="810" w:type="pct"/>
            <w:tcBorders>
              <w:top w:val="nil"/>
              <w:left w:val="nil"/>
              <w:bottom w:val="single" w:sz="8" w:space="0" w:color="auto"/>
              <w:right w:val="nil"/>
            </w:tcBorders>
            <w:shd w:val="clear" w:color="000000" w:fill="DBF18F"/>
            <w:noWrap/>
            <w:vAlign w:val="bottom"/>
            <w:hideMark/>
          </w:tcPr>
          <w:p w14:paraId="50951357" w14:textId="77777777" w:rsidR="00B24A84" w:rsidRPr="0036497F" w:rsidRDefault="00B24A84" w:rsidP="0036497F">
            <w:pPr>
              <w:spacing w:after="0" w:line="240" w:lineRule="auto"/>
              <w:jc w:val="lef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1.53 </w:t>
            </w:r>
          </w:p>
        </w:tc>
        <w:tc>
          <w:tcPr>
            <w:tcW w:w="810" w:type="pct"/>
            <w:tcBorders>
              <w:top w:val="nil"/>
              <w:left w:val="nil"/>
              <w:bottom w:val="single" w:sz="8" w:space="0" w:color="auto"/>
              <w:right w:val="single" w:sz="8" w:space="0" w:color="auto"/>
            </w:tcBorders>
            <w:shd w:val="clear" w:color="000000" w:fill="DBF18F"/>
            <w:noWrap/>
            <w:vAlign w:val="bottom"/>
            <w:hideMark/>
          </w:tcPr>
          <w:p w14:paraId="0213D444" w14:textId="77777777" w:rsidR="00B24A84" w:rsidRPr="0036497F" w:rsidRDefault="00B24A84" w:rsidP="0036497F">
            <w:pPr>
              <w:spacing w:after="0" w:line="240" w:lineRule="auto"/>
              <w:jc w:val="lef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1.08 </w:t>
            </w:r>
          </w:p>
        </w:tc>
      </w:tr>
    </w:tbl>
    <w:p w14:paraId="3170927A" w14:textId="534D2D84" w:rsidR="00A333E5" w:rsidRDefault="00A333E5">
      <w:pPr>
        <w:spacing w:after="160" w:line="259" w:lineRule="auto"/>
        <w:jc w:val="left"/>
      </w:pPr>
    </w:p>
    <w:p w14:paraId="67F12167" w14:textId="4A2782F5" w:rsidR="00B24A84" w:rsidRPr="0036497F" w:rsidRDefault="00B24A84" w:rsidP="0036497F">
      <w:pPr>
        <w:pStyle w:val="Caption"/>
      </w:pPr>
      <w:r w:rsidRPr="0036497F">
        <w:lastRenderedPageBreak/>
        <w:t xml:space="preserve">Table </w:t>
      </w:r>
      <w:r w:rsidRPr="0036497F">
        <w:rPr>
          <w:noProof/>
        </w:rPr>
        <w:fldChar w:fldCharType="begin"/>
      </w:r>
      <w:r w:rsidRPr="0036497F">
        <w:rPr>
          <w:noProof/>
        </w:rPr>
        <w:instrText xml:space="preserve"> SEQ Tableau \* ARABIC </w:instrText>
      </w:r>
      <w:r w:rsidRPr="0036497F">
        <w:rPr>
          <w:noProof/>
        </w:rPr>
        <w:fldChar w:fldCharType="separate"/>
      </w:r>
      <w:r w:rsidRPr="0036497F">
        <w:rPr>
          <w:noProof/>
        </w:rPr>
        <w:t>8</w:t>
      </w:r>
      <w:r w:rsidRPr="0036497F">
        <w:rPr>
          <w:noProof/>
        </w:rPr>
        <w:fldChar w:fldCharType="end"/>
      </w:r>
      <w:r w:rsidRPr="0036497F">
        <w:t> : Impact of Hydromet on national Budgets of NMHS</w:t>
      </w:r>
    </w:p>
    <w:tbl>
      <w:tblPr>
        <w:tblW w:w="5000" w:type="pct"/>
        <w:tblCellMar>
          <w:left w:w="70" w:type="dxa"/>
          <w:right w:w="70" w:type="dxa"/>
        </w:tblCellMar>
        <w:tblLook w:val="04A0" w:firstRow="1" w:lastRow="0" w:firstColumn="1" w:lastColumn="0" w:noHBand="0" w:noVBand="1"/>
      </w:tblPr>
      <w:tblGrid>
        <w:gridCol w:w="4667"/>
        <w:gridCol w:w="1461"/>
        <w:gridCol w:w="1463"/>
        <w:gridCol w:w="1461"/>
      </w:tblGrid>
      <w:tr w:rsidR="0036497F" w:rsidRPr="0036497F" w14:paraId="44B154AA" w14:textId="77777777" w:rsidTr="0097700A">
        <w:trPr>
          <w:trHeight w:val="20"/>
        </w:trPr>
        <w:tc>
          <w:tcPr>
            <w:tcW w:w="2578" w:type="pct"/>
            <w:tcBorders>
              <w:top w:val="single" w:sz="8" w:space="0" w:color="auto"/>
              <w:left w:val="single" w:sz="8" w:space="0" w:color="auto"/>
              <w:bottom w:val="single" w:sz="8" w:space="0" w:color="auto"/>
              <w:right w:val="single" w:sz="8" w:space="0" w:color="auto"/>
            </w:tcBorders>
            <w:shd w:val="clear" w:color="000000" w:fill="51636C"/>
            <w:noWrap/>
            <w:vAlign w:val="center"/>
            <w:hideMark/>
          </w:tcPr>
          <w:p w14:paraId="289B51B9" w14:textId="77777777" w:rsidR="00B24A84" w:rsidRPr="0036497F" w:rsidRDefault="00B24A84" w:rsidP="0036497F">
            <w:pPr>
              <w:spacing w:after="0" w:line="240" w:lineRule="auto"/>
              <w:jc w:val="left"/>
              <w:rPr>
                <w:rFonts w:ascii="Calibri" w:eastAsia="Times New Roman" w:hAnsi="Calibri" w:cs="Calibri"/>
                <w:b/>
                <w:bCs/>
                <w:color w:val="FFFFFF"/>
                <w:sz w:val="18"/>
                <w:szCs w:val="18"/>
                <w:lang w:val="fr-FR" w:eastAsia="fr-FR"/>
              </w:rPr>
            </w:pPr>
            <w:r w:rsidRPr="0036497F">
              <w:rPr>
                <w:rFonts w:ascii="Calibri" w:eastAsia="Times New Roman" w:hAnsi="Calibri" w:cs="Calibri"/>
                <w:b/>
                <w:bCs/>
                <w:color w:val="FFFFFF"/>
                <w:sz w:val="18"/>
                <w:szCs w:val="18"/>
                <w:lang w:val="fr-FR" w:eastAsia="fr-FR"/>
              </w:rPr>
              <w:t xml:space="preserve">Futur budget of NMS </w:t>
            </w:r>
          </w:p>
        </w:tc>
        <w:tc>
          <w:tcPr>
            <w:tcW w:w="807" w:type="pct"/>
            <w:tcBorders>
              <w:top w:val="single" w:sz="8" w:space="0" w:color="auto"/>
              <w:left w:val="nil"/>
              <w:bottom w:val="single" w:sz="8" w:space="0" w:color="auto"/>
              <w:right w:val="nil"/>
            </w:tcBorders>
            <w:shd w:val="clear" w:color="000000" w:fill="51636C"/>
            <w:noWrap/>
            <w:vAlign w:val="center"/>
            <w:hideMark/>
          </w:tcPr>
          <w:p w14:paraId="699AEFDC" w14:textId="77777777" w:rsidR="00B24A84" w:rsidRPr="0036497F" w:rsidRDefault="00B24A84" w:rsidP="0036497F">
            <w:pPr>
              <w:spacing w:after="0" w:line="240" w:lineRule="auto"/>
              <w:jc w:val="center"/>
              <w:rPr>
                <w:rFonts w:ascii="Calibri" w:eastAsia="Times New Roman" w:hAnsi="Calibri" w:cs="Calibri"/>
                <w:b/>
                <w:bCs/>
                <w:color w:val="FFFFFF"/>
                <w:sz w:val="18"/>
                <w:szCs w:val="18"/>
                <w:lang w:val="fr-FR" w:eastAsia="fr-FR"/>
              </w:rPr>
            </w:pPr>
            <w:r w:rsidRPr="0036497F">
              <w:rPr>
                <w:rFonts w:ascii="Calibri" w:eastAsia="Times New Roman" w:hAnsi="Calibri" w:cs="Calibri"/>
                <w:b/>
                <w:bCs/>
                <w:color w:val="FFFFFF"/>
                <w:sz w:val="18"/>
                <w:szCs w:val="18"/>
                <w:lang w:val="fr-FR" w:eastAsia="fr-FR"/>
              </w:rPr>
              <w:t xml:space="preserve">Total </w:t>
            </w:r>
          </w:p>
        </w:tc>
        <w:tc>
          <w:tcPr>
            <w:tcW w:w="808" w:type="pct"/>
            <w:tcBorders>
              <w:top w:val="single" w:sz="8" w:space="0" w:color="auto"/>
              <w:left w:val="nil"/>
              <w:bottom w:val="single" w:sz="8" w:space="0" w:color="auto"/>
              <w:right w:val="nil"/>
            </w:tcBorders>
            <w:shd w:val="clear" w:color="000000" w:fill="51636C"/>
            <w:vAlign w:val="center"/>
            <w:hideMark/>
          </w:tcPr>
          <w:p w14:paraId="77F0B9F6" w14:textId="77777777" w:rsidR="00B24A84" w:rsidRPr="0036497F" w:rsidRDefault="00B24A84" w:rsidP="0036497F">
            <w:pPr>
              <w:spacing w:after="0" w:line="240" w:lineRule="auto"/>
              <w:jc w:val="center"/>
              <w:rPr>
                <w:color w:val="FFFFFF" w:themeColor="background1"/>
                <w:lang w:eastAsia="fr-FR"/>
              </w:rPr>
            </w:pPr>
            <w:r w:rsidRPr="0036497F">
              <w:rPr>
                <w:color w:val="FFFFFF" w:themeColor="background1"/>
                <w:lang w:eastAsia="fr-FR"/>
              </w:rPr>
              <w:t xml:space="preserve">Salaries and treatments </w:t>
            </w:r>
          </w:p>
          <w:p w14:paraId="691B19E9" w14:textId="77777777" w:rsidR="00B24A84" w:rsidRPr="0036497F" w:rsidRDefault="00B24A84" w:rsidP="0036497F">
            <w:pPr>
              <w:spacing w:after="0" w:line="240" w:lineRule="auto"/>
              <w:jc w:val="center"/>
              <w:rPr>
                <w:rFonts w:ascii="Calibri" w:eastAsia="Times New Roman" w:hAnsi="Calibri" w:cs="Calibri"/>
                <w:b/>
                <w:bCs/>
                <w:color w:val="FFFFFF"/>
                <w:sz w:val="18"/>
                <w:szCs w:val="18"/>
                <w:lang w:eastAsia="fr-FR"/>
              </w:rPr>
            </w:pPr>
            <w:r w:rsidRPr="0036497F">
              <w:rPr>
                <w:color w:val="FFFFFF" w:themeColor="background1"/>
                <w:lang w:eastAsia="fr-FR"/>
              </w:rPr>
              <w:t>and in kind</w:t>
            </w:r>
          </w:p>
        </w:tc>
        <w:tc>
          <w:tcPr>
            <w:tcW w:w="807" w:type="pct"/>
            <w:tcBorders>
              <w:top w:val="single" w:sz="8" w:space="0" w:color="auto"/>
              <w:left w:val="nil"/>
              <w:bottom w:val="single" w:sz="8" w:space="0" w:color="auto"/>
              <w:right w:val="single" w:sz="8" w:space="0" w:color="auto"/>
            </w:tcBorders>
            <w:shd w:val="clear" w:color="000000" w:fill="51636C"/>
            <w:noWrap/>
            <w:vAlign w:val="center"/>
            <w:hideMark/>
          </w:tcPr>
          <w:p w14:paraId="4FBDF01C" w14:textId="77777777" w:rsidR="00B24A84" w:rsidRPr="0036497F" w:rsidRDefault="00B24A84" w:rsidP="0036497F">
            <w:pPr>
              <w:spacing w:after="0" w:line="240" w:lineRule="auto"/>
              <w:jc w:val="center"/>
              <w:rPr>
                <w:rFonts w:ascii="Calibri" w:eastAsia="Times New Roman" w:hAnsi="Calibri" w:cs="Calibri"/>
                <w:b/>
                <w:bCs/>
                <w:color w:val="FFFFFF"/>
                <w:sz w:val="18"/>
                <w:szCs w:val="18"/>
                <w:lang w:val="fr-FR" w:eastAsia="fr-FR"/>
              </w:rPr>
            </w:pPr>
            <w:r w:rsidRPr="0036497F">
              <w:rPr>
                <w:rFonts w:ascii="Calibri" w:eastAsia="Times New Roman" w:hAnsi="Calibri" w:cs="Calibri"/>
                <w:b/>
                <w:bCs/>
                <w:color w:val="FFFFFF"/>
                <w:sz w:val="18"/>
                <w:szCs w:val="18"/>
                <w:lang w:val="fr-FR" w:eastAsia="fr-FR"/>
              </w:rPr>
              <w:t>O&amp;M</w:t>
            </w:r>
          </w:p>
        </w:tc>
      </w:tr>
      <w:tr w:rsidR="00B24A84" w:rsidRPr="0036497F" w14:paraId="35F8B400" w14:textId="77777777" w:rsidTr="0097700A">
        <w:trPr>
          <w:trHeight w:val="20"/>
        </w:trPr>
        <w:tc>
          <w:tcPr>
            <w:tcW w:w="2578" w:type="pct"/>
            <w:tcBorders>
              <w:top w:val="nil"/>
              <w:left w:val="single" w:sz="8" w:space="0" w:color="auto"/>
              <w:bottom w:val="nil"/>
              <w:right w:val="nil"/>
            </w:tcBorders>
            <w:shd w:val="clear" w:color="000000" w:fill="DBF18F"/>
            <w:noWrap/>
            <w:vAlign w:val="center"/>
            <w:hideMark/>
          </w:tcPr>
          <w:p w14:paraId="6209C636" w14:textId="77777777" w:rsidR="00B24A84" w:rsidRPr="0036497F" w:rsidRDefault="00B24A84" w:rsidP="0036497F">
            <w:pPr>
              <w:spacing w:after="0" w:line="240" w:lineRule="auto"/>
              <w:jc w:val="left"/>
              <w:rPr>
                <w:rFonts w:ascii="Calibri" w:eastAsia="Times New Roman" w:hAnsi="Calibri" w:cs="Calibri"/>
                <w:b/>
                <w:bCs/>
                <w:color w:val="000000"/>
                <w:sz w:val="18"/>
                <w:szCs w:val="18"/>
                <w:lang w:val="fr-FR" w:eastAsia="fr-FR"/>
              </w:rPr>
            </w:pPr>
            <w:r w:rsidRPr="0036497F">
              <w:rPr>
                <w:rFonts w:ascii="Calibri" w:eastAsia="Times New Roman" w:hAnsi="Calibri" w:cs="Calibri"/>
                <w:b/>
                <w:bCs/>
                <w:color w:val="000000"/>
                <w:sz w:val="18"/>
                <w:szCs w:val="18"/>
                <w:lang w:val="fr-FR" w:eastAsia="fr-FR"/>
              </w:rPr>
              <w:t> </w:t>
            </w:r>
          </w:p>
        </w:tc>
        <w:tc>
          <w:tcPr>
            <w:tcW w:w="807" w:type="pct"/>
            <w:tcBorders>
              <w:top w:val="nil"/>
              <w:left w:val="nil"/>
              <w:bottom w:val="nil"/>
              <w:right w:val="nil"/>
            </w:tcBorders>
            <w:shd w:val="clear" w:color="000000" w:fill="DBF18F"/>
            <w:noWrap/>
            <w:vAlign w:val="center"/>
            <w:hideMark/>
          </w:tcPr>
          <w:p w14:paraId="2C05F842" w14:textId="77777777" w:rsidR="00B24A84" w:rsidRPr="0036497F" w:rsidRDefault="00B24A84" w:rsidP="0036497F">
            <w:pPr>
              <w:spacing w:after="0" w:line="240" w:lineRule="auto"/>
              <w:jc w:val="center"/>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M$</w:t>
            </w:r>
          </w:p>
        </w:tc>
        <w:tc>
          <w:tcPr>
            <w:tcW w:w="808" w:type="pct"/>
            <w:tcBorders>
              <w:top w:val="nil"/>
              <w:left w:val="nil"/>
              <w:bottom w:val="nil"/>
              <w:right w:val="nil"/>
            </w:tcBorders>
            <w:shd w:val="clear" w:color="000000" w:fill="DBF18F"/>
            <w:vAlign w:val="center"/>
            <w:hideMark/>
          </w:tcPr>
          <w:p w14:paraId="7C11D25E" w14:textId="77777777" w:rsidR="00B24A84" w:rsidRPr="0036497F" w:rsidRDefault="00B24A84" w:rsidP="0036497F">
            <w:pPr>
              <w:spacing w:after="0" w:line="240" w:lineRule="auto"/>
              <w:jc w:val="center"/>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M$</w:t>
            </w:r>
          </w:p>
        </w:tc>
        <w:tc>
          <w:tcPr>
            <w:tcW w:w="807" w:type="pct"/>
            <w:tcBorders>
              <w:top w:val="nil"/>
              <w:left w:val="nil"/>
              <w:bottom w:val="nil"/>
              <w:right w:val="single" w:sz="8" w:space="0" w:color="auto"/>
            </w:tcBorders>
            <w:shd w:val="clear" w:color="000000" w:fill="DBF18F"/>
            <w:noWrap/>
            <w:vAlign w:val="center"/>
            <w:hideMark/>
          </w:tcPr>
          <w:p w14:paraId="52C04A8C" w14:textId="77777777" w:rsidR="00B24A84" w:rsidRPr="0036497F" w:rsidRDefault="00B24A84" w:rsidP="0036497F">
            <w:pPr>
              <w:spacing w:after="0" w:line="240" w:lineRule="auto"/>
              <w:jc w:val="center"/>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M$</w:t>
            </w:r>
          </w:p>
        </w:tc>
      </w:tr>
      <w:tr w:rsidR="00B24A84" w:rsidRPr="0036497F" w14:paraId="6D112416" w14:textId="77777777" w:rsidTr="0097700A">
        <w:trPr>
          <w:trHeight w:val="20"/>
        </w:trPr>
        <w:tc>
          <w:tcPr>
            <w:tcW w:w="2578" w:type="pct"/>
            <w:tcBorders>
              <w:top w:val="nil"/>
              <w:left w:val="single" w:sz="8" w:space="0" w:color="auto"/>
              <w:bottom w:val="nil"/>
              <w:right w:val="nil"/>
            </w:tcBorders>
            <w:shd w:val="clear" w:color="auto" w:fill="auto"/>
            <w:noWrap/>
            <w:vAlign w:val="center"/>
            <w:hideMark/>
          </w:tcPr>
          <w:p w14:paraId="211E475B"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Madagascar  </w:t>
            </w:r>
          </w:p>
        </w:tc>
        <w:tc>
          <w:tcPr>
            <w:tcW w:w="807" w:type="pct"/>
            <w:tcBorders>
              <w:top w:val="nil"/>
              <w:left w:val="nil"/>
              <w:bottom w:val="nil"/>
              <w:right w:val="nil"/>
            </w:tcBorders>
            <w:shd w:val="clear" w:color="auto" w:fill="auto"/>
            <w:noWrap/>
            <w:vAlign w:val="bottom"/>
            <w:hideMark/>
          </w:tcPr>
          <w:p w14:paraId="21A4425B"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1.30</w:t>
            </w:r>
          </w:p>
        </w:tc>
        <w:tc>
          <w:tcPr>
            <w:tcW w:w="808" w:type="pct"/>
            <w:tcBorders>
              <w:top w:val="nil"/>
              <w:left w:val="nil"/>
              <w:bottom w:val="nil"/>
              <w:right w:val="nil"/>
            </w:tcBorders>
            <w:shd w:val="clear" w:color="auto" w:fill="auto"/>
            <w:vAlign w:val="bottom"/>
            <w:hideMark/>
          </w:tcPr>
          <w:p w14:paraId="35925DCC"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1.03</w:t>
            </w:r>
          </w:p>
        </w:tc>
        <w:tc>
          <w:tcPr>
            <w:tcW w:w="807" w:type="pct"/>
            <w:tcBorders>
              <w:top w:val="nil"/>
              <w:left w:val="nil"/>
              <w:bottom w:val="nil"/>
              <w:right w:val="single" w:sz="8" w:space="0" w:color="auto"/>
            </w:tcBorders>
            <w:shd w:val="clear" w:color="auto" w:fill="auto"/>
            <w:noWrap/>
            <w:vAlign w:val="bottom"/>
            <w:hideMark/>
          </w:tcPr>
          <w:p w14:paraId="4B25328D" w14:textId="77777777" w:rsidR="00B24A84" w:rsidRPr="0036497F" w:rsidRDefault="00B24A84" w:rsidP="0036497F">
            <w:pPr>
              <w:spacing w:after="0" w:line="240" w:lineRule="auto"/>
              <w:jc w:val="lef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0.27 </w:t>
            </w:r>
          </w:p>
        </w:tc>
      </w:tr>
      <w:tr w:rsidR="00B24A84" w:rsidRPr="0036497F" w14:paraId="046DEF51" w14:textId="77777777" w:rsidTr="0097700A">
        <w:trPr>
          <w:trHeight w:val="20"/>
        </w:trPr>
        <w:tc>
          <w:tcPr>
            <w:tcW w:w="2578" w:type="pct"/>
            <w:tcBorders>
              <w:top w:val="nil"/>
              <w:left w:val="single" w:sz="8" w:space="0" w:color="auto"/>
              <w:bottom w:val="nil"/>
              <w:right w:val="nil"/>
            </w:tcBorders>
            <w:shd w:val="clear" w:color="auto" w:fill="auto"/>
            <w:noWrap/>
            <w:vAlign w:val="center"/>
            <w:hideMark/>
          </w:tcPr>
          <w:p w14:paraId="45A24A2A"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Comores </w:t>
            </w:r>
          </w:p>
        </w:tc>
        <w:tc>
          <w:tcPr>
            <w:tcW w:w="807" w:type="pct"/>
            <w:tcBorders>
              <w:top w:val="nil"/>
              <w:left w:val="nil"/>
              <w:bottom w:val="nil"/>
              <w:right w:val="nil"/>
            </w:tcBorders>
            <w:shd w:val="clear" w:color="auto" w:fill="auto"/>
            <w:noWrap/>
            <w:vAlign w:val="bottom"/>
            <w:hideMark/>
          </w:tcPr>
          <w:p w14:paraId="7E0415EE"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0.80</w:t>
            </w:r>
          </w:p>
        </w:tc>
        <w:tc>
          <w:tcPr>
            <w:tcW w:w="808" w:type="pct"/>
            <w:tcBorders>
              <w:top w:val="nil"/>
              <w:left w:val="nil"/>
              <w:bottom w:val="nil"/>
              <w:right w:val="nil"/>
            </w:tcBorders>
            <w:shd w:val="clear" w:color="auto" w:fill="auto"/>
            <w:vAlign w:val="bottom"/>
            <w:hideMark/>
          </w:tcPr>
          <w:p w14:paraId="7DCA4225"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0.53</w:t>
            </w:r>
          </w:p>
        </w:tc>
        <w:tc>
          <w:tcPr>
            <w:tcW w:w="807" w:type="pct"/>
            <w:tcBorders>
              <w:top w:val="nil"/>
              <w:left w:val="nil"/>
              <w:bottom w:val="nil"/>
              <w:right w:val="single" w:sz="8" w:space="0" w:color="auto"/>
            </w:tcBorders>
            <w:shd w:val="clear" w:color="auto" w:fill="auto"/>
            <w:noWrap/>
            <w:vAlign w:val="bottom"/>
            <w:hideMark/>
          </w:tcPr>
          <w:p w14:paraId="53587ADA" w14:textId="77777777" w:rsidR="00B24A84" w:rsidRPr="0036497F" w:rsidRDefault="00B24A84" w:rsidP="0036497F">
            <w:pPr>
              <w:spacing w:after="0" w:line="240" w:lineRule="auto"/>
              <w:jc w:val="lef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0.27 </w:t>
            </w:r>
          </w:p>
        </w:tc>
      </w:tr>
      <w:tr w:rsidR="00B24A84" w:rsidRPr="0036497F" w14:paraId="33815206" w14:textId="77777777" w:rsidTr="0097700A">
        <w:trPr>
          <w:trHeight w:val="20"/>
        </w:trPr>
        <w:tc>
          <w:tcPr>
            <w:tcW w:w="2578" w:type="pct"/>
            <w:tcBorders>
              <w:top w:val="nil"/>
              <w:left w:val="single" w:sz="8" w:space="0" w:color="auto"/>
              <w:bottom w:val="nil"/>
              <w:right w:val="nil"/>
            </w:tcBorders>
            <w:shd w:val="clear" w:color="auto" w:fill="auto"/>
            <w:noWrap/>
            <w:vAlign w:val="center"/>
            <w:hideMark/>
          </w:tcPr>
          <w:p w14:paraId="08829C0B"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Seychelles  </w:t>
            </w:r>
          </w:p>
        </w:tc>
        <w:tc>
          <w:tcPr>
            <w:tcW w:w="807" w:type="pct"/>
            <w:tcBorders>
              <w:top w:val="nil"/>
              <w:left w:val="nil"/>
              <w:bottom w:val="nil"/>
              <w:right w:val="nil"/>
            </w:tcBorders>
            <w:shd w:val="clear" w:color="auto" w:fill="auto"/>
            <w:noWrap/>
            <w:vAlign w:val="bottom"/>
            <w:hideMark/>
          </w:tcPr>
          <w:p w14:paraId="15A90C85"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1.30</w:t>
            </w:r>
          </w:p>
        </w:tc>
        <w:tc>
          <w:tcPr>
            <w:tcW w:w="808" w:type="pct"/>
            <w:tcBorders>
              <w:top w:val="nil"/>
              <w:left w:val="nil"/>
              <w:bottom w:val="nil"/>
              <w:right w:val="nil"/>
            </w:tcBorders>
            <w:shd w:val="clear" w:color="auto" w:fill="auto"/>
            <w:vAlign w:val="bottom"/>
            <w:hideMark/>
          </w:tcPr>
          <w:p w14:paraId="1151F87A"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0.75</w:t>
            </w:r>
          </w:p>
        </w:tc>
        <w:tc>
          <w:tcPr>
            <w:tcW w:w="807" w:type="pct"/>
            <w:tcBorders>
              <w:top w:val="nil"/>
              <w:left w:val="nil"/>
              <w:bottom w:val="nil"/>
              <w:right w:val="single" w:sz="8" w:space="0" w:color="auto"/>
            </w:tcBorders>
            <w:shd w:val="clear" w:color="auto" w:fill="auto"/>
            <w:noWrap/>
            <w:vAlign w:val="bottom"/>
            <w:hideMark/>
          </w:tcPr>
          <w:p w14:paraId="10B60F9A" w14:textId="77777777" w:rsidR="00B24A84" w:rsidRPr="0036497F" w:rsidRDefault="00B24A84" w:rsidP="0036497F">
            <w:pPr>
              <w:spacing w:after="0" w:line="240" w:lineRule="auto"/>
              <w:jc w:val="lef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0.55 </w:t>
            </w:r>
          </w:p>
        </w:tc>
      </w:tr>
      <w:tr w:rsidR="00B24A84" w:rsidRPr="0036497F" w14:paraId="2D9526D1" w14:textId="77777777" w:rsidTr="0097700A">
        <w:trPr>
          <w:trHeight w:val="20"/>
        </w:trPr>
        <w:tc>
          <w:tcPr>
            <w:tcW w:w="2578" w:type="pct"/>
            <w:tcBorders>
              <w:top w:val="nil"/>
              <w:left w:val="single" w:sz="8" w:space="0" w:color="auto"/>
              <w:bottom w:val="nil"/>
              <w:right w:val="nil"/>
            </w:tcBorders>
            <w:shd w:val="clear" w:color="auto" w:fill="auto"/>
            <w:noWrap/>
            <w:vAlign w:val="center"/>
            <w:hideMark/>
          </w:tcPr>
          <w:p w14:paraId="03348A2C"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Mauritius </w:t>
            </w:r>
          </w:p>
        </w:tc>
        <w:tc>
          <w:tcPr>
            <w:tcW w:w="807" w:type="pct"/>
            <w:tcBorders>
              <w:top w:val="nil"/>
              <w:left w:val="nil"/>
              <w:bottom w:val="nil"/>
              <w:right w:val="nil"/>
            </w:tcBorders>
            <w:shd w:val="clear" w:color="auto" w:fill="auto"/>
            <w:noWrap/>
            <w:vAlign w:val="bottom"/>
            <w:hideMark/>
          </w:tcPr>
          <w:p w14:paraId="11A5733C"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3.21</w:t>
            </w:r>
          </w:p>
        </w:tc>
        <w:tc>
          <w:tcPr>
            <w:tcW w:w="808" w:type="pct"/>
            <w:tcBorders>
              <w:top w:val="nil"/>
              <w:left w:val="nil"/>
              <w:bottom w:val="nil"/>
              <w:right w:val="nil"/>
            </w:tcBorders>
            <w:shd w:val="clear" w:color="auto" w:fill="auto"/>
            <w:vAlign w:val="bottom"/>
            <w:hideMark/>
          </w:tcPr>
          <w:p w14:paraId="13426F96"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1.76</w:t>
            </w:r>
          </w:p>
        </w:tc>
        <w:tc>
          <w:tcPr>
            <w:tcW w:w="807" w:type="pct"/>
            <w:tcBorders>
              <w:top w:val="nil"/>
              <w:left w:val="nil"/>
              <w:bottom w:val="nil"/>
              <w:right w:val="single" w:sz="8" w:space="0" w:color="auto"/>
            </w:tcBorders>
            <w:shd w:val="clear" w:color="auto" w:fill="auto"/>
            <w:noWrap/>
            <w:vAlign w:val="bottom"/>
            <w:hideMark/>
          </w:tcPr>
          <w:p w14:paraId="76BF8D1A" w14:textId="77777777" w:rsidR="00B24A84" w:rsidRPr="0036497F" w:rsidRDefault="00B24A84" w:rsidP="0036497F">
            <w:pPr>
              <w:spacing w:after="0" w:line="240" w:lineRule="auto"/>
              <w:jc w:val="lef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1.45 </w:t>
            </w:r>
          </w:p>
        </w:tc>
      </w:tr>
      <w:tr w:rsidR="00B24A84" w:rsidRPr="0036497F" w14:paraId="6149B97C" w14:textId="77777777" w:rsidTr="0097700A">
        <w:trPr>
          <w:trHeight w:val="20"/>
        </w:trPr>
        <w:tc>
          <w:tcPr>
            <w:tcW w:w="2578" w:type="pct"/>
            <w:tcBorders>
              <w:top w:val="nil"/>
              <w:left w:val="single" w:sz="8" w:space="0" w:color="auto"/>
              <w:bottom w:val="single" w:sz="8" w:space="0" w:color="auto"/>
              <w:right w:val="nil"/>
            </w:tcBorders>
            <w:shd w:val="clear" w:color="000000" w:fill="DBF18F"/>
            <w:noWrap/>
            <w:vAlign w:val="center"/>
            <w:hideMark/>
          </w:tcPr>
          <w:p w14:paraId="4DFEE9E1" w14:textId="77777777" w:rsidR="00B24A84" w:rsidRPr="0036497F" w:rsidRDefault="00B24A84" w:rsidP="0036497F">
            <w:pPr>
              <w:spacing w:after="0" w:line="240" w:lineRule="auto"/>
              <w:jc w:val="left"/>
              <w:rPr>
                <w:rFonts w:ascii="Calibri" w:eastAsia="Times New Roman" w:hAnsi="Calibri" w:cs="Calibri"/>
                <w:b/>
                <w:bCs/>
                <w:color w:val="000000"/>
                <w:sz w:val="18"/>
                <w:szCs w:val="18"/>
                <w:lang w:val="fr-FR" w:eastAsia="fr-FR"/>
              </w:rPr>
            </w:pPr>
            <w:r w:rsidRPr="0036497F">
              <w:rPr>
                <w:rFonts w:ascii="Calibri" w:eastAsia="Times New Roman" w:hAnsi="Calibri" w:cs="Calibri"/>
                <w:b/>
                <w:bCs/>
                <w:color w:val="000000"/>
                <w:sz w:val="18"/>
                <w:szCs w:val="18"/>
                <w:lang w:val="fr-FR" w:eastAsia="fr-FR"/>
              </w:rPr>
              <w:t xml:space="preserve"> Total  </w:t>
            </w:r>
          </w:p>
        </w:tc>
        <w:tc>
          <w:tcPr>
            <w:tcW w:w="807" w:type="pct"/>
            <w:tcBorders>
              <w:top w:val="nil"/>
              <w:left w:val="nil"/>
              <w:bottom w:val="single" w:sz="8" w:space="0" w:color="auto"/>
              <w:right w:val="nil"/>
            </w:tcBorders>
            <w:shd w:val="clear" w:color="000000" w:fill="DBF18F"/>
            <w:noWrap/>
            <w:vAlign w:val="bottom"/>
            <w:hideMark/>
          </w:tcPr>
          <w:p w14:paraId="475F414B" w14:textId="77777777" w:rsidR="00B24A84" w:rsidRPr="0036497F" w:rsidRDefault="00B24A84" w:rsidP="0036497F">
            <w:pPr>
              <w:spacing w:after="0" w:line="240" w:lineRule="auto"/>
              <w:jc w:val="right"/>
              <w:rPr>
                <w:rFonts w:ascii="Calibri" w:eastAsia="Times New Roman" w:hAnsi="Calibri" w:cs="Calibri"/>
                <w:b/>
                <w:bCs/>
                <w:color w:val="000000"/>
                <w:sz w:val="18"/>
                <w:szCs w:val="18"/>
                <w:lang w:val="fr-FR" w:eastAsia="fr-FR"/>
              </w:rPr>
            </w:pPr>
            <w:r w:rsidRPr="0036497F">
              <w:rPr>
                <w:rFonts w:ascii="Calibri" w:eastAsia="Times New Roman" w:hAnsi="Calibri" w:cs="Calibri"/>
                <w:b/>
                <w:bCs/>
                <w:color w:val="000000"/>
                <w:sz w:val="18"/>
                <w:szCs w:val="18"/>
                <w:lang w:val="fr-FR" w:eastAsia="fr-FR"/>
              </w:rPr>
              <w:t>6.60</w:t>
            </w:r>
          </w:p>
        </w:tc>
        <w:tc>
          <w:tcPr>
            <w:tcW w:w="808" w:type="pct"/>
            <w:tcBorders>
              <w:top w:val="nil"/>
              <w:left w:val="nil"/>
              <w:bottom w:val="single" w:sz="8" w:space="0" w:color="auto"/>
              <w:right w:val="nil"/>
            </w:tcBorders>
            <w:shd w:val="clear" w:color="000000" w:fill="DBF18F"/>
            <w:vAlign w:val="bottom"/>
            <w:hideMark/>
          </w:tcPr>
          <w:p w14:paraId="2C58AAF2" w14:textId="77777777" w:rsidR="00B24A84" w:rsidRPr="0036497F" w:rsidRDefault="00B24A84" w:rsidP="0036497F">
            <w:pPr>
              <w:spacing w:after="0" w:line="240" w:lineRule="auto"/>
              <w:jc w:val="right"/>
              <w:rPr>
                <w:rFonts w:ascii="Calibri" w:eastAsia="Times New Roman" w:hAnsi="Calibri" w:cs="Calibri"/>
                <w:b/>
                <w:bCs/>
                <w:color w:val="000000"/>
                <w:sz w:val="18"/>
                <w:szCs w:val="18"/>
                <w:lang w:val="fr-FR" w:eastAsia="fr-FR"/>
              </w:rPr>
            </w:pPr>
            <w:r w:rsidRPr="0036497F">
              <w:rPr>
                <w:rFonts w:ascii="Calibri" w:eastAsia="Times New Roman" w:hAnsi="Calibri" w:cs="Calibri"/>
                <w:b/>
                <w:bCs/>
                <w:color w:val="000000"/>
                <w:sz w:val="18"/>
                <w:szCs w:val="18"/>
                <w:lang w:val="fr-FR" w:eastAsia="fr-FR"/>
              </w:rPr>
              <w:t>4.07</w:t>
            </w:r>
          </w:p>
        </w:tc>
        <w:tc>
          <w:tcPr>
            <w:tcW w:w="807" w:type="pct"/>
            <w:tcBorders>
              <w:top w:val="nil"/>
              <w:left w:val="nil"/>
              <w:bottom w:val="single" w:sz="8" w:space="0" w:color="auto"/>
              <w:right w:val="single" w:sz="8" w:space="0" w:color="auto"/>
            </w:tcBorders>
            <w:shd w:val="clear" w:color="000000" w:fill="DBF18F"/>
            <w:noWrap/>
            <w:vAlign w:val="bottom"/>
            <w:hideMark/>
          </w:tcPr>
          <w:p w14:paraId="60A2D171" w14:textId="77777777" w:rsidR="00B24A84" w:rsidRPr="0036497F" w:rsidRDefault="00B24A84" w:rsidP="0036497F">
            <w:pPr>
              <w:spacing w:after="0" w:line="240" w:lineRule="auto"/>
              <w:jc w:val="left"/>
              <w:rPr>
                <w:rFonts w:ascii="Calibri" w:eastAsia="Times New Roman" w:hAnsi="Calibri" w:cs="Calibri"/>
                <w:b/>
                <w:bCs/>
                <w:color w:val="000000"/>
                <w:sz w:val="18"/>
                <w:szCs w:val="18"/>
                <w:lang w:val="fr-FR" w:eastAsia="fr-FR"/>
              </w:rPr>
            </w:pPr>
            <w:r w:rsidRPr="0036497F">
              <w:rPr>
                <w:rFonts w:ascii="Calibri" w:eastAsia="Times New Roman" w:hAnsi="Calibri" w:cs="Calibri"/>
                <w:b/>
                <w:bCs/>
                <w:color w:val="000000"/>
                <w:sz w:val="18"/>
                <w:szCs w:val="18"/>
                <w:lang w:val="fr-FR" w:eastAsia="fr-FR"/>
              </w:rPr>
              <w:t xml:space="preserve">               2.54 </w:t>
            </w:r>
          </w:p>
        </w:tc>
      </w:tr>
    </w:tbl>
    <w:p w14:paraId="645DB74A" w14:textId="1891D3F0" w:rsidR="00B24A84" w:rsidRPr="0036497F" w:rsidRDefault="00B24A84" w:rsidP="0036497F">
      <w:pPr>
        <w:rPr>
          <w:lang w:eastAsia="fr-FR"/>
        </w:rPr>
      </w:pPr>
    </w:p>
    <w:tbl>
      <w:tblPr>
        <w:tblW w:w="5000" w:type="pct"/>
        <w:tblCellMar>
          <w:left w:w="70" w:type="dxa"/>
          <w:right w:w="70" w:type="dxa"/>
        </w:tblCellMar>
        <w:tblLook w:val="04A0" w:firstRow="1" w:lastRow="0" w:firstColumn="1" w:lastColumn="0" w:noHBand="0" w:noVBand="1"/>
      </w:tblPr>
      <w:tblGrid>
        <w:gridCol w:w="4667"/>
        <w:gridCol w:w="1461"/>
        <w:gridCol w:w="1463"/>
        <w:gridCol w:w="1461"/>
      </w:tblGrid>
      <w:tr w:rsidR="0036497F" w:rsidRPr="0036497F" w14:paraId="532712ED" w14:textId="77777777" w:rsidTr="0097700A">
        <w:trPr>
          <w:trHeight w:val="20"/>
        </w:trPr>
        <w:tc>
          <w:tcPr>
            <w:tcW w:w="2578" w:type="pct"/>
            <w:tcBorders>
              <w:top w:val="single" w:sz="8" w:space="0" w:color="auto"/>
              <w:left w:val="single" w:sz="8" w:space="0" w:color="auto"/>
              <w:bottom w:val="single" w:sz="8" w:space="0" w:color="auto"/>
              <w:right w:val="single" w:sz="8" w:space="0" w:color="auto"/>
            </w:tcBorders>
            <w:shd w:val="clear" w:color="000000" w:fill="51636C"/>
            <w:noWrap/>
            <w:vAlign w:val="center"/>
            <w:hideMark/>
          </w:tcPr>
          <w:p w14:paraId="7A4D8BA3" w14:textId="77777777" w:rsidR="00B24A84" w:rsidRPr="0036497F" w:rsidRDefault="00B24A84" w:rsidP="0036497F">
            <w:pPr>
              <w:spacing w:after="0" w:line="240" w:lineRule="auto"/>
              <w:jc w:val="left"/>
              <w:rPr>
                <w:rFonts w:ascii="Calibri" w:eastAsia="Times New Roman" w:hAnsi="Calibri" w:cs="Calibri"/>
                <w:b/>
                <w:bCs/>
                <w:color w:val="FFFFFF"/>
                <w:sz w:val="18"/>
                <w:szCs w:val="18"/>
                <w:lang w:val="fr-FR" w:eastAsia="fr-FR"/>
              </w:rPr>
            </w:pPr>
            <w:r w:rsidRPr="0036497F">
              <w:rPr>
                <w:rFonts w:ascii="Calibri" w:eastAsia="Times New Roman" w:hAnsi="Calibri" w:cs="Calibri"/>
                <w:b/>
                <w:bCs/>
                <w:color w:val="FFFFFF"/>
                <w:sz w:val="18"/>
                <w:szCs w:val="18"/>
                <w:lang w:val="fr-FR" w:eastAsia="fr-FR"/>
              </w:rPr>
              <w:t xml:space="preserve">Impacts in % </w:t>
            </w:r>
          </w:p>
        </w:tc>
        <w:tc>
          <w:tcPr>
            <w:tcW w:w="807" w:type="pct"/>
            <w:tcBorders>
              <w:top w:val="single" w:sz="8" w:space="0" w:color="auto"/>
              <w:left w:val="nil"/>
              <w:bottom w:val="single" w:sz="8" w:space="0" w:color="auto"/>
              <w:right w:val="nil"/>
            </w:tcBorders>
            <w:shd w:val="clear" w:color="000000" w:fill="51636C"/>
            <w:noWrap/>
            <w:vAlign w:val="center"/>
            <w:hideMark/>
          </w:tcPr>
          <w:p w14:paraId="0BF2F2CA" w14:textId="77777777" w:rsidR="00B24A84" w:rsidRPr="0036497F" w:rsidRDefault="00B24A84" w:rsidP="0036497F">
            <w:pPr>
              <w:spacing w:after="0" w:line="240" w:lineRule="auto"/>
              <w:jc w:val="center"/>
              <w:rPr>
                <w:rFonts w:ascii="Calibri" w:eastAsia="Times New Roman" w:hAnsi="Calibri" w:cs="Calibri"/>
                <w:b/>
                <w:bCs/>
                <w:color w:val="FFFFFF"/>
                <w:sz w:val="18"/>
                <w:szCs w:val="18"/>
                <w:lang w:val="fr-FR" w:eastAsia="fr-FR"/>
              </w:rPr>
            </w:pPr>
            <w:r w:rsidRPr="0036497F">
              <w:rPr>
                <w:rFonts w:ascii="Calibri" w:eastAsia="Times New Roman" w:hAnsi="Calibri" w:cs="Calibri"/>
                <w:b/>
                <w:bCs/>
                <w:color w:val="FFFFFF"/>
                <w:sz w:val="18"/>
                <w:szCs w:val="18"/>
                <w:lang w:val="fr-FR" w:eastAsia="fr-FR"/>
              </w:rPr>
              <w:t xml:space="preserve">Total </w:t>
            </w:r>
          </w:p>
        </w:tc>
        <w:tc>
          <w:tcPr>
            <w:tcW w:w="808" w:type="pct"/>
            <w:tcBorders>
              <w:top w:val="single" w:sz="8" w:space="0" w:color="auto"/>
              <w:left w:val="nil"/>
              <w:bottom w:val="single" w:sz="8" w:space="0" w:color="auto"/>
              <w:right w:val="nil"/>
            </w:tcBorders>
            <w:shd w:val="clear" w:color="000000" w:fill="51636C"/>
            <w:vAlign w:val="center"/>
            <w:hideMark/>
          </w:tcPr>
          <w:p w14:paraId="0258EB8E" w14:textId="77777777" w:rsidR="00B24A84" w:rsidRPr="0036497F" w:rsidRDefault="00B24A84" w:rsidP="0036497F">
            <w:pPr>
              <w:spacing w:after="0" w:line="240" w:lineRule="auto"/>
              <w:jc w:val="center"/>
              <w:rPr>
                <w:rFonts w:ascii="Calibri" w:eastAsia="Times New Roman" w:hAnsi="Calibri" w:cs="Calibri"/>
                <w:b/>
                <w:bCs/>
                <w:color w:val="FFFFFF"/>
                <w:sz w:val="18"/>
                <w:szCs w:val="18"/>
                <w:lang w:val="fr-FR" w:eastAsia="fr-FR"/>
              </w:rPr>
            </w:pPr>
            <w:r w:rsidRPr="0036497F">
              <w:rPr>
                <w:rFonts w:ascii="Calibri" w:eastAsia="Times New Roman" w:hAnsi="Calibri" w:cs="Calibri"/>
                <w:b/>
                <w:bCs/>
                <w:color w:val="FFFFFF"/>
                <w:sz w:val="18"/>
                <w:szCs w:val="18"/>
                <w:lang w:val="fr-FR" w:eastAsia="fr-FR"/>
              </w:rPr>
              <w:t>In kind</w:t>
            </w:r>
          </w:p>
        </w:tc>
        <w:tc>
          <w:tcPr>
            <w:tcW w:w="808" w:type="pct"/>
            <w:tcBorders>
              <w:top w:val="single" w:sz="8" w:space="0" w:color="auto"/>
              <w:left w:val="nil"/>
              <w:bottom w:val="single" w:sz="8" w:space="0" w:color="auto"/>
              <w:right w:val="single" w:sz="8" w:space="0" w:color="auto"/>
            </w:tcBorders>
            <w:shd w:val="clear" w:color="000000" w:fill="51636C"/>
            <w:noWrap/>
            <w:vAlign w:val="center"/>
            <w:hideMark/>
          </w:tcPr>
          <w:p w14:paraId="28515498" w14:textId="77777777" w:rsidR="00B24A84" w:rsidRPr="0036497F" w:rsidRDefault="00B24A84" w:rsidP="0036497F">
            <w:pPr>
              <w:spacing w:after="0" w:line="240" w:lineRule="auto"/>
              <w:jc w:val="center"/>
              <w:rPr>
                <w:rFonts w:ascii="Calibri" w:eastAsia="Times New Roman" w:hAnsi="Calibri" w:cs="Calibri"/>
                <w:b/>
                <w:bCs/>
                <w:color w:val="FFFFFF"/>
                <w:sz w:val="18"/>
                <w:szCs w:val="18"/>
                <w:lang w:val="fr-FR" w:eastAsia="fr-FR"/>
              </w:rPr>
            </w:pPr>
            <w:r w:rsidRPr="0036497F">
              <w:rPr>
                <w:rFonts w:ascii="Calibri" w:eastAsia="Times New Roman" w:hAnsi="Calibri" w:cs="Calibri"/>
                <w:b/>
                <w:bCs/>
                <w:color w:val="FFFFFF"/>
                <w:sz w:val="18"/>
                <w:szCs w:val="18"/>
                <w:lang w:val="fr-FR" w:eastAsia="fr-FR"/>
              </w:rPr>
              <w:t>O&amp;M</w:t>
            </w:r>
          </w:p>
        </w:tc>
      </w:tr>
      <w:tr w:rsidR="00B24A84" w:rsidRPr="0036497F" w14:paraId="19394ED1" w14:textId="77777777" w:rsidTr="0097700A">
        <w:trPr>
          <w:trHeight w:val="20"/>
        </w:trPr>
        <w:tc>
          <w:tcPr>
            <w:tcW w:w="2578" w:type="pct"/>
            <w:tcBorders>
              <w:top w:val="nil"/>
              <w:left w:val="single" w:sz="8" w:space="0" w:color="auto"/>
              <w:bottom w:val="nil"/>
              <w:right w:val="nil"/>
            </w:tcBorders>
            <w:shd w:val="clear" w:color="000000" w:fill="DBF18F"/>
            <w:noWrap/>
            <w:vAlign w:val="center"/>
            <w:hideMark/>
          </w:tcPr>
          <w:p w14:paraId="1D0DF86C" w14:textId="77777777" w:rsidR="00B24A84" w:rsidRPr="0036497F" w:rsidRDefault="00B24A84" w:rsidP="0036497F">
            <w:pPr>
              <w:spacing w:after="0" w:line="240" w:lineRule="auto"/>
              <w:jc w:val="left"/>
              <w:rPr>
                <w:rFonts w:ascii="Calibri" w:eastAsia="Times New Roman" w:hAnsi="Calibri" w:cs="Calibri"/>
                <w:b/>
                <w:bCs/>
                <w:color w:val="000000"/>
                <w:sz w:val="18"/>
                <w:szCs w:val="18"/>
                <w:lang w:val="fr-FR" w:eastAsia="fr-FR"/>
              </w:rPr>
            </w:pPr>
            <w:r w:rsidRPr="0036497F">
              <w:rPr>
                <w:rFonts w:ascii="Calibri" w:eastAsia="Times New Roman" w:hAnsi="Calibri" w:cs="Calibri"/>
                <w:b/>
                <w:bCs/>
                <w:color w:val="000000"/>
                <w:sz w:val="18"/>
                <w:szCs w:val="18"/>
                <w:lang w:val="fr-FR" w:eastAsia="fr-FR"/>
              </w:rPr>
              <w:t xml:space="preserve">                                                                                                    -   </w:t>
            </w:r>
          </w:p>
        </w:tc>
        <w:tc>
          <w:tcPr>
            <w:tcW w:w="807" w:type="pct"/>
            <w:tcBorders>
              <w:top w:val="nil"/>
              <w:left w:val="nil"/>
              <w:bottom w:val="nil"/>
              <w:right w:val="nil"/>
            </w:tcBorders>
            <w:shd w:val="clear" w:color="000000" w:fill="DBF18F"/>
            <w:noWrap/>
            <w:vAlign w:val="center"/>
            <w:hideMark/>
          </w:tcPr>
          <w:p w14:paraId="3C001769" w14:textId="77777777" w:rsidR="00B24A84" w:rsidRPr="0036497F" w:rsidRDefault="00B24A84" w:rsidP="0036497F">
            <w:pPr>
              <w:spacing w:after="0" w:line="240" w:lineRule="auto"/>
              <w:jc w:val="center"/>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w:t>
            </w:r>
          </w:p>
        </w:tc>
        <w:tc>
          <w:tcPr>
            <w:tcW w:w="808" w:type="pct"/>
            <w:tcBorders>
              <w:top w:val="nil"/>
              <w:left w:val="nil"/>
              <w:bottom w:val="nil"/>
              <w:right w:val="nil"/>
            </w:tcBorders>
            <w:shd w:val="clear" w:color="000000" w:fill="DBF18F"/>
            <w:vAlign w:val="center"/>
            <w:hideMark/>
          </w:tcPr>
          <w:p w14:paraId="6A8ED841" w14:textId="77777777" w:rsidR="00B24A84" w:rsidRPr="0036497F" w:rsidRDefault="00B24A84" w:rsidP="0036497F">
            <w:pPr>
              <w:spacing w:after="0" w:line="240" w:lineRule="auto"/>
              <w:jc w:val="center"/>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w:t>
            </w:r>
          </w:p>
        </w:tc>
        <w:tc>
          <w:tcPr>
            <w:tcW w:w="808" w:type="pct"/>
            <w:tcBorders>
              <w:top w:val="nil"/>
              <w:left w:val="nil"/>
              <w:bottom w:val="nil"/>
              <w:right w:val="single" w:sz="8" w:space="0" w:color="auto"/>
            </w:tcBorders>
            <w:shd w:val="clear" w:color="000000" w:fill="DBF18F"/>
            <w:noWrap/>
            <w:vAlign w:val="center"/>
            <w:hideMark/>
          </w:tcPr>
          <w:p w14:paraId="050B2FE6" w14:textId="77777777" w:rsidR="00B24A84" w:rsidRPr="0036497F" w:rsidRDefault="00B24A84" w:rsidP="0036497F">
            <w:pPr>
              <w:spacing w:after="0" w:line="240" w:lineRule="auto"/>
              <w:jc w:val="center"/>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w:t>
            </w:r>
          </w:p>
        </w:tc>
      </w:tr>
      <w:tr w:rsidR="00B24A84" w:rsidRPr="0036497F" w14:paraId="4BD2CD87" w14:textId="77777777" w:rsidTr="0097700A">
        <w:trPr>
          <w:trHeight w:val="20"/>
        </w:trPr>
        <w:tc>
          <w:tcPr>
            <w:tcW w:w="2578" w:type="pct"/>
            <w:tcBorders>
              <w:top w:val="nil"/>
              <w:left w:val="single" w:sz="8" w:space="0" w:color="auto"/>
              <w:bottom w:val="nil"/>
              <w:right w:val="nil"/>
            </w:tcBorders>
            <w:shd w:val="clear" w:color="auto" w:fill="auto"/>
            <w:noWrap/>
            <w:vAlign w:val="center"/>
            <w:hideMark/>
          </w:tcPr>
          <w:p w14:paraId="46916D9C"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Madagascar  </w:t>
            </w:r>
          </w:p>
        </w:tc>
        <w:tc>
          <w:tcPr>
            <w:tcW w:w="807" w:type="pct"/>
            <w:tcBorders>
              <w:top w:val="nil"/>
              <w:left w:val="nil"/>
              <w:bottom w:val="nil"/>
              <w:right w:val="nil"/>
            </w:tcBorders>
            <w:shd w:val="clear" w:color="auto" w:fill="auto"/>
            <w:noWrap/>
            <w:vAlign w:val="bottom"/>
            <w:hideMark/>
          </w:tcPr>
          <w:p w14:paraId="5426D0AA"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16%</w:t>
            </w:r>
          </w:p>
        </w:tc>
        <w:tc>
          <w:tcPr>
            <w:tcW w:w="808" w:type="pct"/>
            <w:tcBorders>
              <w:top w:val="nil"/>
              <w:left w:val="nil"/>
              <w:bottom w:val="nil"/>
              <w:right w:val="nil"/>
            </w:tcBorders>
            <w:shd w:val="clear" w:color="auto" w:fill="auto"/>
            <w:vAlign w:val="bottom"/>
            <w:hideMark/>
          </w:tcPr>
          <w:p w14:paraId="701FDF2C"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23%</w:t>
            </w:r>
          </w:p>
        </w:tc>
        <w:tc>
          <w:tcPr>
            <w:tcW w:w="808" w:type="pct"/>
            <w:tcBorders>
              <w:top w:val="nil"/>
              <w:left w:val="nil"/>
              <w:bottom w:val="nil"/>
              <w:right w:val="single" w:sz="8" w:space="0" w:color="auto"/>
            </w:tcBorders>
            <w:shd w:val="clear" w:color="auto" w:fill="auto"/>
            <w:noWrap/>
            <w:vAlign w:val="bottom"/>
            <w:hideMark/>
          </w:tcPr>
          <w:p w14:paraId="11C19DE3"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-4%</w:t>
            </w:r>
          </w:p>
        </w:tc>
      </w:tr>
      <w:tr w:rsidR="00B24A84" w:rsidRPr="0036497F" w14:paraId="1B5CC23D" w14:textId="77777777" w:rsidTr="0097700A">
        <w:trPr>
          <w:trHeight w:val="20"/>
        </w:trPr>
        <w:tc>
          <w:tcPr>
            <w:tcW w:w="2578" w:type="pct"/>
            <w:tcBorders>
              <w:top w:val="nil"/>
              <w:left w:val="single" w:sz="8" w:space="0" w:color="auto"/>
              <w:bottom w:val="nil"/>
              <w:right w:val="nil"/>
            </w:tcBorders>
            <w:shd w:val="clear" w:color="auto" w:fill="auto"/>
            <w:noWrap/>
            <w:vAlign w:val="center"/>
            <w:hideMark/>
          </w:tcPr>
          <w:p w14:paraId="7123997E"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Comores </w:t>
            </w:r>
          </w:p>
        </w:tc>
        <w:tc>
          <w:tcPr>
            <w:tcW w:w="807" w:type="pct"/>
            <w:tcBorders>
              <w:top w:val="nil"/>
              <w:left w:val="nil"/>
              <w:bottom w:val="nil"/>
              <w:right w:val="nil"/>
            </w:tcBorders>
            <w:shd w:val="clear" w:color="auto" w:fill="auto"/>
            <w:noWrap/>
            <w:vAlign w:val="bottom"/>
            <w:hideMark/>
          </w:tcPr>
          <w:p w14:paraId="7DC474B9"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78%</w:t>
            </w:r>
          </w:p>
        </w:tc>
        <w:tc>
          <w:tcPr>
            <w:tcW w:w="808" w:type="pct"/>
            <w:tcBorders>
              <w:top w:val="nil"/>
              <w:left w:val="nil"/>
              <w:bottom w:val="nil"/>
              <w:right w:val="nil"/>
            </w:tcBorders>
            <w:shd w:val="clear" w:color="auto" w:fill="auto"/>
            <w:vAlign w:val="bottom"/>
            <w:hideMark/>
          </w:tcPr>
          <w:p w14:paraId="74BEEA72"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57%</w:t>
            </w:r>
          </w:p>
        </w:tc>
        <w:tc>
          <w:tcPr>
            <w:tcW w:w="808" w:type="pct"/>
            <w:tcBorders>
              <w:top w:val="nil"/>
              <w:left w:val="nil"/>
              <w:bottom w:val="nil"/>
              <w:right w:val="single" w:sz="8" w:space="0" w:color="auto"/>
            </w:tcBorders>
            <w:shd w:val="clear" w:color="auto" w:fill="auto"/>
            <w:noWrap/>
            <w:vAlign w:val="bottom"/>
            <w:hideMark/>
          </w:tcPr>
          <w:p w14:paraId="5B350063"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141%</w:t>
            </w:r>
          </w:p>
        </w:tc>
      </w:tr>
      <w:tr w:rsidR="00B24A84" w:rsidRPr="0036497F" w14:paraId="218E49B4" w14:textId="77777777" w:rsidTr="0097700A">
        <w:trPr>
          <w:trHeight w:val="20"/>
        </w:trPr>
        <w:tc>
          <w:tcPr>
            <w:tcW w:w="2578" w:type="pct"/>
            <w:tcBorders>
              <w:top w:val="nil"/>
              <w:left w:val="single" w:sz="8" w:space="0" w:color="auto"/>
              <w:bottom w:val="nil"/>
              <w:right w:val="nil"/>
            </w:tcBorders>
            <w:shd w:val="clear" w:color="auto" w:fill="auto"/>
            <w:noWrap/>
            <w:vAlign w:val="center"/>
            <w:hideMark/>
          </w:tcPr>
          <w:p w14:paraId="509463B1"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Seychelles  </w:t>
            </w:r>
          </w:p>
        </w:tc>
        <w:tc>
          <w:tcPr>
            <w:tcW w:w="807" w:type="pct"/>
            <w:tcBorders>
              <w:top w:val="nil"/>
              <w:left w:val="nil"/>
              <w:bottom w:val="nil"/>
              <w:right w:val="nil"/>
            </w:tcBorders>
            <w:shd w:val="clear" w:color="auto" w:fill="auto"/>
            <w:noWrap/>
            <w:vAlign w:val="bottom"/>
            <w:hideMark/>
          </w:tcPr>
          <w:p w14:paraId="67C16CB8"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16%</w:t>
            </w:r>
          </w:p>
        </w:tc>
        <w:tc>
          <w:tcPr>
            <w:tcW w:w="808" w:type="pct"/>
            <w:tcBorders>
              <w:top w:val="nil"/>
              <w:left w:val="nil"/>
              <w:bottom w:val="nil"/>
              <w:right w:val="nil"/>
            </w:tcBorders>
            <w:shd w:val="clear" w:color="auto" w:fill="auto"/>
            <w:vAlign w:val="bottom"/>
            <w:hideMark/>
          </w:tcPr>
          <w:p w14:paraId="0274AC82"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34%</w:t>
            </w:r>
          </w:p>
        </w:tc>
        <w:tc>
          <w:tcPr>
            <w:tcW w:w="808" w:type="pct"/>
            <w:tcBorders>
              <w:top w:val="nil"/>
              <w:left w:val="nil"/>
              <w:bottom w:val="nil"/>
              <w:right w:val="single" w:sz="8" w:space="0" w:color="auto"/>
            </w:tcBorders>
            <w:shd w:val="clear" w:color="auto" w:fill="auto"/>
            <w:noWrap/>
            <w:vAlign w:val="bottom"/>
            <w:hideMark/>
          </w:tcPr>
          <w:p w14:paraId="510AACA6"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-2%</w:t>
            </w:r>
          </w:p>
        </w:tc>
      </w:tr>
      <w:tr w:rsidR="00B24A84" w:rsidRPr="0036497F" w14:paraId="5311BE1F" w14:textId="77777777" w:rsidTr="0097700A">
        <w:trPr>
          <w:trHeight w:val="20"/>
        </w:trPr>
        <w:tc>
          <w:tcPr>
            <w:tcW w:w="2578" w:type="pct"/>
            <w:tcBorders>
              <w:top w:val="nil"/>
              <w:left w:val="single" w:sz="8" w:space="0" w:color="auto"/>
              <w:bottom w:val="nil"/>
              <w:right w:val="nil"/>
            </w:tcBorders>
            <w:shd w:val="clear" w:color="auto" w:fill="auto"/>
            <w:noWrap/>
            <w:vAlign w:val="center"/>
            <w:hideMark/>
          </w:tcPr>
          <w:p w14:paraId="6AAE505C"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 xml:space="preserve"> Mauritius </w:t>
            </w:r>
          </w:p>
        </w:tc>
        <w:tc>
          <w:tcPr>
            <w:tcW w:w="807" w:type="pct"/>
            <w:tcBorders>
              <w:top w:val="nil"/>
              <w:left w:val="nil"/>
              <w:bottom w:val="nil"/>
              <w:right w:val="nil"/>
            </w:tcBorders>
            <w:shd w:val="clear" w:color="auto" w:fill="auto"/>
            <w:noWrap/>
            <w:vAlign w:val="bottom"/>
            <w:hideMark/>
          </w:tcPr>
          <w:p w14:paraId="3C4DCEAF"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-18%</w:t>
            </w:r>
          </w:p>
        </w:tc>
        <w:tc>
          <w:tcPr>
            <w:tcW w:w="808" w:type="pct"/>
            <w:tcBorders>
              <w:top w:val="nil"/>
              <w:left w:val="nil"/>
              <w:bottom w:val="nil"/>
              <w:right w:val="nil"/>
            </w:tcBorders>
            <w:shd w:val="clear" w:color="auto" w:fill="auto"/>
            <w:vAlign w:val="bottom"/>
            <w:hideMark/>
          </w:tcPr>
          <w:p w14:paraId="0FFEF3AF"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12%</w:t>
            </w:r>
          </w:p>
        </w:tc>
        <w:tc>
          <w:tcPr>
            <w:tcW w:w="808" w:type="pct"/>
            <w:tcBorders>
              <w:top w:val="nil"/>
              <w:left w:val="nil"/>
              <w:bottom w:val="nil"/>
              <w:right w:val="single" w:sz="8" w:space="0" w:color="auto"/>
            </w:tcBorders>
            <w:shd w:val="clear" w:color="auto" w:fill="auto"/>
            <w:noWrap/>
            <w:vAlign w:val="bottom"/>
            <w:hideMark/>
          </w:tcPr>
          <w:p w14:paraId="42D72776" w14:textId="77777777" w:rsidR="00B24A84" w:rsidRPr="0036497F" w:rsidRDefault="00B24A84" w:rsidP="0036497F">
            <w:pPr>
              <w:spacing w:after="0" w:line="240" w:lineRule="auto"/>
              <w:jc w:val="right"/>
              <w:rPr>
                <w:rFonts w:ascii="Calibri" w:eastAsia="Times New Roman" w:hAnsi="Calibri" w:cs="Calibri"/>
                <w:color w:val="000000"/>
                <w:sz w:val="18"/>
                <w:szCs w:val="18"/>
                <w:lang w:val="fr-FR" w:eastAsia="fr-FR"/>
              </w:rPr>
            </w:pPr>
            <w:r w:rsidRPr="0036497F">
              <w:rPr>
                <w:rFonts w:ascii="Calibri" w:eastAsia="Times New Roman" w:hAnsi="Calibri" w:cs="Calibri"/>
                <w:color w:val="000000"/>
                <w:sz w:val="18"/>
                <w:szCs w:val="18"/>
                <w:lang w:val="fr-FR" w:eastAsia="fr-FR"/>
              </w:rPr>
              <w:t>-39%</w:t>
            </w:r>
          </w:p>
        </w:tc>
      </w:tr>
      <w:tr w:rsidR="00B24A84" w:rsidRPr="0036497F" w14:paraId="2E449391" w14:textId="77777777" w:rsidTr="0097700A">
        <w:trPr>
          <w:trHeight w:val="20"/>
        </w:trPr>
        <w:tc>
          <w:tcPr>
            <w:tcW w:w="2578" w:type="pct"/>
            <w:tcBorders>
              <w:top w:val="nil"/>
              <w:left w:val="single" w:sz="8" w:space="0" w:color="auto"/>
              <w:bottom w:val="single" w:sz="8" w:space="0" w:color="auto"/>
              <w:right w:val="nil"/>
            </w:tcBorders>
            <w:shd w:val="clear" w:color="000000" w:fill="DBF18F"/>
            <w:noWrap/>
            <w:vAlign w:val="center"/>
            <w:hideMark/>
          </w:tcPr>
          <w:p w14:paraId="6AB78672" w14:textId="77777777" w:rsidR="00B24A84" w:rsidRPr="0036497F" w:rsidRDefault="00B24A84" w:rsidP="0036497F">
            <w:pPr>
              <w:spacing w:after="0" w:line="240" w:lineRule="auto"/>
              <w:jc w:val="left"/>
              <w:rPr>
                <w:rFonts w:ascii="Calibri" w:eastAsia="Times New Roman" w:hAnsi="Calibri" w:cs="Calibri"/>
                <w:b/>
                <w:bCs/>
                <w:color w:val="000000"/>
                <w:sz w:val="18"/>
                <w:szCs w:val="18"/>
                <w:lang w:val="fr-FR" w:eastAsia="fr-FR"/>
              </w:rPr>
            </w:pPr>
            <w:r w:rsidRPr="0036497F">
              <w:rPr>
                <w:rFonts w:ascii="Calibri" w:eastAsia="Times New Roman" w:hAnsi="Calibri" w:cs="Calibri"/>
                <w:b/>
                <w:bCs/>
                <w:color w:val="000000"/>
                <w:sz w:val="18"/>
                <w:szCs w:val="18"/>
                <w:lang w:val="fr-FR" w:eastAsia="fr-FR"/>
              </w:rPr>
              <w:t xml:space="preserve"> Total  </w:t>
            </w:r>
          </w:p>
        </w:tc>
        <w:tc>
          <w:tcPr>
            <w:tcW w:w="807" w:type="pct"/>
            <w:tcBorders>
              <w:top w:val="nil"/>
              <w:left w:val="nil"/>
              <w:bottom w:val="single" w:sz="8" w:space="0" w:color="auto"/>
              <w:right w:val="nil"/>
            </w:tcBorders>
            <w:shd w:val="clear" w:color="000000" w:fill="DBF18F"/>
            <w:noWrap/>
            <w:vAlign w:val="bottom"/>
            <w:hideMark/>
          </w:tcPr>
          <w:p w14:paraId="1DADC5CB" w14:textId="77777777" w:rsidR="00B24A84" w:rsidRPr="0036497F" w:rsidRDefault="00B24A84" w:rsidP="0036497F">
            <w:pPr>
              <w:spacing w:after="0" w:line="240" w:lineRule="auto"/>
              <w:jc w:val="right"/>
              <w:rPr>
                <w:rFonts w:ascii="Calibri" w:eastAsia="Times New Roman" w:hAnsi="Calibri" w:cs="Calibri"/>
                <w:b/>
                <w:bCs/>
                <w:color w:val="000000"/>
                <w:sz w:val="18"/>
                <w:szCs w:val="18"/>
                <w:lang w:val="fr-FR" w:eastAsia="fr-FR"/>
              </w:rPr>
            </w:pPr>
            <w:r w:rsidRPr="0036497F">
              <w:rPr>
                <w:rFonts w:ascii="Calibri" w:eastAsia="Times New Roman" w:hAnsi="Calibri" w:cs="Calibri"/>
                <w:b/>
                <w:bCs/>
                <w:color w:val="000000"/>
                <w:sz w:val="18"/>
                <w:szCs w:val="18"/>
                <w:lang w:val="fr-FR" w:eastAsia="fr-FR"/>
              </w:rPr>
              <w:t>-0,1%</w:t>
            </w:r>
          </w:p>
        </w:tc>
        <w:tc>
          <w:tcPr>
            <w:tcW w:w="808" w:type="pct"/>
            <w:tcBorders>
              <w:top w:val="nil"/>
              <w:left w:val="nil"/>
              <w:bottom w:val="single" w:sz="8" w:space="0" w:color="auto"/>
              <w:right w:val="nil"/>
            </w:tcBorders>
            <w:shd w:val="clear" w:color="000000" w:fill="DBF18F"/>
            <w:vAlign w:val="bottom"/>
            <w:hideMark/>
          </w:tcPr>
          <w:p w14:paraId="2E89B252" w14:textId="77777777" w:rsidR="00B24A84" w:rsidRPr="0036497F" w:rsidRDefault="00B24A84" w:rsidP="0036497F">
            <w:pPr>
              <w:spacing w:after="0" w:line="240" w:lineRule="auto"/>
              <w:jc w:val="right"/>
              <w:rPr>
                <w:rFonts w:ascii="Calibri" w:eastAsia="Times New Roman" w:hAnsi="Calibri" w:cs="Calibri"/>
                <w:b/>
                <w:bCs/>
                <w:color w:val="000000"/>
                <w:sz w:val="18"/>
                <w:szCs w:val="18"/>
                <w:lang w:val="fr-FR" w:eastAsia="fr-FR"/>
              </w:rPr>
            </w:pPr>
            <w:r w:rsidRPr="0036497F">
              <w:rPr>
                <w:rFonts w:ascii="Calibri" w:eastAsia="Times New Roman" w:hAnsi="Calibri" w:cs="Calibri"/>
                <w:b/>
                <w:bCs/>
                <w:color w:val="000000"/>
                <w:sz w:val="18"/>
                <w:szCs w:val="18"/>
                <w:lang w:val="fr-FR" w:eastAsia="fr-FR"/>
              </w:rPr>
              <w:t>23%</w:t>
            </w:r>
          </w:p>
        </w:tc>
        <w:tc>
          <w:tcPr>
            <w:tcW w:w="808" w:type="pct"/>
            <w:tcBorders>
              <w:top w:val="nil"/>
              <w:left w:val="nil"/>
              <w:bottom w:val="single" w:sz="8" w:space="0" w:color="auto"/>
              <w:right w:val="single" w:sz="8" w:space="0" w:color="auto"/>
            </w:tcBorders>
            <w:shd w:val="clear" w:color="000000" w:fill="DBF18F"/>
            <w:noWrap/>
            <w:vAlign w:val="bottom"/>
            <w:hideMark/>
          </w:tcPr>
          <w:p w14:paraId="738AC8C1" w14:textId="77777777" w:rsidR="00B24A84" w:rsidRPr="0036497F" w:rsidRDefault="00B24A84" w:rsidP="0036497F">
            <w:pPr>
              <w:spacing w:after="0" w:line="240" w:lineRule="auto"/>
              <w:jc w:val="right"/>
              <w:rPr>
                <w:rFonts w:ascii="Calibri" w:eastAsia="Times New Roman" w:hAnsi="Calibri" w:cs="Calibri"/>
                <w:b/>
                <w:bCs/>
                <w:color w:val="000000"/>
                <w:sz w:val="18"/>
                <w:szCs w:val="18"/>
                <w:lang w:val="fr-FR" w:eastAsia="fr-FR"/>
              </w:rPr>
            </w:pPr>
            <w:r w:rsidRPr="0036497F">
              <w:rPr>
                <w:rFonts w:ascii="Calibri" w:eastAsia="Times New Roman" w:hAnsi="Calibri" w:cs="Calibri"/>
                <w:b/>
                <w:bCs/>
                <w:color w:val="000000"/>
                <w:sz w:val="18"/>
                <w:szCs w:val="18"/>
                <w:lang w:val="fr-FR" w:eastAsia="fr-FR"/>
              </w:rPr>
              <w:t>-23%</w:t>
            </w:r>
          </w:p>
        </w:tc>
      </w:tr>
    </w:tbl>
    <w:p w14:paraId="17DDFA78" w14:textId="77777777" w:rsidR="00B24A84" w:rsidRPr="0036497F" w:rsidRDefault="00B24A84" w:rsidP="0036497F">
      <w:pPr>
        <w:rPr>
          <w:lang w:eastAsia="fr-FR"/>
        </w:rPr>
      </w:pPr>
    </w:p>
    <w:p w14:paraId="39DE8A70" w14:textId="77777777" w:rsidR="00B24A84" w:rsidRPr="0036497F" w:rsidRDefault="00B24A84" w:rsidP="0036497F">
      <w:pPr>
        <w:pBdr>
          <w:top w:val="single" w:sz="4" w:space="1" w:color="auto"/>
          <w:left w:val="single" w:sz="4" w:space="4" w:color="auto"/>
          <w:bottom w:val="single" w:sz="4" w:space="1" w:color="auto"/>
          <w:right w:val="single" w:sz="4" w:space="4" w:color="auto"/>
        </w:pBdr>
        <w:rPr>
          <w:b/>
          <w:bCs/>
          <w:lang w:eastAsia="fr-FR"/>
        </w:rPr>
      </w:pPr>
      <w:r w:rsidRPr="0036497F">
        <w:rPr>
          <w:b/>
          <w:bCs/>
          <w:lang w:eastAsia="fr-FR"/>
        </w:rPr>
        <w:t>Note to reader</w:t>
      </w:r>
    </w:p>
    <w:p w14:paraId="2971B10C" w14:textId="76F503B4" w:rsidR="00B24A84" w:rsidRPr="0036497F" w:rsidRDefault="00B24A84" w:rsidP="0036497F">
      <w:pPr>
        <w:pBdr>
          <w:top w:val="single" w:sz="4" w:space="1" w:color="auto"/>
          <w:left w:val="single" w:sz="4" w:space="4" w:color="auto"/>
          <w:bottom w:val="single" w:sz="4" w:space="1" w:color="auto"/>
          <w:right w:val="single" w:sz="4" w:space="4" w:color="auto"/>
        </w:pBdr>
        <w:rPr>
          <w:lang w:eastAsia="fr-FR"/>
        </w:rPr>
      </w:pPr>
      <w:r w:rsidRPr="0036497F">
        <w:rPr>
          <w:b/>
          <w:bCs/>
          <w:lang w:eastAsia="fr-FR"/>
        </w:rPr>
        <w:t>The results presented in the tables above must be interpreted according to the assumption of equal distribution of the costs of O&amp;M</w:t>
      </w:r>
      <w:r w:rsidR="00DF428A">
        <w:rPr>
          <w:b/>
          <w:bCs/>
          <w:lang w:eastAsia="fr-FR"/>
        </w:rPr>
        <w:t xml:space="preserve"> among the 4 countries</w:t>
      </w:r>
      <w:r w:rsidRPr="0036497F">
        <w:rPr>
          <w:b/>
          <w:bCs/>
          <w:lang w:eastAsia="fr-FR"/>
        </w:rPr>
        <w:t xml:space="preserve">. This assumption is a </w:t>
      </w:r>
      <w:r w:rsidRPr="0036497F">
        <w:rPr>
          <w:b/>
          <w:bCs/>
          <w:u w:val="single"/>
          <w:lang w:eastAsia="fr-FR"/>
        </w:rPr>
        <w:t>theoretical assumption</w:t>
      </w:r>
      <w:r w:rsidR="00EE13B3">
        <w:rPr>
          <w:b/>
          <w:bCs/>
          <w:u w:val="single"/>
          <w:lang w:eastAsia="fr-FR"/>
        </w:rPr>
        <w:t>,</w:t>
      </w:r>
      <w:r w:rsidRPr="0036497F">
        <w:rPr>
          <w:b/>
          <w:bCs/>
          <w:u w:val="single"/>
          <w:lang w:eastAsia="fr-FR"/>
        </w:rPr>
        <w:t xml:space="preserve"> which does not engage the States in their business plan and in their respective budgets</w:t>
      </w:r>
      <w:r w:rsidRPr="0036497F">
        <w:rPr>
          <w:b/>
          <w:bCs/>
          <w:lang w:eastAsia="fr-FR"/>
        </w:rPr>
        <w:t xml:space="preserve">. The distribution of equipment and O&amp;M </w:t>
      </w:r>
      <w:r w:rsidRPr="0036497F">
        <w:rPr>
          <w:b/>
          <w:bCs/>
          <w:u w:val="single"/>
          <w:lang w:eastAsia="fr-FR"/>
        </w:rPr>
        <w:t xml:space="preserve">funding will require agreement </w:t>
      </w:r>
      <w:r w:rsidR="00101757">
        <w:rPr>
          <w:b/>
          <w:bCs/>
          <w:u w:val="single"/>
          <w:lang w:eastAsia="fr-FR"/>
        </w:rPr>
        <w:t xml:space="preserve">between </w:t>
      </w:r>
      <w:r w:rsidRPr="0036497F">
        <w:rPr>
          <w:b/>
          <w:bCs/>
          <w:u w:val="single"/>
          <w:lang w:eastAsia="fr-FR"/>
        </w:rPr>
        <w:t>the States</w:t>
      </w:r>
      <w:r w:rsidR="00101757">
        <w:rPr>
          <w:b/>
          <w:bCs/>
          <w:lang w:eastAsia="fr-FR"/>
        </w:rPr>
        <w:t>;</w:t>
      </w:r>
      <w:r w:rsidRPr="0036497F">
        <w:rPr>
          <w:b/>
          <w:bCs/>
          <w:lang w:eastAsia="fr-FR"/>
        </w:rPr>
        <w:t xml:space="preserve"> the distribution </w:t>
      </w:r>
      <w:r w:rsidR="00F34F37">
        <w:rPr>
          <w:b/>
          <w:bCs/>
          <w:lang w:eastAsia="fr-FR"/>
        </w:rPr>
        <w:t xml:space="preserve">of O&amp;M costs between member states of the RCC </w:t>
      </w:r>
      <w:r w:rsidRPr="0036497F">
        <w:rPr>
          <w:b/>
          <w:bCs/>
          <w:lang w:eastAsia="fr-FR"/>
        </w:rPr>
        <w:t>will have to take into account the means and budgetary capacities of each of the States to cover the costs of O&amp;M expenses</w:t>
      </w:r>
      <w:proofErr w:type="gramStart"/>
      <w:r w:rsidR="00F34F37">
        <w:rPr>
          <w:b/>
          <w:bCs/>
          <w:lang w:eastAsia="fr-FR"/>
        </w:rPr>
        <w:t xml:space="preserve">. </w:t>
      </w:r>
      <w:proofErr w:type="gramEnd"/>
      <w:r w:rsidR="00F34F37">
        <w:rPr>
          <w:b/>
          <w:bCs/>
          <w:lang w:eastAsia="fr-FR"/>
        </w:rPr>
        <w:t>The share of O&amp;M costs between RCC member states will be formalised in the RCC multi-lateral agreement signed under Activity 1.1.2 of the Hydromet project (see Funding Proposal and Annex 2)</w:t>
      </w:r>
      <w:r w:rsidRPr="0036497F">
        <w:rPr>
          <w:b/>
          <w:bCs/>
          <w:lang w:eastAsia="fr-FR"/>
        </w:rPr>
        <w:t>.</w:t>
      </w:r>
    </w:p>
    <w:p w14:paraId="09A1E258" w14:textId="77777777" w:rsidR="00B24A84" w:rsidRPr="0036497F" w:rsidRDefault="00B24A84" w:rsidP="0036497F">
      <w:pPr>
        <w:rPr>
          <w:lang w:eastAsia="fr-FR"/>
        </w:rPr>
      </w:pPr>
    </w:p>
    <w:p w14:paraId="2274FA4D" w14:textId="6FA84E30" w:rsidR="00B24A84" w:rsidRPr="0036497F" w:rsidRDefault="006D696F" w:rsidP="0036497F">
      <w:pPr>
        <w:rPr>
          <w:lang w:eastAsia="fr-FR"/>
        </w:rPr>
      </w:pPr>
      <w:r>
        <w:rPr>
          <w:lang w:eastAsia="fr-FR"/>
        </w:rPr>
        <w:t xml:space="preserve">Based on the theoretical analysis above, </w:t>
      </w:r>
      <w:r w:rsidR="00EE13B3">
        <w:rPr>
          <w:lang w:eastAsia="fr-FR"/>
        </w:rPr>
        <w:t xml:space="preserve">the overall additional O&amp;M costs of the equipment to be set up by Hydromet will not be significant if one looks at the combined budget of the four beneficiary NHMSs. However, looking at each country individually, </w:t>
      </w:r>
      <w:r>
        <w:rPr>
          <w:lang w:eastAsia="fr-FR"/>
        </w:rPr>
        <w:t>it appears that f</w:t>
      </w:r>
      <w:r w:rsidR="00B24A84" w:rsidRPr="0036497F">
        <w:rPr>
          <w:lang w:eastAsia="fr-FR"/>
        </w:rPr>
        <w:t>or Comor</w:t>
      </w:r>
      <w:r w:rsidR="00F34F37">
        <w:rPr>
          <w:lang w:eastAsia="fr-FR"/>
        </w:rPr>
        <w:t>o</w:t>
      </w:r>
      <w:r w:rsidR="00B24A84" w:rsidRPr="0036497F">
        <w:rPr>
          <w:lang w:eastAsia="fr-FR"/>
        </w:rPr>
        <w:t xml:space="preserve">s, the project </w:t>
      </w:r>
      <w:r>
        <w:rPr>
          <w:lang w:eastAsia="fr-FR"/>
        </w:rPr>
        <w:t>would</w:t>
      </w:r>
      <w:r w:rsidR="00B24A84" w:rsidRPr="0036497F">
        <w:rPr>
          <w:lang w:eastAsia="fr-FR"/>
        </w:rPr>
        <w:t xml:space="preserve"> have significant impact</w:t>
      </w:r>
      <w:r>
        <w:rPr>
          <w:lang w:eastAsia="fr-FR"/>
        </w:rPr>
        <w:t xml:space="preserve"> on</w:t>
      </w:r>
      <w:r w:rsidR="00B24A84" w:rsidRPr="0036497F">
        <w:rPr>
          <w:lang w:eastAsia="fr-FR"/>
        </w:rPr>
        <w:t xml:space="preserve"> its NMHS budget</w:t>
      </w:r>
      <w:r>
        <w:rPr>
          <w:lang w:eastAsia="fr-FR"/>
        </w:rPr>
        <w:t xml:space="preserve"> (+78% increase)</w:t>
      </w:r>
      <w:r w:rsidR="00F34F37">
        <w:rPr>
          <w:lang w:eastAsia="fr-FR"/>
        </w:rPr>
        <w:t xml:space="preserve"> if Comoros has to cover 25% of the total O&amp;M costs for all equipment established by Hydromet</w:t>
      </w:r>
      <w:r w:rsidR="002E076D">
        <w:rPr>
          <w:lang w:eastAsia="fr-FR"/>
        </w:rPr>
        <w:t xml:space="preserve"> </w:t>
      </w:r>
      <w:r w:rsidR="002E076D">
        <w:rPr>
          <w:lang w:eastAsia="fr-FR"/>
        </w:rPr>
        <w:t>–</w:t>
      </w:r>
      <w:r w:rsidR="002E076D">
        <w:rPr>
          <w:lang w:eastAsia="fr-FR"/>
        </w:rPr>
        <w:t xml:space="preserve"> </w:t>
      </w:r>
      <w:r w:rsidR="002E076D">
        <w:rPr>
          <w:lang w:eastAsia="fr-FR"/>
        </w:rPr>
        <w:t xml:space="preserve">therefore the issue of </w:t>
      </w:r>
      <w:r w:rsidR="00270033">
        <w:rPr>
          <w:lang w:eastAsia="fr-FR"/>
        </w:rPr>
        <w:t xml:space="preserve">cost </w:t>
      </w:r>
      <w:r w:rsidR="002E076D">
        <w:rPr>
          <w:lang w:eastAsia="fr-FR"/>
        </w:rPr>
        <w:t xml:space="preserve">distribution </w:t>
      </w:r>
      <w:r w:rsidR="00270033">
        <w:rPr>
          <w:lang w:eastAsia="fr-FR"/>
        </w:rPr>
        <w:t>would</w:t>
      </w:r>
      <w:r w:rsidR="00B24A84" w:rsidRPr="0036497F">
        <w:rPr>
          <w:lang w:eastAsia="fr-FR"/>
        </w:rPr>
        <w:t xml:space="preserve"> need to be tackled </w:t>
      </w:r>
      <w:r w:rsidR="00270033">
        <w:rPr>
          <w:lang w:eastAsia="fr-FR"/>
        </w:rPr>
        <w:t>at the onset of</w:t>
      </w:r>
      <w:r w:rsidR="00270033" w:rsidRPr="0036497F">
        <w:rPr>
          <w:lang w:eastAsia="fr-FR"/>
        </w:rPr>
        <w:t xml:space="preserve"> </w:t>
      </w:r>
      <w:r w:rsidR="00B24A84" w:rsidRPr="0036497F">
        <w:rPr>
          <w:lang w:eastAsia="fr-FR"/>
        </w:rPr>
        <w:t xml:space="preserve">project implementation. </w:t>
      </w:r>
    </w:p>
    <w:p w14:paraId="7CB31584" w14:textId="400464A7" w:rsidR="00B24A84" w:rsidRPr="0036497F" w:rsidRDefault="00B24A84" w:rsidP="0036497F">
      <w:pPr>
        <w:rPr>
          <w:lang w:eastAsia="fr-FR"/>
        </w:rPr>
      </w:pPr>
      <w:r w:rsidRPr="0036497F">
        <w:rPr>
          <w:lang w:eastAsia="fr-FR"/>
        </w:rPr>
        <w:t xml:space="preserve">For </w:t>
      </w:r>
      <w:r w:rsidR="00127669">
        <w:rPr>
          <w:lang w:eastAsia="fr-FR"/>
        </w:rPr>
        <w:t>the other three</w:t>
      </w:r>
      <w:r w:rsidRPr="0036497F">
        <w:rPr>
          <w:lang w:eastAsia="fr-FR"/>
        </w:rPr>
        <w:t xml:space="preserve"> countries, the project will not have significant impact on NMHS budget</w:t>
      </w:r>
      <w:r w:rsidR="00F34F37">
        <w:rPr>
          <w:lang w:eastAsia="fr-FR"/>
        </w:rPr>
        <w:t xml:space="preserve">, at </w:t>
      </w:r>
      <w:r w:rsidR="00127669">
        <w:rPr>
          <w:lang w:eastAsia="fr-FR"/>
        </w:rPr>
        <w:t>less than 20% increase in budget needs</w:t>
      </w:r>
      <w:r w:rsidRPr="0036497F">
        <w:rPr>
          <w:lang w:eastAsia="fr-FR"/>
        </w:rPr>
        <w:t xml:space="preserve">. </w:t>
      </w:r>
      <w:r w:rsidR="00270033">
        <w:rPr>
          <w:lang w:eastAsia="fr-FR"/>
        </w:rPr>
        <w:t>The incremental changes in the budget</w:t>
      </w:r>
      <w:r w:rsidRPr="0036497F">
        <w:rPr>
          <w:lang w:eastAsia="fr-FR"/>
        </w:rPr>
        <w:t xml:space="preserve"> </w:t>
      </w:r>
      <w:r w:rsidR="00270033">
        <w:rPr>
          <w:lang w:eastAsia="fr-FR"/>
        </w:rPr>
        <w:t>could be</w:t>
      </w:r>
      <w:r w:rsidRPr="0036497F">
        <w:rPr>
          <w:lang w:eastAsia="fr-FR"/>
        </w:rPr>
        <w:t xml:space="preserve"> sustained by public funding without</w:t>
      </w:r>
      <w:r w:rsidR="00127669">
        <w:rPr>
          <w:lang w:eastAsia="fr-FR"/>
        </w:rPr>
        <w:t xml:space="preserve"> significant</w:t>
      </w:r>
      <w:r w:rsidRPr="0036497F">
        <w:rPr>
          <w:lang w:eastAsia="fr-FR"/>
        </w:rPr>
        <w:t xml:space="preserve"> difficulties. </w:t>
      </w:r>
      <w:r w:rsidR="00127669">
        <w:rPr>
          <w:lang w:eastAsia="fr-FR"/>
        </w:rPr>
        <w:t>An alternative</w:t>
      </w:r>
      <w:r w:rsidRPr="0036497F">
        <w:rPr>
          <w:lang w:eastAsia="fr-FR"/>
        </w:rPr>
        <w:t xml:space="preserve"> strategy could be the development of non-government funding to support NMHS budget</w:t>
      </w:r>
      <w:r w:rsidR="00A01CC0">
        <w:rPr>
          <w:lang w:eastAsia="fr-FR"/>
        </w:rPr>
        <w:t>, as detailed below</w:t>
      </w:r>
    </w:p>
    <w:p w14:paraId="7D4D55F8" w14:textId="77777777" w:rsidR="00B24A84" w:rsidRPr="0036497F" w:rsidRDefault="00B24A84" w:rsidP="0036497F">
      <w:pPr>
        <w:rPr>
          <w:b/>
          <w:bCs/>
          <w:u w:val="single"/>
          <w:lang w:eastAsia="fr-FR"/>
        </w:rPr>
      </w:pPr>
      <w:r w:rsidRPr="0036497F">
        <w:rPr>
          <w:b/>
          <w:bCs/>
          <w:u w:val="single"/>
          <w:lang w:eastAsia="fr-FR"/>
        </w:rPr>
        <w:t>Switch from government funding to non-government funding</w:t>
      </w:r>
    </w:p>
    <w:p w14:paraId="1AE81663" w14:textId="315B5414" w:rsidR="00B24A84" w:rsidRPr="0036497F" w:rsidRDefault="00B24A84" w:rsidP="0036497F">
      <w:pPr>
        <w:rPr>
          <w:lang w:eastAsia="fr-FR"/>
        </w:rPr>
      </w:pPr>
      <w:r w:rsidRPr="0036497F">
        <w:rPr>
          <w:lang w:eastAsia="fr-FR"/>
        </w:rPr>
        <w:t xml:space="preserve">Assuming, for each country a 10% increase of non-government funding during the 2030 and 2040 and +20% from 2041 to 2070, the following table highlights how public finance </w:t>
      </w:r>
      <w:r w:rsidR="00EE13B3">
        <w:rPr>
          <w:lang w:eastAsia="fr-FR"/>
        </w:rPr>
        <w:t xml:space="preserve">towards NHMSs </w:t>
      </w:r>
      <w:r w:rsidRPr="0036497F">
        <w:rPr>
          <w:lang w:eastAsia="fr-FR"/>
        </w:rPr>
        <w:t xml:space="preserve">could be significantly reduced. </w:t>
      </w:r>
    </w:p>
    <w:tbl>
      <w:tblPr>
        <w:tblW w:w="5000" w:type="pct"/>
        <w:tblCellMar>
          <w:left w:w="70" w:type="dxa"/>
          <w:right w:w="70" w:type="dxa"/>
        </w:tblCellMar>
        <w:tblLook w:val="04A0" w:firstRow="1" w:lastRow="0" w:firstColumn="1" w:lastColumn="0" w:noHBand="0" w:noVBand="1"/>
      </w:tblPr>
      <w:tblGrid>
        <w:gridCol w:w="1941"/>
        <w:gridCol w:w="719"/>
        <w:gridCol w:w="719"/>
        <w:gridCol w:w="719"/>
        <w:gridCol w:w="719"/>
        <w:gridCol w:w="678"/>
        <w:gridCol w:w="663"/>
        <w:gridCol w:w="786"/>
        <w:gridCol w:w="678"/>
        <w:gridCol w:w="663"/>
        <w:gridCol w:w="787"/>
      </w:tblGrid>
      <w:tr w:rsidR="00B24A84" w:rsidRPr="00FE7FA1" w14:paraId="5FE6979D" w14:textId="77777777" w:rsidTr="0097700A">
        <w:trPr>
          <w:trHeight w:val="20"/>
        </w:trPr>
        <w:tc>
          <w:tcPr>
            <w:tcW w:w="904" w:type="pct"/>
            <w:tcBorders>
              <w:top w:val="nil"/>
              <w:left w:val="nil"/>
              <w:bottom w:val="nil"/>
              <w:right w:val="nil"/>
            </w:tcBorders>
            <w:shd w:val="clear" w:color="auto" w:fill="auto"/>
            <w:noWrap/>
            <w:vAlign w:val="bottom"/>
            <w:hideMark/>
          </w:tcPr>
          <w:p w14:paraId="54AFA137" w14:textId="77777777" w:rsidR="00B24A84" w:rsidRPr="0036497F" w:rsidRDefault="00B24A84" w:rsidP="0036497F">
            <w:pPr>
              <w:spacing w:after="0" w:line="240" w:lineRule="auto"/>
              <w:jc w:val="left"/>
              <w:rPr>
                <w:rFonts w:ascii="Times New Roman" w:eastAsia="Times New Roman" w:hAnsi="Times New Roman" w:cs="Times New Roman"/>
                <w:sz w:val="16"/>
                <w:szCs w:val="16"/>
                <w:lang w:eastAsia="fr-FR"/>
              </w:rPr>
            </w:pPr>
          </w:p>
        </w:tc>
        <w:tc>
          <w:tcPr>
            <w:tcW w:w="413" w:type="pct"/>
            <w:tcBorders>
              <w:top w:val="nil"/>
              <w:left w:val="nil"/>
              <w:bottom w:val="nil"/>
              <w:right w:val="nil"/>
            </w:tcBorders>
            <w:shd w:val="clear" w:color="auto" w:fill="auto"/>
            <w:noWrap/>
            <w:vAlign w:val="bottom"/>
            <w:hideMark/>
          </w:tcPr>
          <w:p w14:paraId="70C89F3B" w14:textId="77777777" w:rsidR="00B24A84" w:rsidRPr="0036497F" w:rsidRDefault="00B24A84" w:rsidP="0036497F">
            <w:pPr>
              <w:spacing w:after="0" w:line="240" w:lineRule="auto"/>
              <w:jc w:val="left"/>
              <w:rPr>
                <w:rFonts w:ascii="Times New Roman" w:eastAsia="Times New Roman" w:hAnsi="Times New Roman" w:cs="Times New Roman"/>
                <w:sz w:val="16"/>
                <w:szCs w:val="16"/>
                <w:lang w:eastAsia="fr-FR"/>
              </w:rPr>
            </w:pPr>
          </w:p>
        </w:tc>
        <w:tc>
          <w:tcPr>
            <w:tcW w:w="413" w:type="pct"/>
            <w:tcBorders>
              <w:top w:val="nil"/>
              <w:left w:val="nil"/>
              <w:bottom w:val="nil"/>
              <w:right w:val="nil"/>
            </w:tcBorders>
            <w:shd w:val="clear" w:color="auto" w:fill="auto"/>
            <w:noWrap/>
            <w:vAlign w:val="bottom"/>
            <w:hideMark/>
          </w:tcPr>
          <w:p w14:paraId="5B919BFC" w14:textId="77777777" w:rsidR="00B24A84" w:rsidRPr="0036497F" w:rsidRDefault="00B24A84" w:rsidP="0036497F">
            <w:pPr>
              <w:spacing w:after="0" w:line="240" w:lineRule="auto"/>
              <w:jc w:val="left"/>
              <w:rPr>
                <w:rFonts w:ascii="Times New Roman" w:eastAsia="Times New Roman" w:hAnsi="Times New Roman" w:cs="Times New Roman"/>
                <w:sz w:val="16"/>
                <w:szCs w:val="16"/>
                <w:lang w:eastAsia="fr-FR"/>
              </w:rPr>
            </w:pPr>
          </w:p>
        </w:tc>
        <w:tc>
          <w:tcPr>
            <w:tcW w:w="413" w:type="pct"/>
            <w:tcBorders>
              <w:top w:val="nil"/>
              <w:left w:val="nil"/>
              <w:bottom w:val="nil"/>
              <w:right w:val="nil"/>
            </w:tcBorders>
            <w:shd w:val="clear" w:color="auto" w:fill="auto"/>
            <w:noWrap/>
            <w:vAlign w:val="bottom"/>
            <w:hideMark/>
          </w:tcPr>
          <w:p w14:paraId="7C19EEA1" w14:textId="77777777" w:rsidR="00B24A84" w:rsidRPr="0036497F" w:rsidRDefault="00B24A84" w:rsidP="0036497F">
            <w:pPr>
              <w:spacing w:after="0" w:line="240" w:lineRule="auto"/>
              <w:jc w:val="left"/>
              <w:rPr>
                <w:rFonts w:ascii="Times New Roman" w:eastAsia="Times New Roman" w:hAnsi="Times New Roman" w:cs="Times New Roman"/>
                <w:sz w:val="16"/>
                <w:szCs w:val="16"/>
                <w:lang w:eastAsia="fr-FR"/>
              </w:rPr>
            </w:pPr>
          </w:p>
        </w:tc>
        <w:tc>
          <w:tcPr>
            <w:tcW w:w="413" w:type="pct"/>
            <w:tcBorders>
              <w:top w:val="nil"/>
              <w:left w:val="nil"/>
              <w:bottom w:val="nil"/>
              <w:right w:val="nil"/>
            </w:tcBorders>
            <w:shd w:val="clear" w:color="auto" w:fill="auto"/>
            <w:noWrap/>
            <w:vAlign w:val="bottom"/>
            <w:hideMark/>
          </w:tcPr>
          <w:p w14:paraId="09E49FC3" w14:textId="77777777" w:rsidR="00B24A84" w:rsidRPr="0036497F" w:rsidRDefault="00B24A84" w:rsidP="0036497F">
            <w:pPr>
              <w:spacing w:after="0" w:line="240" w:lineRule="auto"/>
              <w:jc w:val="left"/>
              <w:rPr>
                <w:rFonts w:ascii="Times New Roman" w:eastAsia="Times New Roman" w:hAnsi="Times New Roman" w:cs="Times New Roman"/>
                <w:sz w:val="16"/>
                <w:szCs w:val="16"/>
                <w:lang w:eastAsia="fr-FR"/>
              </w:rPr>
            </w:pPr>
          </w:p>
        </w:tc>
        <w:tc>
          <w:tcPr>
            <w:tcW w:w="2445" w:type="pct"/>
            <w:gridSpan w:val="6"/>
            <w:tcBorders>
              <w:top w:val="nil"/>
              <w:left w:val="nil"/>
              <w:bottom w:val="single" w:sz="8" w:space="0" w:color="auto"/>
              <w:right w:val="nil"/>
            </w:tcBorders>
            <w:shd w:val="clear" w:color="000000" w:fill="FFC000"/>
            <w:vAlign w:val="bottom"/>
            <w:hideMark/>
          </w:tcPr>
          <w:p w14:paraId="22D1A654" w14:textId="77777777" w:rsidR="00B24A84" w:rsidRPr="0036497F" w:rsidRDefault="00B24A84" w:rsidP="0036497F">
            <w:pPr>
              <w:spacing w:after="0" w:line="240" w:lineRule="auto"/>
              <w:jc w:val="center"/>
              <w:rPr>
                <w:rFonts w:ascii="Calibri" w:eastAsia="Times New Roman" w:hAnsi="Calibri" w:cs="Calibri"/>
                <w:b/>
                <w:bCs/>
                <w:color w:val="000000"/>
                <w:sz w:val="16"/>
                <w:szCs w:val="16"/>
                <w:lang w:val="fr-FR" w:eastAsia="fr-FR"/>
              </w:rPr>
            </w:pPr>
            <w:r w:rsidRPr="0036497F">
              <w:rPr>
                <w:rFonts w:ascii="Calibri" w:eastAsia="Times New Roman" w:hAnsi="Calibri" w:cs="Calibri"/>
                <w:b/>
                <w:bCs/>
                <w:color w:val="000000"/>
                <w:sz w:val="16"/>
                <w:szCs w:val="16"/>
                <w:lang w:val="fr-FR" w:eastAsia="fr-FR"/>
              </w:rPr>
              <w:t>Prospective : Hypothèses de progression de la part du financement non-public</w:t>
            </w:r>
          </w:p>
        </w:tc>
      </w:tr>
      <w:tr w:rsidR="00B24A84" w:rsidRPr="0036497F" w14:paraId="5A560C0F" w14:textId="77777777" w:rsidTr="0097700A">
        <w:trPr>
          <w:trHeight w:val="20"/>
        </w:trPr>
        <w:tc>
          <w:tcPr>
            <w:tcW w:w="904" w:type="pct"/>
            <w:tcBorders>
              <w:top w:val="single" w:sz="8" w:space="0" w:color="auto"/>
              <w:left w:val="single" w:sz="8" w:space="0" w:color="auto"/>
              <w:bottom w:val="nil"/>
              <w:right w:val="single" w:sz="8" w:space="0" w:color="auto"/>
            </w:tcBorders>
            <w:shd w:val="clear" w:color="000000" w:fill="51636C"/>
            <w:noWrap/>
            <w:vAlign w:val="bottom"/>
            <w:hideMark/>
          </w:tcPr>
          <w:p w14:paraId="2C535D98" w14:textId="77777777" w:rsidR="00B24A84" w:rsidRPr="0036497F" w:rsidRDefault="00B24A84" w:rsidP="0036497F">
            <w:pPr>
              <w:spacing w:after="0" w:line="240" w:lineRule="auto"/>
              <w:jc w:val="left"/>
              <w:rPr>
                <w:rFonts w:ascii="Calibri" w:eastAsia="Times New Roman" w:hAnsi="Calibri" w:cs="Calibri"/>
                <w:b/>
                <w:bCs/>
                <w:color w:val="FFFFFF"/>
                <w:sz w:val="16"/>
                <w:szCs w:val="16"/>
                <w:lang w:val="fr-FR" w:eastAsia="fr-FR"/>
              </w:rPr>
            </w:pPr>
            <w:r w:rsidRPr="0036497F">
              <w:rPr>
                <w:rFonts w:ascii="Calibri" w:eastAsia="Times New Roman" w:hAnsi="Calibri" w:cs="Calibri"/>
                <w:b/>
                <w:bCs/>
                <w:color w:val="FFFFFF"/>
                <w:sz w:val="16"/>
                <w:szCs w:val="16"/>
                <w:lang w:val="fr-FR" w:eastAsia="fr-FR"/>
              </w:rPr>
              <w:t xml:space="preserve"> Current sources of funding </w:t>
            </w:r>
          </w:p>
        </w:tc>
        <w:tc>
          <w:tcPr>
            <w:tcW w:w="413" w:type="pct"/>
            <w:tcBorders>
              <w:top w:val="single" w:sz="8" w:space="0" w:color="auto"/>
              <w:left w:val="nil"/>
              <w:bottom w:val="nil"/>
              <w:right w:val="nil"/>
            </w:tcBorders>
            <w:shd w:val="clear" w:color="000000" w:fill="51636C"/>
            <w:noWrap/>
            <w:vAlign w:val="center"/>
            <w:hideMark/>
          </w:tcPr>
          <w:p w14:paraId="153A57DA" w14:textId="77777777" w:rsidR="00B24A84" w:rsidRPr="0036497F" w:rsidRDefault="00B24A84" w:rsidP="0036497F">
            <w:pPr>
              <w:spacing w:after="0" w:line="240" w:lineRule="auto"/>
              <w:jc w:val="center"/>
              <w:rPr>
                <w:rFonts w:ascii="Calibri" w:eastAsia="Times New Roman" w:hAnsi="Calibri" w:cs="Calibri"/>
                <w:b/>
                <w:bCs/>
                <w:color w:val="FFFFFF"/>
                <w:sz w:val="16"/>
                <w:szCs w:val="16"/>
                <w:lang w:val="fr-FR" w:eastAsia="fr-FR"/>
              </w:rPr>
            </w:pPr>
            <w:r w:rsidRPr="0036497F">
              <w:rPr>
                <w:rFonts w:ascii="Calibri" w:eastAsia="Times New Roman" w:hAnsi="Calibri" w:cs="Calibri"/>
                <w:b/>
                <w:bCs/>
                <w:color w:val="FFFFFF"/>
                <w:sz w:val="16"/>
                <w:szCs w:val="16"/>
                <w:lang w:val="fr-FR" w:eastAsia="fr-FR"/>
              </w:rPr>
              <w:t xml:space="preserve">Total </w:t>
            </w:r>
          </w:p>
        </w:tc>
        <w:tc>
          <w:tcPr>
            <w:tcW w:w="413" w:type="pct"/>
            <w:tcBorders>
              <w:top w:val="single" w:sz="8" w:space="0" w:color="auto"/>
              <w:left w:val="single" w:sz="8" w:space="0" w:color="auto"/>
              <w:bottom w:val="single" w:sz="8" w:space="0" w:color="auto"/>
              <w:right w:val="single" w:sz="8" w:space="0" w:color="auto"/>
            </w:tcBorders>
            <w:shd w:val="clear" w:color="000000" w:fill="51636C"/>
            <w:noWrap/>
            <w:vAlign w:val="center"/>
            <w:hideMark/>
          </w:tcPr>
          <w:p w14:paraId="7A49128B" w14:textId="77777777" w:rsidR="00B24A84" w:rsidRPr="0036497F" w:rsidRDefault="00B24A84" w:rsidP="0036497F">
            <w:pPr>
              <w:spacing w:after="0" w:line="240" w:lineRule="auto"/>
              <w:jc w:val="center"/>
              <w:rPr>
                <w:rFonts w:ascii="Calibri" w:eastAsia="Times New Roman" w:hAnsi="Calibri" w:cs="Calibri"/>
                <w:b/>
                <w:bCs/>
                <w:color w:val="FFFFFF"/>
                <w:sz w:val="16"/>
                <w:szCs w:val="16"/>
                <w:lang w:val="fr-FR" w:eastAsia="fr-FR"/>
              </w:rPr>
            </w:pPr>
            <w:r w:rsidRPr="0036497F">
              <w:rPr>
                <w:rFonts w:ascii="Calibri" w:eastAsia="Times New Roman" w:hAnsi="Calibri" w:cs="Calibri"/>
                <w:b/>
                <w:bCs/>
                <w:color w:val="FFFFFF"/>
                <w:sz w:val="16"/>
                <w:szCs w:val="16"/>
                <w:lang w:val="fr-FR" w:eastAsia="fr-FR"/>
              </w:rPr>
              <w:t>Gov.</w:t>
            </w:r>
          </w:p>
        </w:tc>
        <w:tc>
          <w:tcPr>
            <w:tcW w:w="825" w:type="pct"/>
            <w:gridSpan w:val="2"/>
            <w:tcBorders>
              <w:top w:val="single" w:sz="8" w:space="0" w:color="auto"/>
              <w:left w:val="nil"/>
              <w:bottom w:val="single" w:sz="8" w:space="0" w:color="auto"/>
              <w:right w:val="single" w:sz="8" w:space="0" w:color="000000"/>
            </w:tcBorders>
            <w:shd w:val="clear" w:color="000000" w:fill="51636C"/>
            <w:noWrap/>
            <w:vAlign w:val="center"/>
            <w:hideMark/>
          </w:tcPr>
          <w:p w14:paraId="60596238" w14:textId="77777777" w:rsidR="00B24A84" w:rsidRPr="0036497F" w:rsidRDefault="00B24A84" w:rsidP="0036497F">
            <w:pPr>
              <w:spacing w:after="0" w:line="240" w:lineRule="auto"/>
              <w:jc w:val="center"/>
              <w:rPr>
                <w:rFonts w:ascii="Calibri" w:eastAsia="Times New Roman" w:hAnsi="Calibri" w:cs="Calibri"/>
                <w:b/>
                <w:bCs/>
                <w:color w:val="FFFFFF"/>
                <w:sz w:val="16"/>
                <w:szCs w:val="16"/>
                <w:lang w:val="fr-FR" w:eastAsia="fr-FR"/>
              </w:rPr>
            </w:pPr>
            <w:r w:rsidRPr="0036497F">
              <w:rPr>
                <w:rFonts w:ascii="Calibri" w:eastAsia="Times New Roman" w:hAnsi="Calibri" w:cs="Calibri"/>
                <w:b/>
                <w:bCs/>
                <w:color w:val="FFFFFF"/>
                <w:sz w:val="16"/>
                <w:szCs w:val="16"/>
                <w:lang w:val="fr-FR" w:eastAsia="fr-FR"/>
              </w:rPr>
              <w:t>Non-Gov. (2020)</w:t>
            </w:r>
          </w:p>
        </w:tc>
        <w:tc>
          <w:tcPr>
            <w:tcW w:w="390" w:type="pct"/>
            <w:tcBorders>
              <w:top w:val="nil"/>
              <w:left w:val="nil"/>
              <w:bottom w:val="single" w:sz="8" w:space="0" w:color="auto"/>
              <w:right w:val="nil"/>
            </w:tcBorders>
            <w:shd w:val="clear" w:color="000000" w:fill="FFC000"/>
            <w:noWrap/>
            <w:vAlign w:val="center"/>
            <w:hideMark/>
          </w:tcPr>
          <w:p w14:paraId="6019E4C5" w14:textId="77777777" w:rsidR="00B24A84" w:rsidRPr="0036497F" w:rsidRDefault="00B24A84" w:rsidP="0036497F">
            <w:pPr>
              <w:spacing w:after="0" w:line="240" w:lineRule="auto"/>
              <w:jc w:val="center"/>
              <w:rPr>
                <w:rFonts w:ascii="Calibri" w:eastAsia="Times New Roman" w:hAnsi="Calibri" w:cs="Calibri"/>
                <w:b/>
                <w:bCs/>
                <w:sz w:val="16"/>
                <w:szCs w:val="16"/>
                <w:lang w:val="fr-FR" w:eastAsia="fr-FR"/>
              </w:rPr>
            </w:pPr>
            <w:r w:rsidRPr="0036497F">
              <w:rPr>
                <w:rFonts w:ascii="Calibri" w:eastAsia="Times New Roman" w:hAnsi="Calibri" w:cs="Calibri"/>
                <w:b/>
                <w:bCs/>
                <w:sz w:val="16"/>
                <w:szCs w:val="16"/>
                <w:lang w:val="fr-FR" w:eastAsia="fr-FR"/>
              </w:rPr>
              <w:t>Gov</w:t>
            </w:r>
          </w:p>
        </w:tc>
        <w:tc>
          <w:tcPr>
            <w:tcW w:w="832" w:type="pct"/>
            <w:gridSpan w:val="2"/>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5C6A3F05" w14:textId="77777777" w:rsidR="00B24A84" w:rsidRPr="0036497F" w:rsidRDefault="00B24A84" w:rsidP="0036497F">
            <w:pPr>
              <w:spacing w:after="0" w:line="240" w:lineRule="auto"/>
              <w:jc w:val="center"/>
              <w:rPr>
                <w:rFonts w:ascii="Calibri" w:eastAsia="Times New Roman" w:hAnsi="Calibri" w:cs="Calibri"/>
                <w:b/>
                <w:bCs/>
                <w:sz w:val="16"/>
                <w:szCs w:val="16"/>
                <w:lang w:val="fr-FR" w:eastAsia="fr-FR"/>
              </w:rPr>
            </w:pPr>
            <w:r w:rsidRPr="0036497F">
              <w:rPr>
                <w:rFonts w:ascii="Calibri" w:eastAsia="Times New Roman" w:hAnsi="Calibri" w:cs="Calibri"/>
                <w:b/>
                <w:bCs/>
                <w:sz w:val="16"/>
                <w:szCs w:val="16"/>
                <w:lang w:val="fr-FR" w:eastAsia="fr-FR"/>
              </w:rPr>
              <w:t>Non-Gov. (2030)</w:t>
            </w:r>
          </w:p>
        </w:tc>
        <w:tc>
          <w:tcPr>
            <w:tcW w:w="390" w:type="pct"/>
            <w:tcBorders>
              <w:top w:val="nil"/>
              <w:left w:val="nil"/>
              <w:bottom w:val="single" w:sz="8" w:space="0" w:color="auto"/>
              <w:right w:val="nil"/>
            </w:tcBorders>
            <w:shd w:val="clear" w:color="000000" w:fill="FFC000"/>
            <w:noWrap/>
            <w:vAlign w:val="center"/>
            <w:hideMark/>
          </w:tcPr>
          <w:p w14:paraId="73007A68" w14:textId="77777777" w:rsidR="00B24A84" w:rsidRPr="0036497F" w:rsidRDefault="00B24A84" w:rsidP="0036497F">
            <w:pPr>
              <w:spacing w:after="0" w:line="240" w:lineRule="auto"/>
              <w:jc w:val="center"/>
              <w:rPr>
                <w:rFonts w:ascii="Calibri" w:eastAsia="Times New Roman" w:hAnsi="Calibri" w:cs="Calibri"/>
                <w:b/>
                <w:bCs/>
                <w:sz w:val="16"/>
                <w:szCs w:val="16"/>
                <w:lang w:val="fr-FR" w:eastAsia="fr-FR"/>
              </w:rPr>
            </w:pPr>
            <w:r w:rsidRPr="0036497F">
              <w:rPr>
                <w:rFonts w:ascii="Calibri" w:eastAsia="Times New Roman" w:hAnsi="Calibri" w:cs="Calibri"/>
                <w:b/>
                <w:bCs/>
                <w:sz w:val="16"/>
                <w:szCs w:val="16"/>
                <w:lang w:val="fr-FR" w:eastAsia="fr-FR"/>
              </w:rPr>
              <w:t>Gov</w:t>
            </w:r>
          </w:p>
        </w:tc>
        <w:tc>
          <w:tcPr>
            <w:tcW w:w="832" w:type="pct"/>
            <w:gridSpan w:val="2"/>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7464CE94" w14:textId="77777777" w:rsidR="00B24A84" w:rsidRPr="0036497F" w:rsidRDefault="00B24A84" w:rsidP="0036497F">
            <w:pPr>
              <w:spacing w:after="0" w:line="240" w:lineRule="auto"/>
              <w:jc w:val="center"/>
              <w:rPr>
                <w:rFonts w:ascii="Calibri" w:eastAsia="Times New Roman" w:hAnsi="Calibri" w:cs="Calibri"/>
                <w:b/>
                <w:bCs/>
                <w:sz w:val="16"/>
                <w:szCs w:val="16"/>
                <w:lang w:val="fr-FR" w:eastAsia="fr-FR"/>
              </w:rPr>
            </w:pPr>
            <w:r w:rsidRPr="0036497F">
              <w:rPr>
                <w:rFonts w:ascii="Calibri" w:eastAsia="Times New Roman" w:hAnsi="Calibri" w:cs="Calibri"/>
                <w:b/>
                <w:bCs/>
                <w:sz w:val="16"/>
                <w:szCs w:val="16"/>
                <w:lang w:val="fr-FR" w:eastAsia="fr-FR"/>
              </w:rPr>
              <w:t>Non-Gov. (2040)</w:t>
            </w:r>
          </w:p>
        </w:tc>
      </w:tr>
      <w:tr w:rsidR="00B24A84" w:rsidRPr="0036497F" w14:paraId="070876C8" w14:textId="77777777" w:rsidTr="0097700A">
        <w:trPr>
          <w:trHeight w:val="20"/>
        </w:trPr>
        <w:tc>
          <w:tcPr>
            <w:tcW w:w="904" w:type="pct"/>
            <w:tcBorders>
              <w:top w:val="single" w:sz="8" w:space="0" w:color="auto"/>
              <w:left w:val="single" w:sz="8" w:space="0" w:color="auto"/>
              <w:bottom w:val="nil"/>
              <w:right w:val="nil"/>
            </w:tcBorders>
            <w:shd w:val="clear" w:color="000000" w:fill="DBF18F"/>
            <w:noWrap/>
            <w:vAlign w:val="bottom"/>
            <w:hideMark/>
          </w:tcPr>
          <w:p w14:paraId="321984E0" w14:textId="77777777" w:rsidR="00B24A84" w:rsidRPr="0036497F" w:rsidRDefault="00B24A84" w:rsidP="0036497F">
            <w:pPr>
              <w:spacing w:after="0" w:line="240" w:lineRule="auto"/>
              <w:jc w:val="left"/>
              <w:rPr>
                <w:rFonts w:ascii="Calibri" w:eastAsia="Times New Roman" w:hAnsi="Calibri" w:cs="Calibri"/>
                <w:b/>
                <w:bCs/>
                <w:color w:val="000000"/>
                <w:sz w:val="16"/>
                <w:szCs w:val="16"/>
                <w:lang w:val="fr-FR" w:eastAsia="fr-FR"/>
              </w:rPr>
            </w:pPr>
            <w:r w:rsidRPr="0036497F">
              <w:rPr>
                <w:rFonts w:ascii="Calibri" w:eastAsia="Times New Roman" w:hAnsi="Calibri" w:cs="Calibri"/>
                <w:b/>
                <w:bCs/>
                <w:color w:val="000000"/>
                <w:sz w:val="16"/>
                <w:szCs w:val="16"/>
                <w:lang w:val="fr-FR" w:eastAsia="fr-FR"/>
              </w:rPr>
              <w:t> </w:t>
            </w:r>
          </w:p>
        </w:tc>
        <w:tc>
          <w:tcPr>
            <w:tcW w:w="413" w:type="pct"/>
            <w:tcBorders>
              <w:top w:val="single" w:sz="8" w:space="0" w:color="auto"/>
              <w:left w:val="nil"/>
              <w:bottom w:val="nil"/>
              <w:right w:val="nil"/>
            </w:tcBorders>
            <w:shd w:val="clear" w:color="000000" w:fill="DBF18F"/>
            <w:noWrap/>
            <w:vAlign w:val="center"/>
            <w:hideMark/>
          </w:tcPr>
          <w:p w14:paraId="180B4EA8" w14:textId="77777777" w:rsidR="00B24A84" w:rsidRPr="0036497F" w:rsidRDefault="00B24A84" w:rsidP="0036497F">
            <w:pPr>
              <w:spacing w:after="0" w:line="240" w:lineRule="auto"/>
              <w:jc w:val="center"/>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M$</w:t>
            </w:r>
          </w:p>
        </w:tc>
        <w:tc>
          <w:tcPr>
            <w:tcW w:w="413" w:type="pct"/>
            <w:tcBorders>
              <w:top w:val="nil"/>
              <w:left w:val="nil"/>
              <w:bottom w:val="nil"/>
              <w:right w:val="nil"/>
            </w:tcBorders>
            <w:shd w:val="clear" w:color="000000" w:fill="DBF18F"/>
            <w:noWrap/>
            <w:vAlign w:val="center"/>
            <w:hideMark/>
          </w:tcPr>
          <w:p w14:paraId="04D54F3D" w14:textId="77777777" w:rsidR="00B24A84" w:rsidRPr="0036497F" w:rsidRDefault="00B24A84" w:rsidP="0036497F">
            <w:pPr>
              <w:spacing w:after="0" w:line="240" w:lineRule="auto"/>
              <w:jc w:val="center"/>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M$</w:t>
            </w:r>
          </w:p>
        </w:tc>
        <w:tc>
          <w:tcPr>
            <w:tcW w:w="413" w:type="pct"/>
            <w:tcBorders>
              <w:top w:val="nil"/>
              <w:left w:val="nil"/>
              <w:bottom w:val="nil"/>
              <w:right w:val="nil"/>
            </w:tcBorders>
            <w:shd w:val="clear" w:color="000000" w:fill="DBF18F"/>
            <w:noWrap/>
            <w:vAlign w:val="center"/>
            <w:hideMark/>
          </w:tcPr>
          <w:p w14:paraId="064D803A" w14:textId="77777777" w:rsidR="00B24A84" w:rsidRPr="0036497F" w:rsidRDefault="00B24A84" w:rsidP="0036497F">
            <w:pPr>
              <w:spacing w:after="0" w:line="240" w:lineRule="auto"/>
              <w:jc w:val="center"/>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M$</w:t>
            </w:r>
          </w:p>
        </w:tc>
        <w:tc>
          <w:tcPr>
            <w:tcW w:w="413" w:type="pct"/>
            <w:tcBorders>
              <w:top w:val="nil"/>
              <w:left w:val="nil"/>
              <w:bottom w:val="nil"/>
              <w:right w:val="single" w:sz="8" w:space="0" w:color="auto"/>
            </w:tcBorders>
            <w:shd w:val="clear" w:color="000000" w:fill="DBF18F"/>
            <w:noWrap/>
            <w:vAlign w:val="center"/>
            <w:hideMark/>
          </w:tcPr>
          <w:p w14:paraId="663CD2DC" w14:textId="77777777" w:rsidR="00B24A84" w:rsidRPr="0036497F" w:rsidRDefault="00B24A84" w:rsidP="0036497F">
            <w:pPr>
              <w:spacing w:after="0" w:line="240" w:lineRule="auto"/>
              <w:jc w:val="center"/>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 (*)</w:t>
            </w:r>
          </w:p>
        </w:tc>
        <w:tc>
          <w:tcPr>
            <w:tcW w:w="390" w:type="pct"/>
            <w:tcBorders>
              <w:top w:val="nil"/>
              <w:left w:val="nil"/>
              <w:bottom w:val="nil"/>
              <w:right w:val="nil"/>
            </w:tcBorders>
            <w:shd w:val="clear" w:color="000000" w:fill="FFE699"/>
            <w:noWrap/>
            <w:vAlign w:val="center"/>
            <w:hideMark/>
          </w:tcPr>
          <w:p w14:paraId="46723F0D" w14:textId="77777777" w:rsidR="00B24A84" w:rsidRPr="0036497F" w:rsidRDefault="00B24A84" w:rsidP="0036497F">
            <w:pPr>
              <w:spacing w:after="0" w:line="240" w:lineRule="auto"/>
              <w:jc w:val="center"/>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M$</w:t>
            </w:r>
          </w:p>
        </w:tc>
        <w:tc>
          <w:tcPr>
            <w:tcW w:w="382" w:type="pct"/>
            <w:tcBorders>
              <w:top w:val="nil"/>
              <w:left w:val="nil"/>
              <w:bottom w:val="nil"/>
              <w:right w:val="nil"/>
            </w:tcBorders>
            <w:shd w:val="clear" w:color="000000" w:fill="FFE699"/>
            <w:noWrap/>
            <w:vAlign w:val="center"/>
            <w:hideMark/>
          </w:tcPr>
          <w:p w14:paraId="27E9BC9A" w14:textId="77777777" w:rsidR="00B24A84" w:rsidRPr="0036497F" w:rsidRDefault="00B24A84" w:rsidP="0036497F">
            <w:pPr>
              <w:spacing w:after="0" w:line="240" w:lineRule="auto"/>
              <w:jc w:val="center"/>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M$</w:t>
            </w:r>
          </w:p>
        </w:tc>
        <w:tc>
          <w:tcPr>
            <w:tcW w:w="450" w:type="pct"/>
            <w:tcBorders>
              <w:top w:val="nil"/>
              <w:left w:val="nil"/>
              <w:bottom w:val="nil"/>
              <w:right w:val="single" w:sz="8" w:space="0" w:color="auto"/>
            </w:tcBorders>
            <w:shd w:val="clear" w:color="000000" w:fill="FFE699"/>
            <w:noWrap/>
            <w:vAlign w:val="center"/>
            <w:hideMark/>
          </w:tcPr>
          <w:p w14:paraId="4CF5227B" w14:textId="77777777" w:rsidR="00B24A84" w:rsidRPr="0036497F" w:rsidRDefault="00B24A84" w:rsidP="0036497F">
            <w:pPr>
              <w:spacing w:after="0" w:line="240" w:lineRule="auto"/>
              <w:jc w:val="center"/>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 (*)</w:t>
            </w:r>
          </w:p>
        </w:tc>
        <w:tc>
          <w:tcPr>
            <w:tcW w:w="390" w:type="pct"/>
            <w:tcBorders>
              <w:top w:val="nil"/>
              <w:left w:val="nil"/>
              <w:bottom w:val="nil"/>
              <w:right w:val="nil"/>
            </w:tcBorders>
            <w:shd w:val="clear" w:color="000000" w:fill="FFE699"/>
            <w:noWrap/>
            <w:vAlign w:val="center"/>
            <w:hideMark/>
          </w:tcPr>
          <w:p w14:paraId="7338ADE9" w14:textId="77777777" w:rsidR="00B24A84" w:rsidRPr="0036497F" w:rsidRDefault="00B24A84" w:rsidP="0036497F">
            <w:pPr>
              <w:spacing w:after="0" w:line="240" w:lineRule="auto"/>
              <w:jc w:val="center"/>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M$</w:t>
            </w:r>
          </w:p>
        </w:tc>
        <w:tc>
          <w:tcPr>
            <w:tcW w:w="382" w:type="pct"/>
            <w:tcBorders>
              <w:top w:val="nil"/>
              <w:left w:val="nil"/>
              <w:bottom w:val="nil"/>
              <w:right w:val="nil"/>
            </w:tcBorders>
            <w:shd w:val="clear" w:color="000000" w:fill="FFE699"/>
            <w:noWrap/>
            <w:vAlign w:val="center"/>
            <w:hideMark/>
          </w:tcPr>
          <w:p w14:paraId="6074ACB1" w14:textId="77777777" w:rsidR="00B24A84" w:rsidRPr="0036497F" w:rsidRDefault="00B24A84" w:rsidP="0036497F">
            <w:pPr>
              <w:spacing w:after="0" w:line="240" w:lineRule="auto"/>
              <w:jc w:val="center"/>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M$</w:t>
            </w:r>
          </w:p>
        </w:tc>
        <w:tc>
          <w:tcPr>
            <w:tcW w:w="450" w:type="pct"/>
            <w:tcBorders>
              <w:top w:val="nil"/>
              <w:left w:val="nil"/>
              <w:bottom w:val="nil"/>
              <w:right w:val="single" w:sz="8" w:space="0" w:color="auto"/>
            </w:tcBorders>
            <w:shd w:val="clear" w:color="000000" w:fill="FFE699"/>
            <w:noWrap/>
            <w:vAlign w:val="center"/>
            <w:hideMark/>
          </w:tcPr>
          <w:p w14:paraId="7711F59D" w14:textId="77777777" w:rsidR="00B24A84" w:rsidRPr="0036497F" w:rsidRDefault="00B24A84" w:rsidP="0036497F">
            <w:pPr>
              <w:spacing w:after="0" w:line="240" w:lineRule="auto"/>
              <w:jc w:val="center"/>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 (*)</w:t>
            </w:r>
          </w:p>
        </w:tc>
      </w:tr>
      <w:tr w:rsidR="00B24A84" w:rsidRPr="0036497F" w14:paraId="596E6C7C" w14:textId="77777777" w:rsidTr="0097700A">
        <w:trPr>
          <w:trHeight w:val="20"/>
        </w:trPr>
        <w:tc>
          <w:tcPr>
            <w:tcW w:w="904" w:type="pct"/>
            <w:tcBorders>
              <w:top w:val="nil"/>
              <w:left w:val="single" w:sz="8" w:space="0" w:color="auto"/>
              <w:bottom w:val="nil"/>
              <w:right w:val="nil"/>
            </w:tcBorders>
            <w:shd w:val="clear" w:color="auto" w:fill="auto"/>
            <w:noWrap/>
            <w:vAlign w:val="bottom"/>
            <w:hideMark/>
          </w:tcPr>
          <w:p w14:paraId="6AC19C1D"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lastRenderedPageBreak/>
              <w:t xml:space="preserve"> Madagascar  </w:t>
            </w:r>
          </w:p>
        </w:tc>
        <w:tc>
          <w:tcPr>
            <w:tcW w:w="413" w:type="pct"/>
            <w:tcBorders>
              <w:top w:val="nil"/>
              <w:left w:val="nil"/>
              <w:bottom w:val="nil"/>
              <w:right w:val="nil"/>
            </w:tcBorders>
            <w:shd w:val="clear" w:color="auto" w:fill="auto"/>
            <w:noWrap/>
            <w:vAlign w:val="bottom"/>
            <w:hideMark/>
          </w:tcPr>
          <w:p w14:paraId="208EECFD"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1,30</w:t>
            </w:r>
          </w:p>
        </w:tc>
        <w:tc>
          <w:tcPr>
            <w:tcW w:w="413" w:type="pct"/>
            <w:tcBorders>
              <w:top w:val="nil"/>
              <w:left w:val="nil"/>
              <w:bottom w:val="nil"/>
              <w:right w:val="nil"/>
            </w:tcBorders>
            <w:shd w:val="clear" w:color="auto" w:fill="auto"/>
            <w:noWrap/>
            <w:vAlign w:val="bottom"/>
            <w:hideMark/>
          </w:tcPr>
          <w:p w14:paraId="26266155"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1,28</w:t>
            </w:r>
          </w:p>
        </w:tc>
        <w:tc>
          <w:tcPr>
            <w:tcW w:w="413" w:type="pct"/>
            <w:tcBorders>
              <w:top w:val="nil"/>
              <w:left w:val="nil"/>
              <w:bottom w:val="nil"/>
              <w:right w:val="nil"/>
            </w:tcBorders>
            <w:shd w:val="clear" w:color="auto" w:fill="auto"/>
            <w:noWrap/>
            <w:vAlign w:val="bottom"/>
            <w:hideMark/>
          </w:tcPr>
          <w:p w14:paraId="2970AEEE"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0,03</w:t>
            </w:r>
          </w:p>
        </w:tc>
        <w:tc>
          <w:tcPr>
            <w:tcW w:w="413" w:type="pct"/>
            <w:tcBorders>
              <w:top w:val="nil"/>
              <w:left w:val="nil"/>
              <w:bottom w:val="nil"/>
              <w:right w:val="single" w:sz="8" w:space="0" w:color="auto"/>
            </w:tcBorders>
            <w:shd w:val="clear" w:color="auto" w:fill="auto"/>
            <w:noWrap/>
            <w:vAlign w:val="bottom"/>
            <w:hideMark/>
          </w:tcPr>
          <w:p w14:paraId="62F3AB03"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2%</w:t>
            </w:r>
          </w:p>
        </w:tc>
        <w:tc>
          <w:tcPr>
            <w:tcW w:w="390" w:type="pct"/>
            <w:tcBorders>
              <w:top w:val="nil"/>
              <w:left w:val="nil"/>
              <w:bottom w:val="nil"/>
              <w:right w:val="nil"/>
            </w:tcBorders>
            <w:shd w:val="clear" w:color="auto" w:fill="auto"/>
            <w:noWrap/>
            <w:vAlign w:val="bottom"/>
            <w:hideMark/>
          </w:tcPr>
          <w:p w14:paraId="38F48807"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1,14</w:t>
            </w:r>
          </w:p>
        </w:tc>
        <w:tc>
          <w:tcPr>
            <w:tcW w:w="382" w:type="pct"/>
            <w:tcBorders>
              <w:top w:val="nil"/>
              <w:left w:val="nil"/>
              <w:bottom w:val="nil"/>
              <w:right w:val="nil"/>
            </w:tcBorders>
            <w:shd w:val="clear" w:color="auto" w:fill="auto"/>
            <w:noWrap/>
            <w:vAlign w:val="bottom"/>
            <w:hideMark/>
          </w:tcPr>
          <w:p w14:paraId="18134AA3"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0,16</w:t>
            </w:r>
          </w:p>
        </w:tc>
        <w:tc>
          <w:tcPr>
            <w:tcW w:w="450" w:type="pct"/>
            <w:tcBorders>
              <w:top w:val="nil"/>
              <w:left w:val="nil"/>
              <w:bottom w:val="nil"/>
              <w:right w:val="single" w:sz="8" w:space="0" w:color="auto"/>
            </w:tcBorders>
            <w:shd w:val="clear" w:color="auto" w:fill="auto"/>
            <w:noWrap/>
            <w:vAlign w:val="bottom"/>
            <w:hideMark/>
          </w:tcPr>
          <w:p w14:paraId="37231DBE"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12%</w:t>
            </w:r>
          </w:p>
        </w:tc>
        <w:tc>
          <w:tcPr>
            <w:tcW w:w="390" w:type="pct"/>
            <w:tcBorders>
              <w:top w:val="nil"/>
              <w:left w:val="nil"/>
              <w:bottom w:val="nil"/>
              <w:right w:val="nil"/>
            </w:tcBorders>
            <w:shd w:val="clear" w:color="auto" w:fill="auto"/>
            <w:noWrap/>
            <w:vAlign w:val="bottom"/>
            <w:hideMark/>
          </w:tcPr>
          <w:p w14:paraId="5938C349"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0,88</w:t>
            </w:r>
          </w:p>
        </w:tc>
        <w:tc>
          <w:tcPr>
            <w:tcW w:w="382" w:type="pct"/>
            <w:tcBorders>
              <w:top w:val="nil"/>
              <w:left w:val="nil"/>
              <w:bottom w:val="nil"/>
              <w:right w:val="nil"/>
            </w:tcBorders>
            <w:shd w:val="clear" w:color="auto" w:fill="auto"/>
            <w:noWrap/>
            <w:vAlign w:val="bottom"/>
            <w:hideMark/>
          </w:tcPr>
          <w:p w14:paraId="71A8A960"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0,42</w:t>
            </w:r>
          </w:p>
        </w:tc>
        <w:tc>
          <w:tcPr>
            <w:tcW w:w="450" w:type="pct"/>
            <w:tcBorders>
              <w:top w:val="nil"/>
              <w:left w:val="nil"/>
              <w:bottom w:val="nil"/>
              <w:right w:val="single" w:sz="8" w:space="0" w:color="auto"/>
            </w:tcBorders>
            <w:shd w:val="clear" w:color="auto" w:fill="auto"/>
            <w:noWrap/>
            <w:vAlign w:val="bottom"/>
            <w:hideMark/>
          </w:tcPr>
          <w:p w14:paraId="6E76AA41"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32%</w:t>
            </w:r>
          </w:p>
        </w:tc>
      </w:tr>
      <w:tr w:rsidR="00B24A84" w:rsidRPr="0036497F" w14:paraId="334456AF" w14:textId="77777777" w:rsidTr="0097700A">
        <w:trPr>
          <w:trHeight w:val="20"/>
        </w:trPr>
        <w:tc>
          <w:tcPr>
            <w:tcW w:w="904" w:type="pct"/>
            <w:tcBorders>
              <w:top w:val="nil"/>
              <w:left w:val="single" w:sz="8" w:space="0" w:color="auto"/>
              <w:bottom w:val="nil"/>
              <w:right w:val="nil"/>
            </w:tcBorders>
            <w:shd w:val="clear" w:color="auto" w:fill="auto"/>
            <w:noWrap/>
            <w:vAlign w:val="bottom"/>
            <w:hideMark/>
          </w:tcPr>
          <w:p w14:paraId="7C44A809"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 xml:space="preserve"> Comores </w:t>
            </w:r>
          </w:p>
        </w:tc>
        <w:tc>
          <w:tcPr>
            <w:tcW w:w="413" w:type="pct"/>
            <w:tcBorders>
              <w:top w:val="nil"/>
              <w:left w:val="nil"/>
              <w:bottom w:val="nil"/>
              <w:right w:val="nil"/>
            </w:tcBorders>
            <w:shd w:val="clear" w:color="auto" w:fill="auto"/>
            <w:noWrap/>
            <w:vAlign w:val="bottom"/>
            <w:hideMark/>
          </w:tcPr>
          <w:p w14:paraId="70EF5D0C"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0,80</w:t>
            </w:r>
          </w:p>
        </w:tc>
        <w:tc>
          <w:tcPr>
            <w:tcW w:w="413" w:type="pct"/>
            <w:tcBorders>
              <w:top w:val="nil"/>
              <w:left w:val="nil"/>
              <w:bottom w:val="nil"/>
              <w:right w:val="nil"/>
            </w:tcBorders>
            <w:shd w:val="clear" w:color="auto" w:fill="auto"/>
            <w:noWrap/>
            <w:vAlign w:val="bottom"/>
            <w:hideMark/>
          </w:tcPr>
          <w:p w14:paraId="29D19843"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0,80</w:t>
            </w:r>
          </w:p>
        </w:tc>
        <w:tc>
          <w:tcPr>
            <w:tcW w:w="413" w:type="pct"/>
            <w:tcBorders>
              <w:top w:val="nil"/>
              <w:left w:val="nil"/>
              <w:bottom w:val="nil"/>
              <w:right w:val="nil"/>
            </w:tcBorders>
            <w:shd w:val="clear" w:color="auto" w:fill="auto"/>
            <w:noWrap/>
            <w:vAlign w:val="bottom"/>
            <w:hideMark/>
          </w:tcPr>
          <w:p w14:paraId="68CB0267"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0,00</w:t>
            </w:r>
          </w:p>
        </w:tc>
        <w:tc>
          <w:tcPr>
            <w:tcW w:w="413" w:type="pct"/>
            <w:tcBorders>
              <w:top w:val="nil"/>
              <w:left w:val="nil"/>
              <w:bottom w:val="nil"/>
              <w:right w:val="single" w:sz="8" w:space="0" w:color="auto"/>
            </w:tcBorders>
            <w:shd w:val="clear" w:color="auto" w:fill="auto"/>
            <w:noWrap/>
            <w:vAlign w:val="bottom"/>
            <w:hideMark/>
          </w:tcPr>
          <w:p w14:paraId="4F280EDF"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0%</w:t>
            </w:r>
          </w:p>
        </w:tc>
        <w:tc>
          <w:tcPr>
            <w:tcW w:w="390" w:type="pct"/>
            <w:tcBorders>
              <w:top w:val="nil"/>
              <w:left w:val="nil"/>
              <w:bottom w:val="nil"/>
              <w:right w:val="nil"/>
            </w:tcBorders>
            <w:shd w:val="clear" w:color="auto" w:fill="auto"/>
            <w:noWrap/>
            <w:vAlign w:val="bottom"/>
            <w:hideMark/>
          </w:tcPr>
          <w:p w14:paraId="4ECF589A"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0,72</w:t>
            </w:r>
          </w:p>
        </w:tc>
        <w:tc>
          <w:tcPr>
            <w:tcW w:w="382" w:type="pct"/>
            <w:tcBorders>
              <w:top w:val="nil"/>
              <w:left w:val="nil"/>
              <w:bottom w:val="nil"/>
              <w:right w:val="nil"/>
            </w:tcBorders>
            <w:shd w:val="clear" w:color="auto" w:fill="auto"/>
            <w:noWrap/>
            <w:vAlign w:val="bottom"/>
            <w:hideMark/>
          </w:tcPr>
          <w:p w14:paraId="0386F2C0"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0,08</w:t>
            </w:r>
          </w:p>
        </w:tc>
        <w:tc>
          <w:tcPr>
            <w:tcW w:w="450" w:type="pct"/>
            <w:tcBorders>
              <w:top w:val="nil"/>
              <w:left w:val="nil"/>
              <w:bottom w:val="nil"/>
              <w:right w:val="single" w:sz="8" w:space="0" w:color="auto"/>
            </w:tcBorders>
            <w:shd w:val="clear" w:color="auto" w:fill="auto"/>
            <w:noWrap/>
            <w:vAlign w:val="bottom"/>
            <w:hideMark/>
          </w:tcPr>
          <w:p w14:paraId="6B1B6B51"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10%</w:t>
            </w:r>
          </w:p>
        </w:tc>
        <w:tc>
          <w:tcPr>
            <w:tcW w:w="390" w:type="pct"/>
            <w:tcBorders>
              <w:top w:val="nil"/>
              <w:left w:val="nil"/>
              <w:bottom w:val="nil"/>
              <w:right w:val="nil"/>
            </w:tcBorders>
            <w:shd w:val="clear" w:color="auto" w:fill="auto"/>
            <w:noWrap/>
            <w:vAlign w:val="bottom"/>
            <w:hideMark/>
          </w:tcPr>
          <w:p w14:paraId="15F0EBC7"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0,56</w:t>
            </w:r>
          </w:p>
        </w:tc>
        <w:tc>
          <w:tcPr>
            <w:tcW w:w="382" w:type="pct"/>
            <w:tcBorders>
              <w:top w:val="nil"/>
              <w:left w:val="nil"/>
              <w:bottom w:val="nil"/>
              <w:right w:val="nil"/>
            </w:tcBorders>
            <w:shd w:val="clear" w:color="auto" w:fill="auto"/>
            <w:noWrap/>
            <w:vAlign w:val="bottom"/>
            <w:hideMark/>
          </w:tcPr>
          <w:p w14:paraId="5691F3C1"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0,24</w:t>
            </w:r>
          </w:p>
        </w:tc>
        <w:tc>
          <w:tcPr>
            <w:tcW w:w="450" w:type="pct"/>
            <w:tcBorders>
              <w:top w:val="nil"/>
              <w:left w:val="nil"/>
              <w:bottom w:val="nil"/>
              <w:right w:val="single" w:sz="8" w:space="0" w:color="auto"/>
            </w:tcBorders>
            <w:shd w:val="clear" w:color="auto" w:fill="auto"/>
            <w:noWrap/>
            <w:vAlign w:val="bottom"/>
            <w:hideMark/>
          </w:tcPr>
          <w:p w14:paraId="38411160"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30%</w:t>
            </w:r>
          </w:p>
        </w:tc>
      </w:tr>
      <w:tr w:rsidR="00B24A84" w:rsidRPr="0036497F" w14:paraId="79B839E0" w14:textId="77777777" w:rsidTr="0097700A">
        <w:trPr>
          <w:trHeight w:val="20"/>
        </w:trPr>
        <w:tc>
          <w:tcPr>
            <w:tcW w:w="904" w:type="pct"/>
            <w:tcBorders>
              <w:top w:val="nil"/>
              <w:left w:val="single" w:sz="8" w:space="0" w:color="auto"/>
              <w:bottom w:val="nil"/>
              <w:right w:val="nil"/>
            </w:tcBorders>
            <w:shd w:val="clear" w:color="auto" w:fill="auto"/>
            <w:noWrap/>
            <w:vAlign w:val="bottom"/>
            <w:hideMark/>
          </w:tcPr>
          <w:p w14:paraId="5FBE4400"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 xml:space="preserve"> Seychelles  </w:t>
            </w:r>
          </w:p>
        </w:tc>
        <w:tc>
          <w:tcPr>
            <w:tcW w:w="413" w:type="pct"/>
            <w:tcBorders>
              <w:top w:val="nil"/>
              <w:left w:val="nil"/>
              <w:bottom w:val="nil"/>
              <w:right w:val="nil"/>
            </w:tcBorders>
            <w:shd w:val="clear" w:color="auto" w:fill="auto"/>
            <w:noWrap/>
            <w:vAlign w:val="bottom"/>
            <w:hideMark/>
          </w:tcPr>
          <w:p w14:paraId="21439855"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1,30</w:t>
            </w:r>
          </w:p>
        </w:tc>
        <w:tc>
          <w:tcPr>
            <w:tcW w:w="413" w:type="pct"/>
            <w:tcBorders>
              <w:top w:val="nil"/>
              <w:left w:val="nil"/>
              <w:bottom w:val="nil"/>
              <w:right w:val="nil"/>
            </w:tcBorders>
            <w:shd w:val="clear" w:color="auto" w:fill="auto"/>
            <w:noWrap/>
            <w:vAlign w:val="bottom"/>
            <w:hideMark/>
          </w:tcPr>
          <w:p w14:paraId="3937B0AC"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1,30</w:t>
            </w:r>
          </w:p>
        </w:tc>
        <w:tc>
          <w:tcPr>
            <w:tcW w:w="413" w:type="pct"/>
            <w:tcBorders>
              <w:top w:val="nil"/>
              <w:left w:val="nil"/>
              <w:bottom w:val="nil"/>
              <w:right w:val="nil"/>
            </w:tcBorders>
            <w:shd w:val="clear" w:color="auto" w:fill="auto"/>
            <w:noWrap/>
            <w:vAlign w:val="bottom"/>
            <w:hideMark/>
          </w:tcPr>
          <w:p w14:paraId="28818E61"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0,00</w:t>
            </w:r>
          </w:p>
        </w:tc>
        <w:tc>
          <w:tcPr>
            <w:tcW w:w="413" w:type="pct"/>
            <w:tcBorders>
              <w:top w:val="nil"/>
              <w:left w:val="nil"/>
              <w:bottom w:val="nil"/>
              <w:right w:val="single" w:sz="8" w:space="0" w:color="auto"/>
            </w:tcBorders>
            <w:shd w:val="clear" w:color="auto" w:fill="auto"/>
            <w:noWrap/>
            <w:vAlign w:val="bottom"/>
            <w:hideMark/>
          </w:tcPr>
          <w:p w14:paraId="0D3FD531"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0%</w:t>
            </w:r>
          </w:p>
        </w:tc>
        <w:tc>
          <w:tcPr>
            <w:tcW w:w="390" w:type="pct"/>
            <w:tcBorders>
              <w:top w:val="nil"/>
              <w:left w:val="nil"/>
              <w:bottom w:val="nil"/>
              <w:right w:val="nil"/>
            </w:tcBorders>
            <w:shd w:val="clear" w:color="auto" w:fill="auto"/>
            <w:noWrap/>
            <w:vAlign w:val="bottom"/>
            <w:hideMark/>
          </w:tcPr>
          <w:p w14:paraId="64E263E2"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1,17</w:t>
            </w:r>
          </w:p>
        </w:tc>
        <w:tc>
          <w:tcPr>
            <w:tcW w:w="382" w:type="pct"/>
            <w:tcBorders>
              <w:top w:val="nil"/>
              <w:left w:val="nil"/>
              <w:bottom w:val="nil"/>
              <w:right w:val="nil"/>
            </w:tcBorders>
            <w:shd w:val="clear" w:color="auto" w:fill="auto"/>
            <w:noWrap/>
            <w:vAlign w:val="bottom"/>
            <w:hideMark/>
          </w:tcPr>
          <w:p w14:paraId="5C1EBFF3"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0,13</w:t>
            </w:r>
          </w:p>
        </w:tc>
        <w:tc>
          <w:tcPr>
            <w:tcW w:w="450" w:type="pct"/>
            <w:tcBorders>
              <w:top w:val="nil"/>
              <w:left w:val="nil"/>
              <w:bottom w:val="nil"/>
              <w:right w:val="single" w:sz="8" w:space="0" w:color="auto"/>
            </w:tcBorders>
            <w:shd w:val="clear" w:color="auto" w:fill="auto"/>
            <w:noWrap/>
            <w:vAlign w:val="bottom"/>
            <w:hideMark/>
          </w:tcPr>
          <w:p w14:paraId="22B6A7DE"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10%</w:t>
            </w:r>
          </w:p>
        </w:tc>
        <w:tc>
          <w:tcPr>
            <w:tcW w:w="390" w:type="pct"/>
            <w:tcBorders>
              <w:top w:val="nil"/>
              <w:left w:val="nil"/>
              <w:bottom w:val="nil"/>
              <w:right w:val="nil"/>
            </w:tcBorders>
            <w:shd w:val="clear" w:color="auto" w:fill="auto"/>
            <w:noWrap/>
            <w:vAlign w:val="bottom"/>
            <w:hideMark/>
          </w:tcPr>
          <w:p w14:paraId="5452BA47"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0,91</w:t>
            </w:r>
          </w:p>
        </w:tc>
        <w:tc>
          <w:tcPr>
            <w:tcW w:w="382" w:type="pct"/>
            <w:tcBorders>
              <w:top w:val="nil"/>
              <w:left w:val="nil"/>
              <w:bottom w:val="nil"/>
              <w:right w:val="nil"/>
            </w:tcBorders>
            <w:shd w:val="clear" w:color="auto" w:fill="auto"/>
            <w:noWrap/>
            <w:vAlign w:val="bottom"/>
            <w:hideMark/>
          </w:tcPr>
          <w:p w14:paraId="04C10C57"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0,39</w:t>
            </w:r>
          </w:p>
        </w:tc>
        <w:tc>
          <w:tcPr>
            <w:tcW w:w="450" w:type="pct"/>
            <w:tcBorders>
              <w:top w:val="nil"/>
              <w:left w:val="nil"/>
              <w:bottom w:val="nil"/>
              <w:right w:val="single" w:sz="8" w:space="0" w:color="auto"/>
            </w:tcBorders>
            <w:shd w:val="clear" w:color="auto" w:fill="auto"/>
            <w:noWrap/>
            <w:vAlign w:val="bottom"/>
            <w:hideMark/>
          </w:tcPr>
          <w:p w14:paraId="7D031136"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30%</w:t>
            </w:r>
          </w:p>
        </w:tc>
      </w:tr>
      <w:tr w:rsidR="00B24A84" w:rsidRPr="0036497F" w14:paraId="6F977630" w14:textId="77777777" w:rsidTr="0097700A">
        <w:trPr>
          <w:trHeight w:val="20"/>
        </w:trPr>
        <w:tc>
          <w:tcPr>
            <w:tcW w:w="904" w:type="pct"/>
            <w:tcBorders>
              <w:top w:val="nil"/>
              <w:left w:val="single" w:sz="8" w:space="0" w:color="auto"/>
              <w:bottom w:val="nil"/>
              <w:right w:val="nil"/>
            </w:tcBorders>
            <w:shd w:val="clear" w:color="auto" w:fill="auto"/>
            <w:noWrap/>
            <w:vAlign w:val="bottom"/>
            <w:hideMark/>
          </w:tcPr>
          <w:p w14:paraId="2B9150EB"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 xml:space="preserve"> Mauritius </w:t>
            </w:r>
          </w:p>
        </w:tc>
        <w:tc>
          <w:tcPr>
            <w:tcW w:w="413" w:type="pct"/>
            <w:tcBorders>
              <w:top w:val="nil"/>
              <w:left w:val="nil"/>
              <w:bottom w:val="nil"/>
              <w:right w:val="nil"/>
            </w:tcBorders>
            <w:shd w:val="clear" w:color="auto" w:fill="auto"/>
            <w:noWrap/>
            <w:vAlign w:val="bottom"/>
            <w:hideMark/>
          </w:tcPr>
          <w:p w14:paraId="00DA1BAB"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3,21</w:t>
            </w:r>
          </w:p>
        </w:tc>
        <w:tc>
          <w:tcPr>
            <w:tcW w:w="413" w:type="pct"/>
            <w:tcBorders>
              <w:top w:val="nil"/>
              <w:left w:val="nil"/>
              <w:bottom w:val="nil"/>
              <w:right w:val="nil"/>
            </w:tcBorders>
            <w:shd w:val="clear" w:color="auto" w:fill="auto"/>
            <w:noWrap/>
            <w:vAlign w:val="bottom"/>
            <w:hideMark/>
          </w:tcPr>
          <w:p w14:paraId="4A642FDC"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2,56</w:t>
            </w:r>
          </w:p>
        </w:tc>
        <w:tc>
          <w:tcPr>
            <w:tcW w:w="413" w:type="pct"/>
            <w:tcBorders>
              <w:top w:val="nil"/>
              <w:left w:val="nil"/>
              <w:bottom w:val="nil"/>
              <w:right w:val="nil"/>
            </w:tcBorders>
            <w:shd w:val="clear" w:color="auto" w:fill="auto"/>
            <w:noWrap/>
            <w:vAlign w:val="bottom"/>
            <w:hideMark/>
          </w:tcPr>
          <w:p w14:paraId="008CE25E"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0,64</w:t>
            </w:r>
          </w:p>
        </w:tc>
        <w:tc>
          <w:tcPr>
            <w:tcW w:w="413" w:type="pct"/>
            <w:tcBorders>
              <w:top w:val="nil"/>
              <w:left w:val="nil"/>
              <w:bottom w:val="nil"/>
              <w:right w:val="single" w:sz="8" w:space="0" w:color="auto"/>
            </w:tcBorders>
            <w:shd w:val="clear" w:color="auto" w:fill="auto"/>
            <w:noWrap/>
            <w:vAlign w:val="bottom"/>
            <w:hideMark/>
          </w:tcPr>
          <w:p w14:paraId="37D4EE1D"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20%</w:t>
            </w:r>
          </w:p>
        </w:tc>
        <w:tc>
          <w:tcPr>
            <w:tcW w:w="390" w:type="pct"/>
            <w:tcBorders>
              <w:top w:val="nil"/>
              <w:left w:val="nil"/>
              <w:bottom w:val="nil"/>
              <w:right w:val="nil"/>
            </w:tcBorders>
            <w:shd w:val="clear" w:color="auto" w:fill="auto"/>
            <w:noWrap/>
            <w:vAlign w:val="bottom"/>
            <w:hideMark/>
          </w:tcPr>
          <w:p w14:paraId="7EBFB0B0"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2,24</w:t>
            </w:r>
          </w:p>
        </w:tc>
        <w:tc>
          <w:tcPr>
            <w:tcW w:w="382" w:type="pct"/>
            <w:tcBorders>
              <w:top w:val="nil"/>
              <w:left w:val="nil"/>
              <w:bottom w:val="nil"/>
              <w:right w:val="nil"/>
            </w:tcBorders>
            <w:shd w:val="clear" w:color="auto" w:fill="auto"/>
            <w:noWrap/>
            <w:vAlign w:val="bottom"/>
            <w:hideMark/>
          </w:tcPr>
          <w:p w14:paraId="1AEA59A9"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0,96</w:t>
            </w:r>
          </w:p>
        </w:tc>
        <w:tc>
          <w:tcPr>
            <w:tcW w:w="450" w:type="pct"/>
            <w:tcBorders>
              <w:top w:val="nil"/>
              <w:left w:val="nil"/>
              <w:bottom w:val="nil"/>
              <w:right w:val="single" w:sz="8" w:space="0" w:color="auto"/>
            </w:tcBorders>
            <w:shd w:val="clear" w:color="auto" w:fill="auto"/>
            <w:noWrap/>
            <w:vAlign w:val="bottom"/>
            <w:hideMark/>
          </w:tcPr>
          <w:p w14:paraId="2B7E567A"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30%</w:t>
            </w:r>
          </w:p>
        </w:tc>
        <w:tc>
          <w:tcPr>
            <w:tcW w:w="390" w:type="pct"/>
            <w:tcBorders>
              <w:top w:val="nil"/>
              <w:left w:val="nil"/>
              <w:bottom w:val="nil"/>
              <w:right w:val="nil"/>
            </w:tcBorders>
            <w:shd w:val="clear" w:color="auto" w:fill="auto"/>
            <w:noWrap/>
            <w:vAlign w:val="bottom"/>
            <w:hideMark/>
          </w:tcPr>
          <w:p w14:paraId="28C854FF"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1,60</w:t>
            </w:r>
          </w:p>
        </w:tc>
        <w:tc>
          <w:tcPr>
            <w:tcW w:w="382" w:type="pct"/>
            <w:tcBorders>
              <w:top w:val="nil"/>
              <w:left w:val="nil"/>
              <w:bottom w:val="nil"/>
              <w:right w:val="nil"/>
            </w:tcBorders>
            <w:shd w:val="clear" w:color="auto" w:fill="auto"/>
            <w:noWrap/>
            <w:vAlign w:val="bottom"/>
            <w:hideMark/>
          </w:tcPr>
          <w:p w14:paraId="287189D6"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1,60</w:t>
            </w:r>
          </w:p>
        </w:tc>
        <w:tc>
          <w:tcPr>
            <w:tcW w:w="450" w:type="pct"/>
            <w:tcBorders>
              <w:top w:val="nil"/>
              <w:left w:val="nil"/>
              <w:bottom w:val="nil"/>
              <w:right w:val="single" w:sz="8" w:space="0" w:color="auto"/>
            </w:tcBorders>
            <w:shd w:val="clear" w:color="auto" w:fill="auto"/>
            <w:noWrap/>
            <w:vAlign w:val="bottom"/>
            <w:hideMark/>
          </w:tcPr>
          <w:p w14:paraId="26C1B05C"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50%</w:t>
            </w:r>
          </w:p>
        </w:tc>
      </w:tr>
      <w:tr w:rsidR="00B24A84" w:rsidRPr="0036497F" w14:paraId="547AFFFE" w14:textId="77777777" w:rsidTr="0097700A">
        <w:trPr>
          <w:trHeight w:val="20"/>
        </w:trPr>
        <w:tc>
          <w:tcPr>
            <w:tcW w:w="904" w:type="pct"/>
            <w:tcBorders>
              <w:top w:val="nil"/>
              <w:left w:val="single" w:sz="8" w:space="0" w:color="auto"/>
              <w:bottom w:val="single" w:sz="8" w:space="0" w:color="auto"/>
              <w:right w:val="nil"/>
            </w:tcBorders>
            <w:shd w:val="clear" w:color="000000" w:fill="DBF18F"/>
            <w:noWrap/>
            <w:vAlign w:val="bottom"/>
            <w:hideMark/>
          </w:tcPr>
          <w:p w14:paraId="209DF531" w14:textId="77777777" w:rsidR="00B24A84" w:rsidRPr="0036497F" w:rsidRDefault="00B24A84" w:rsidP="0036497F">
            <w:pPr>
              <w:spacing w:after="0" w:line="240" w:lineRule="auto"/>
              <w:jc w:val="left"/>
              <w:rPr>
                <w:rFonts w:ascii="Calibri" w:eastAsia="Times New Roman" w:hAnsi="Calibri" w:cs="Calibri"/>
                <w:b/>
                <w:bCs/>
                <w:color w:val="000000"/>
                <w:sz w:val="16"/>
                <w:szCs w:val="16"/>
                <w:lang w:val="fr-FR" w:eastAsia="fr-FR"/>
              </w:rPr>
            </w:pPr>
            <w:r w:rsidRPr="0036497F">
              <w:rPr>
                <w:rFonts w:ascii="Calibri" w:eastAsia="Times New Roman" w:hAnsi="Calibri" w:cs="Calibri"/>
                <w:b/>
                <w:bCs/>
                <w:color w:val="000000"/>
                <w:sz w:val="16"/>
                <w:szCs w:val="16"/>
                <w:lang w:val="fr-FR" w:eastAsia="fr-FR"/>
              </w:rPr>
              <w:t xml:space="preserve"> Total  </w:t>
            </w:r>
          </w:p>
        </w:tc>
        <w:tc>
          <w:tcPr>
            <w:tcW w:w="413" w:type="pct"/>
            <w:tcBorders>
              <w:top w:val="nil"/>
              <w:left w:val="nil"/>
              <w:bottom w:val="single" w:sz="8" w:space="0" w:color="auto"/>
              <w:right w:val="nil"/>
            </w:tcBorders>
            <w:shd w:val="clear" w:color="000000" w:fill="DBF18F"/>
            <w:noWrap/>
            <w:vAlign w:val="bottom"/>
            <w:hideMark/>
          </w:tcPr>
          <w:p w14:paraId="66D4260D"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6,60</w:t>
            </w:r>
          </w:p>
        </w:tc>
        <w:tc>
          <w:tcPr>
            <w:tcW w:w="413" w:type="pct"/>
            <w:tcBorders>
              <w:top w:val="nil"/>
              <w:left w:val="nil"/>
              <w:bottom w:val="single" w:sz="8" w:space="0" w:color="auto"/>
              <w:right w:val="nil"/>
            </w:tcBorders>
            <w:shd w:val="clear" w:color="000000" w:fill="DBF18F"/>
            <w:noWrap/>
            <w:vAlign w:val="bottom"/>
            <w:hideMark/>
          </w:tcPr>
          <w:p w14:paraId="73C4A4F9"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5,94</w:t>
            </w:r>
          </w:p>
        </w:tc>
        <w:tc>
          <w:tcPr>
            <w:tcW w:w="413" w:type="pct"/>
            <w:tcBorders>
              <w:top w:val="nil"/>
              <w:left w:val="nil"/>
              <w:bottom w:val="single" w:sz="8" w:space="0" w:color="auto"/>
              <w:right w:val="nil"/>
            </w:tcBorders>
            <w:shd w:val="clear" w:color="000000" w:fill="DBF18F"/>
            <w:noWrap/>
            <w:vAlign w:val="bottom"/>
            <w:hideMark/>
          </w:tcPr>
          <w:p w14:paraId="59F9E602"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0,67</w:t>
            </w:r>
          </w:p>
        </w:tc>
        <w:tc>
          <w:tcPr>
            <w:tcW w:w="413" w:type="pct"/>
            <w:tcBorders>
              <w:top w:val="nil"/>
              <w:left w:val="nil"/>
              <w:bottom w:val="single" w:sz="8" w:space="0" w:color="auto"/>
              <w:right w:val="single" w:sz="8" w:space="0" w:color="auto"/>
            </w:tcBorders>
            <w:shd w:val="clear" w:color="000000" w:fill="DBF18F"/>
            <w:noWrap/>
            <w:vAlign w:val="bottom"/>
            <w:hideMark/>
          </w:tcPr>
          <w:p w14:paraId="62F9B6D0" w14:textId="77777777" w:rsidR="00B24A84" w:rsidRPr="0036497F" w:rsidRDefault="00B24A84" w:rsidP="0036497F">
            <w:pPr>
              <w:spacing w:after="0" w:line="240" w:lineRule="auto"/>
              <w:jc w:val="lef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 </w:t>
            </w:r>
          </w:p>
        </w:tc>
        <w:tc>
          <w:tcPr>
            <w:tcW w:w="390" w:type="pct"/>
            <w:tcBorders>
              <w:top w:val="nil"/>
              <w:left w:val="nil"/>
              <w:bottom w:val="single" w:sz="8" w:space="0" w:color="auto"/>
              <w:right w:val="nil"/>
            </w:tcBorders>
            <w:shd w:val="clear" w:color="000000" w:fill="FFE699"/>
            <w:noWrap/>
            <w:vAlign w:val="bottom"/>
            <w:hideMark/>
          </w:tcPr>
          <w:p w14:paraId="20E72C78"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5,28</w:t>
            </w:r>
          </w:p>
        </w:tc>
        <w:tc>
          <w:tcPr>
            <w:tcW w:w="382" w:type="pct"/>
            <w:tcBorders>
              <w:top w:val="nil"/>
              <w:left w:val="nil"/>
              <w:bottom w:val="single" w:sz="8" w:space="0" w:color="auto"/>
              <w:right w:val="nil"/>
            </w:tcBorders>
            <w:shd w:val="clear" w:color="000000" w:fill="FFE699"/>
            <w:noWrap/>
            <w:vAlign w:val="bottom"/>
            <w:hideMark/>
          </w:tcPr>
          <w:p w14:paraId="5FA1C871"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1,33</w:t>
            </w:r>
          </w:p>
        </w:tc>
        <w:tc>
          <w:tcPr>
            <w:tcW w:w="450" w:type="pct"/>
            <w:tcBorders>
              <w:top w:val="nil"/>
              <w:left w:val="nil"/>
              <w:bottom w:val="single" w:sz="8" w:space="0" w:color="auto"/>
              <w:right w:val="single" w:sz="8" w:space="0" w:color="auto"/>
            </w:tcBorders>
            <w:shd w:val="clear" w:color="000000" w:fill="FFE699"/>
            <w:noWrap/>
            <w:vAlign w:val="bottom"/>
            <w:hideMark/>
          </w:tcPr>
          <w:p w14:paraId="5C937084" w14:textId="77777777" w:rsidR="00B24A84" w:rsidRPr="0036497F" w:rsidRDefault="00B24A84" w:rsidP="0036497F">
            <w:pPr>
              <w:spacing w:after="0" w:line="240" w:lineRule="auto"/>
              <w:jc w:val="lef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 </w:t>
            </w:r>
          </w:p>
        </w:tc>
        <w:tc>
          <w:tcPr>
            <w:tcW w:w="390" w:type="pct"/>
            <w:tcBorders>
              <w:top w:val="nil"/>
              <w:left w:val="nil"/>
              <w:bottom w:val="single" w:sz="8" w:space="0" w:color="auto"/>
              <w:right w:val="nil"/>
            </w:tcBorders>
            <w:shd w:val="clear" w:color="000000" w:fill="FFE699"/>
            <w:noWrap/>
            <w:vAlign w:val="bottom"/>
            <w:hideMark/>
          </w:tcPr>
          <w:p w14:paraId="1F504D26"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3,96</w:t>
            </w:r>
          </w:p>
        </w:tc>
        <w:tc>
          <w:tcPr>
            <w:tcW w:w="382" w:type="pct"/>
            <w:tcBorders>
              <w:top w:val="nil"/>
              <w:left w:val="nil"/>
              <w:bottom w:val="single" w:sz="8" w:space="0" w:color="auto"/>
              <w:right w:val="nil"/>
            </w:tcBorders>
            <w:shd w:val="clear" w:color="000000" w:fill="FFE699"/>
            <w:noWrap/>
            <w:vAlign w:val="bottom"/>
            <w:hideMark/>
          </w:tcPr>
          <w:p w14:paraId="66AC726F" w14:textId="77777777" w:rsidR="00B24A84" w:rsidRPr="0036497F" w:rsidRDefault="00B24A84" w:rsidP="0036497F">
            <w:pPr>
              <w:spacing w:after="0" w:line="240" w:lineRule="auto"/>
              <w:jc w:val="righ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2,65</w:t>
            </w:r>
          </w:p>
        </w:tc>
        <w:tc>
          <w:tcPr>
            <w:tcW w:w="450" w:type="pct"/>
            <w:tcBorders>
              <w:top w:val="nil"/>
              <w:left w:val="nil"/>
              <w:bottom w:val="single" w:sz="8" w:space="0" w:color="auto"/>
              <w:right w:val="single" w:sz="8" w:space="0" w:color="auto"/>
            </w:tcBorders>
            <w:shd w:val="clear" w:color="000000" w:fill="FFE699"/>
            <w:noWrap/>
            <w:vAlign w:val="bottom"/>
            <w:hideMark/>
          </w:tcPr>
          <w:p w14:paraId="00AEFF0B" w14:textId="77777777" w:rsidR="00B24A84" w:rsidRPr="0036497F" w:rsidRDefault="00B24A84" w:rsidP="0036497F">
            <w:pPr>
              <w:spacing w:after="0" w:line="240" w:lineRule="auto"/>
              <w:jc w:val="left"/>
              <w:rPr>
                <w:rFonts w:ascii="Calibri" w:eastAsia="Times New Roman" w:hAnsi="Calibri" w:cs="Calibri"/>
                <w:color w:val="000000"/>
                <w:sz w:val="16"/>
                <w:szCs w:val="16"/>
                <w:lang w:val="fr-FR" w:eastAsia="fr-FR"/>
              </w:rPr>
            </w:pPr>
            <w:r w:rsidRPr="0036497F">
              <w:rPr>
                <w:rFonts w:ascii="Calibri" w:eastAsia="Times New Roman" w:hAnsi="Calibri" w:cs="Calibri"/>
                <w:color w:val="000000"/>
                <w:sz w:val="16"/>
                <w:szCs w:val="16"/>
                <w:lang w:val="fr-FR" w:eastAsia="fr-FR"/>
              </w:rPr>
              <w:t> </w:t>
            </w:r>
          </w:p>
        </w:tc>
      </w:tr>
    </w:tbl>
    <w:p w14:paraId="70FE9933" w14:textId="02AF8499" w:rsidR="00B24A84" w:rsidRPr="0036497F" w:rsidRDefault="00B24A84" w:rsidP="0036497F">
      <w:pPr>
        <w:spacing w:before="120"/>
        <w:rPr>
          <w:lang w:eastAsia="fr-FR"/>
        </w:rPr>
      </w:pPr>
      <w:r w:rsidRPr="0036497F">
        <w:rPr>
          <w:lang w:eastAsia="fr-FR"/>
        </w:rPr>
        <w:t xml:space="preserve">In the long run, </w:t>
      </w:r>
      <w:r w:rsidR="00EE13B3">
        <w:rPr>
          <w:lang w:eastAsia="fr-FR"/>
        </w:rPr>
        <w:t xml:space="preserve">by </w:t>
      </w:r>
      <w:r w:rsidRPr="0036497F">
        <w:rPr>
          <w:lang w:eastAsia="fr-FR"/>
        </w:rPr>
        <w:t xml:space="preserve">2040, the hydromet project could help countries to switch significantly from public finding to non-public funding. </w:t>
      </w:r>
    </w:p>
    <w:p w14:paraId="724837B4" w14:textId="7370A676" w:rsidR="00B24A84" w:rsidRPr="0036497F" w:rsidRDefault="00B24A84" w:rsidP="0036497F">
      <w:pPr>
        <w:rPr>
          <w:lang w:eastAsia="fr-FR"/>
        </w:rPr>
      </w:pPr>
      <w:r w:rsidRPr="0036497F">
        <w:rPr>
          <w:lang w:eastAsia="fr-FR"/>
        </w:rPr>
        <w:t xml:space="preserve">Within our assumptions, </w:t>
      </w:r>
      <w:r w:rsidR="00EE13B3">
        <w:rPr>
          <w:lang w:eastAsia="fr-FR"/>
        </w:rPr>
        <w:t xml:space="preserve">the NHMS of </w:t>
      </w:r>
      <w:r w:rsidRPr="0036497F">
        <w:rPr>
          <w:lang w:eastAsia="fr-FR"/>
        </w:rPr>
        <w:t xml:space="preserve">Mauritius could </w:t>
      </w:r>
      <w:r w:rsidR="00EE13B3">
        <w:rPr>
          <w:lang w:eastAsia="fr-FR"/>
        </w:rPr>
        <w:t>cover its budget with up to</w:t>
      </w:r>
      <w:r w:rsidR="00EE13B3" w:rsidRPr="0036497F">
        <w:rPr>
          <w:lang w:eastAsia="fr-FR"/>
        </w:rPr>
        <w:t xml:space="preserve"> </w:t>
      </w:r>
      <w:r w:rsidRPr="0036497F">
        <w:rPr>
          <w:lang w:eastAsia="fr-FR"/>
        </w:rPr>
        <w:t xml:space="preserve">50% </w:t>
      </w:r>
      <w:r w:rsidR="00EE13B3">
        <w:rPr>
          <w:lang w:eastAsia="fr-FR"/>
        </w:rPr>
        <w:t>of</w:t>
      </w:r>
      <w:r w:rsidR="00EE13B3" w:rsidRPr="0036497F">
        <w:rPr>
          <w:lang w:eastAsia="fr-FR"/>
        </w:rPr>
        <w:t xml:space="preserve"> </w:t>
      </w:r>
      <w:r w:rsidRPr="0036497F">
        <w:rPr>
          <w:lang w:eastAsia="fr-FR"/>
        </w:rPr>
        <w:t>non-government funding, 32% for Madagascar, and 30% for Seychelles and Comor</w:t>
      </w:r>
      <w:r w:rsidR="00EE13B3">
        <w:rPr>
          <w:lang w:eastAsia="fr-FR"/>
        </w:rPr>
        <w:t>o</w:t>
      </w:r>
      <w:r w:rsidRPr="0036497F">
        <w:rPr>
          <w:lang w:eastAsia="fr-FR"/>
        </w:rPr>
        <w:t xml:space="preserve">s. </w:t>
      </w:r>
    </w:p>
    <w:p w14:paraId="578DF019" w14:textId="77777777" w:rsidR="00B24A84" w:rsidRPr="0036497F" w:rsidRDefault="00B24A84" w:rsidP="0036497F">
      <w:pPr>
        <w:pStyle w:val="Heading2"/>
        <w:numPr>
          <w:ilvl w:val="0"/>
          <w:numId w:val="0"/>
        </w:numPr>
        <w:ind w:left="567" w:hanging="567"/>
      </w:pPr>
      <w:bookmarkStart w:id="231" w:name="_Toc25140412"/>
      <w:bookmarkStart w:id="232" w:name="_Toc27690568"/>
      <w:bookmarkStart w:id="233" w:name="_Toc35526565"/>
      <w:bookmarkStart w:id="234" w:name="_Toc35533188"/>
      <w:r w:rsidRPr="0036497F">
        <w:t>2.3</w:t>
      </w:r>
      <w:r w:rsidRPr="0036497F">
        <w:tab/>
        <w:t>Conclusion</w:t>
      </w:r>
      <w:bookmarkEnd w:id="231"/>
      <w:bookmarkEnd w:id="232"/>
      <w:bookmarkEnd w:id="233"/>
      <w:bookmarkEnd w:id="234"/>
      <w:r w:rsidRPr="0036497F">
        <w:t xml:space="preserve"> </w:t>
      </w:r>
    </w:p>
    <w:p w14:paraId="7B40C4B9" w14:textId="5A4F3C1A" w:rsidR="00B24A84" w:rsidRPr="0036497F" w:rsidRDefault="00B24A84" w:rsidP="0036497F">
      <w:r w:rsidRPr="0036497F">
        <w:t>The four countries benefiting from the Hydromet project will be able to build sustainable, long-term business models from the reliable operation of strengthened hydromet systems and recover the costs of operation and maintenance of the services from their commercial revenues and through national budget support. Budget funding analysis shows that</w:t>
      </w:r>
      <w:r w:rsidR="00EE13B3">
        <w:t>, if O&amp;M costs are shared equally,</w:t>
      </w:r>
      <w:r w:rsidRPr="0036497F">
        <w:t xml:space="preserve"> the impact of the Hydromet project will be easly handled by all countries, except for Comor</w:t>
      </w:r>
      <w:r w:rsidR="00EE13B3">
        <w:t>o</w:t>
      </w:r>
      <w:r w:rsidRPr="0036497F">
        <w:t xml:space="preserve">s. </w:t>
      </w:r>
      <w:r w:rsidR="00EE13B3">
        <w:t xml:space="preserve">Hence, </w:t>
      </w:r>
      <w:r w:rsidRPr="0036497F">
        <w:t>fair cost allocation of the project</w:t>
      </w:r>
      <w:r w:rsidR="00EE13B3">
        <w:t>’s O&amp;M costs</w:t>
      </w:r>
      <w:r w:rsidRPr="0036497F">
        <w:t xml:space="preserve"> between countries </w:t>
      </w:r>
      <w:r w:rsidR="00EE13B3">
        <w:t xml:space="preserve">will be critical to alleviate financial pressures </w:t>
      </w:r>
      <w:r w:rsidRPr="0036497F">
        <w:t>o</w:t>
      </w:r>
      <w:r w:rsidR="00EE13B3">
        <w:t>n</w:t>
      </w:r>
      <w:r w:rsidRPr="0036497F">
        <w:t xml:space="preserve"> Comor</w:t>
      </w:r>
      <w:r w:rsidR="00EE13B3">
        <w:t>o</w:t>
      </w:r>
      <w:r w:rsidRPr="0036497F">
        <w:t>s</w:t>
      </w:r>
      <w:r w:rsidR="00EE13B3">
        <w:t>’ NHMS</w:t>
      </w:r>
      <w:r w:rsidRPr="0036497F">
        <w:t>. In the long run, development of commercial revenues can replace public funding by non-public finding of NMHS, to almost 50%</w:t>
      </w:r>
      <w:r w:rsidR="00997DC2">
        <w:t xml:space="preserve"> of the NHMS’s budget in the four countries</w:t>
      </w:r>
      <w:r w:rsidRPr="0036497F">
        <w:t xml:space="preserve">.  </w:t>
      </w:r>
    </w:p>
    <w:p w14:paraId="7EC7DEA5" w14:textId="77777777" w:rsidR="00B24A84" w:rsidRPr="0036497F" w:rsidRDefault="00B24A84" w:rsidP="0036497F">
      <w:r w:rsidRPr="0036497F">
        <w:t>Operation and maintenance, including maintaining qualified staff for operation, will be an agreed function, which will meet such co</w:t>
      </w:r>
      <w:bookmarkStart w:id="235" w:name="_GoBack"/>
      <w:bookmarkEnd w:id="235"/>
      <w:r w:rsidRPr="0036497F">
        <w:t xml:space="preserve">sts from its own revenues, and/or through innovative financing mechanisms such as private sector engagement or public private participation, and/or through pricing of the hydromet products for profit-generating sectors, both public and private. </w:t>
      </w:r>
    </w:p>
    <w:p w14:paraId="54B56071" w14:textId="77777777" w:rsidR="00B24A84" w:rsidRPr="0036497F" w:rsidRDefault="00B24A84" w:rsidP="0036497F">
      <w:r w:rsidRPr="0036497F">
        <w:t xml:space="preserve">More importantly, this project will help to improve service delivery to key national and sub-national stakeholders, thus creating additional demand and facilitating increased budget support. </w:t>
      </w:r>
    </w:p>
    <w:p w14:paraId="0444154C" w14:textId="77777777" w:rsidR="00AD6FA4" w:rsidRPr="0036497F" w:rsidRDefault="00AD6FA4" w:rsidP="0036497F">
      <w:pPr>
        <w:rPr>
          <w:rFonts w:ascii="Century Gothic" w:eastAsia="Calibri" w:hAnsi="Century Gothic"/>
          <w:sz w:val="36"/>
          <w:lang w:eastAsia="fr-FR"/>
        </w:rPr>
      </w:pPr>
      <w:r w:rsidRPr="0036497F">
        <w:br w:type="page"/>
      </w:r>
    </w:p>
    <w:p w14:paraId="256E3D53" w14:textId="1F7AEFCC" w:rsidR="00B42FC5" w:rsidRPr="00D7498D" w:rsidRDefault="00B42FC5" w:rsidP="00B6569C">
      <w:pPr>
        <w:pStyle w:val="Heading1"/>
        <w:numPr>
          <w:ilvl w:val="0"/>
          <w:numId w:val="0"/>
        </w:numPr>
        <w:ind w:left="720" w:hanging="720"/>
      </w:pPr>
      <w:bookmarkStart w:id="236" w:name="_Toc35533189"/>
      <w:r w:rsidRPr="00D7498D">
        <w:lastRenderedPageBreak/>
        <w:t xml:space="preserve">Annex </w:t>
      </w:r>
      <w:r w:rsidR="00B6569C" w:rsidRPr="00D7498D">
        <w:t>1</w:t>
      </w:r>
      <w:r w:rsidR="00B6569C" w:rsidRPr="00D7498D">
        <w:tab/>
      </w:r>
      <w:r w:rsidR="00B6569C" w:rsidRPr="00D7498D">
        <w:tab/>
      </w:r>
      <w:r w:rsidRPr="00D7498D">
        <w:t>Economic assessment of the benefits</w:t>
      </w:r>
      <w:bookmarkEnd w:id="236"/>
      <w:r w:rsidRPr="00D7498D">
        <w:t xml:space="preserve"> </w:t>
      </w:r>
    </w:p>
    <w:p w14:paraId="7331D97A" w14:textId="77777777" w:rsidR="00363495" w:rsidRPr="00D7498D" w:rsidRDefault="00363495" w:rsidP="00363495">
      <w:pPr>
        <w:rPr>
          <w:b/>
          <w:bCs/>
          <w:u w:val="single"/>
          <w:lang w:eastAsia="fr-FR"/>
        </w:rPr>
      </w:pPr>
      <w:r w:rsidRPr="00D7498D">
        <w:rPr>
          <w:b/>
          <w:bCs/>
          <w:u w:val="single"/>
          <w:lang w:eastAsia="fr-FR"/>
        </w:rPr>
        <w:t xml:space="preserve">Benefits in the agriculture sector derived from climate service </w:t>
      </w:r>
    </w:p>
    <w:p w14:paraId="18A9E3B9" w14:textId="77777777" w:rsidR="00363495" w:rsidRPr="00D7498D" w:rsidRDefault="00363495" w:rsidP="00363495">
      <w:pPr>
        <w:rPr>
          <w:lang w:eastAsia="fr-FR"/>
        </w:rPr>
      </w:pPr>
      <w:r w:rsidRPr="00D7498D">
        <w:rPr>
          <w:lang w:eastAsia="fr-FR"/>
        </w:rPr>
        <w:t xml:space="preserve">For each State, based on FAO data from 2011 to 2016, we have estimated the value of the average annual agricultural production. </w:t>
      </w:r>
    </w:p>
    <w:p w14:paraId="78CDD34E" w14:textId="30D23901" w:rsidR="00363495" w:rsidRPr="00D7498D" w:rsidRDefault="00363495" w:rsidP="00F34E69">
      <w:pPr>
        <w:rPr>
          <w:lang w:eastAsia="fr-FR"/>
        </w:rPr>
      </w:pPr>
      <w:r w:rsidRPr="00D7498D">
        <w:rPr>
          <w:lang w:eastAsia="fr-FR"/>
        </w:rPr>
        <w:t xml:space="preserve">The results are shown in the tables below. The average annual production of Madagascar amounts to US$4 359 million, Comoros to US$85 million, Seychelles to US$6 </w:t>
      </w:r>
      <w:r w:rsidR="007F0CBD" w:rsidRPr="00D7498D">
        <w:rPr>
          <w:lang w:eastAsia="fr-FR"/>
        </w:rPr>
        <w:t>million and</w:t>
      </w:r>
      <w:r w:rsidRPr="00D7498D">
        <w:rPr>
          <w:lang w:eastAsia="fr-FR"/>
        </w:rPr>
        <w:t xml:space="preserve"> Mauritius to US$1 530 million.</w:t>
      </w:r>
    </w:p>
    <w:p w14:paraId="1A5F9A9F" w14:textId="1082F14E" w:rsidR="007B69D7" w:rsidRPr="00D7498D" w:rsidRDefault="009774B3" w:rsidP="00F34E69">
      <w:pPr>
        <w:rPr>
          <w:lang w:eastAsia="fr-FR"/>
        </w:rPr>
      </w:pPr>
      <w:r w:rsidRPr="00D7498D">
        <w:rPr>
          <w:noProof/>
          <w:lang w:eastAsia="fr-FR"/>
        </w:rPr>
        <w:drawing>
          <wp:inline distT="0" distB="0" distL="0" distR="0" wp14:anchorId="780DA1A1" wp14:editId="2633DCD7">
            <wp:extent cx="2808000" cy="135815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8000" cy="1358150"/>
                    </a:xfrm>
                    <a:prstGeom prst="rect">
                      <a:avLst/>
                    </a:prstGeom>
                    <a:noFill/>
                    <a:ln>
                      <a:noFill/>
                    </a:ln>
                  </pic:spPr>
                </pic:pic>
              </a:graphicData>
            </a:graphic>
          </wp:inline>
        </w:drawing>
      </w:r>
      <w:r w:rsidR="007B69D7" w:rsidRPr="00D7498D">
        <w:rPr>
          <w:noProof/>
          <w:lang w:eastAsia="fr-FR"/>
        </w:rPr>
        <w:drawing>
          <wp:anchor distT="0" distB="0" distL="114300" distR="114300" simplePos="0" relativeHeight="251643392" behindDoc="1" locked="0" layoutInCell="1" allowOverlap="1" wp14:anchorId="7FABAA77" wp14:editId="2EABF1CF">
            <wp:simplePos x="0" y="0"/>
            <wp:positionH relativeFrom="column">
              <wp:posOffset>635</wp:posOffset>
            </wp:positionH>
            <wp:positionV relativeFrom="paragraph">
              <wp:posOffset>0</wp:posOffset>
            </wp:positionV>
            <wp:extent cx="2808000" cy="1324092"/>
            <wp:effectExtent l="0" t="0" r="0" b="9525"/>
            <wp:wrapTight wrapText="bothSides">
              <wp:wrapPolygon edited="0">
                <wp:start x="0" y="0"/>
                <wp:lineTo x="0" y="21445"/>
                <wp:lineTo x="21395" y="21445"/>
                <wp:lineTo x="21395"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8000" cy="13240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5F9502" w14:textId="06739549" w:rsidR="007B69D7" w:rsidRPr="00D7498D" w:rsidRDefault="009774B3" w:rsidP="00F34E69">
      <w:pPr>
        <w:rPr>
          <w:lang w:eastAsia="fr-FR"/>
        </w:rPr>
      </w:pPr>
      <w:r w:rsidRPr="00D7498D">
        <w:rPr>
          <w:noProof/>
          <w:lang w:eastAsia="fr-FR"/>
        </w:rPr>
        <w:drawing>
          <wp:inline distT="0" distB="0" distL="0" distR="0" wp14:anchorId="409F945F" wp14:editId="7716D860">
            <wp:extent cx="2807970" cy="1557655"/>
            <wp:effectExtent l="0" t="0" r="0" b="444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7970" cy="1557655"/>
                    </a:xfrm>
                    <a:prstGeom prst="rect">
                      <a:avLst/>
                    </a:prstGeom>
                    <a:noFill/>
                    <a:ln>
                      <a:noFill/>
                    </a:ln>
                  </pic:spPr>
                </pic:pic>
              </a:graphicData>
            </a:graphic>
          </wp:inline>
        </w:drawing>
      </w:r>
      <w:r w:rsidRPr="00D7498D">
        <w:rPr>
          <w:lang w:eastAsia="fr-FR"/>
        </w:rPr>
        <w:t xml:space="preserve">   </w:t>
      </w:r>
      <w:r w:rsidRPr="00D7498D">
        <w:rPr>
          <w:noProof/>
          <w:lang w:eastAsia="fr-FR"/>
        </w:rPr>
        <w:drawing>
          <wp:inline distT="0" distB="0" distL="0" distR="0" wp14:anchorId="2A4DF100" wp14:editId="0FFCF4C9">
            <wp:extent cx="2808000" cy="1597844"/>
            <wp:effectExtent l="0" t="0" r="0" b="254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08000" cy="1597844"/>
                    </a:xfrm>
                    <a:prstGeom prst="rect">
                      <a:avLst/>
                    </a:prstGeom>
                    <a:noFill/>
                    <a:ln>
                      <a:noFill/>
                    </a:ln>
                  </pic:spPr>
                </pic:pic>
              </a:graphicData>
            </a:graphic>
          </wp:inline>
        </w:drawing>
      </w:r>
    </w:p>
    <w:p w14:paraId="70702D19" w14:textId="68E96BFD" w:rsidR="00363495" w:rsidRPr="00D7498D" w:rsidRDefault="00363495" w:rsidP="00363495">
      <w:r w:rsidRPr="00D7498D">
        <w:t xml:space="preserve">The purchase of climate services presupposes that farmers have access to the Internet and the equipment that enables them to adapt agricultural production to the vagaries of the climate, which limits the possibility of using and benefiting from </w:t>
      </w:r>
      <w:r w:rsidR="007F0CBD" w:rsidRPr="00D7498D">
        <w:t>climatic</w:t>
      </w:r>
      <w:r w:rsidRPr="00D7498D">
        <w:t xml:space="preserve"> services. </w:t>
      </w:r>
    </w:p>
    <w:p w14:paraId="1A7F04CE" w14:textId="77777777" w:rsidR="00363495" w:rsidRPr="00D7498D" w:rsidRDefault="00363495" w:rsidP="00363495">
      <w:r w:rsidRPr="00D7498D">
        <w:t xml:space="preserve">As we were unable to find solid references to support our hypotheses on the penetration rate of climate services in the agricultural sector, and in order not to overestimate the benefits of agro-climatic services, we used a proxy, the Internet penetration rate in the States. </w:t>
      </w:r>
    </w:p>
    <w:p w14:paraId="691EFADB" w14:textId="77777777" w:rsidR="00363495" w:rsidRPr="00D7498D" w:rsidRDefault="00363495" w:rsidP="00363495">
      <w:r w:rsidRPr="00D7498D">
        <w:t xml:space="preserve">The internet penetration rate in Madagascar is around 6%, in Comoros 7%, in Seychelles 64% and 70 in Mauritius. </w:t>
      </w:r>
    </w:p>
    <w:p w14:paraId="4480019B" w14:textId="77777777" w:rsidR="00824DBD" w:rsidRPr="00125162" w:rsidRDefault="00824DBD" w:rsidP="00824DBD">
      <w:pPr>
        <w:rPr>
          <w:highlight w:val="yellow"/>
        </w:rPr>
      </w:pPr>
      <w:r w:rsidRPr="00125162">
        <w:rPr>
          <w:highlight w:val="yellow"/>
        </w:rPr>
        <w:t xml:space="preserve">Finally, we have retained the following conservative assumptions: </w:t>
      </w:r>
    </w:p>
    <w:p w14:paraId="7DCA6A40" w14:textId="77777777" w:rsidR="00824DBD" w:rsidRPr="00125162" w:rsidRDefault="00824DBD" w:rsidP="00824DBD">
      <w:pPr>
        <w:pStyle w:val="ListParagraph"/>
        <w:numPr>
          <w:ilvl w:val="0"/>
          <w:numId w:val="13"/>
        </w:numPr>
        <w:rPr>
          <w:highlight w:val="yellow"/>
          <w:lang w:eastAsia="fr-FR"/>
        </w:rPr>
      </w:pPr>
      <w:r w:rsidRPr="00125162">
        <w:rPr>
          <w:highlight w:val="yellow"/>
          <w:lang w:eastAsia="fr-FR"/>
        </w:rPr>
        <w:t xml:space="preserve">5% of total agricultural production from 2026 to 2030; </w:t>
      </w:r>
    </w:p>
    <w:p w14:paraId="595B1C60" w14:textId="77777777" w:rsidR="00824DBD" w:rsidRPr="00125162" w:rsidRDefault="00824DBD" w:rsidP="00824DBD">
      <w:pPr>
        <w:pStyle w:val="ListParagraph"/>
        <w:numPr>
          <w:ilvl w:val="0"/>
          <w:numId w:val="13"/>
        </w:numPr>
        <w:rPr>
          <w:highlight w:val="yellow"/>
          <w:lang w:eastAsia="fr-FR"/>
        </w:rPr>
      </w:pPr>
      <w:r w:rsidRPr="00125162">
        <w:rPr>
          <w:highlight w:val="yellow"/>
          <w:lang w:eastAsia="fr-FR"/>
        </w:rPr>
        <w:t xml:space="preserve">10% of total agricultural production from 2031 to 2041; and </w:t>
      </w:r>
    </w:p>
    <w:p w14:paraId="175C63EC" w14:textId="77777777" w:rsidR="00824DBD" w:rsidRPr="00125162" w:rsidRDefault="00824DBD" w:rsidP="00824DBD">
      <w:pPr>
        <w:pStyle w:val="ListParagraph"/>
        <w:numPr>
          <w:ilvl w:val="0"/>
          <w:numId w:val="13"/>
        </w:numPr>
        <w:rPr>
          <w:highlight w:val="yellow"/>
          <w:lang w:eastAsia="fr-FR"/>
        </w:rPr>
      </w:pPr>
      <w:r w:rsidRPr="00125162">
        <w:rPr>
          <w:highlight w:val="yellow"/>
          <w:lang w:eastAsia="fr-FR"/>
        </w:rPr>
        <w:t xml:space="preserve">15% of total agricultural production from 2041 to 2071. </w:t>
      </w:r>
    </w:p>
    <w:p w14:paraId="71C71F88" w14:textId="77777777" w:rsidR="00E13D92" w:rsidRPr="00D7498D" w:rsidRDefault="00E13D92">
      <w:pPr>
        <w:spacing w:after="160" w:line="259" w:lineRule="auto"/>
        <w:jc w:val="left"/>
      </w:pPr>
      <w:r w:rsidRPr="00D7498D">
        <w:br w:type="page"/>
      </w:r>
    </w:p>
    <w:p w14:paraId="1644A71E" w14:textId="7C907B7D" w:rsidR="00363495" w:rsidRPr="00D7498D" w:rsidRDefault="00363495" w:rsidP="00363495">
      <w:pPr>
        <w:rPr>
          <w:b/>
          <w:bCs/>
          <w:u w:val="single"/>
          <w:lang w:eastAsia="fr-FR"/>
        </w:rPr>
      </w:pPr>
      <w:r w:rsidRPr="00D7498D">
        <w:rPr>
          <w:b/>
          <w:bCs/>
          <w:u w:val="single"/>
          <w:lang w:eastAsia="fr-FR"/>
        </w:rPr>
        <w:lastRenderedPageBreak/>
        <w:t xml:space="preserve">Benefits derived from an EWS </w:t>
      </w:r>
    </w:p>
    <w:p w14:paraId="62CBD667" w14:textId="40EACB28" w:rsidR="00363495" w:rsidRPr="00D7498D" w:rsidRDefault="00363495" w:rsidP="00363495">
      <w:pPr>
        <w:rPr>
          <w:lang w:eastAsia="fr-FR"/>
        </w:rPr>
      </w:pPr>
      <w:r w:rsidRPr="00D7498D">
        <w:rPr>
          <w:lang w:eastAsia="fr-FR"/>
        </w:rPr>
        <w:t>The table below presents the damage assessments associated with the climate hazards assessed under SWIO-RAFI. Each probability of excess, i.e. for each return period, is associated with a loss of ground assets and a cost of emergency measures.</w:t>
      </w:r>
    </w:p>
    <w:tbl>
      <w:tblPr>
        <w:tblW w:w="5000" w:type="pct"/>
        <w:tblCellMar>
          <w:left w:w="70" w:type="dxa"/>
          <w:right w:w="70" w:type="dxa"/>
        </w:tblCellMar>
        <w:tblLook w:val="04A0" w:firstRow="1" w:lastRow="0" w:firstColumn="1" w:lastColumn="0" w:noHBand="0" w:noVBand="1"/>
      </w:tblPr>
      <w:tblGrid>
        <w:gridCol w:w="1372"/>
        <w:gridCol w:w="1956"/>
        <w:gridCol w:w="836"/>
        <w:gridCol w:w="836"/>
        <w:gridCol w:w="774"/>
        <w:gridCol w:w="822"/>
        <w:gridCol w:w="822"/>
        <w:gridCol w:w="822"/>
        <w:gridCol w:w="822"/>
      </w:tblGrid>
      <w:tr w:rsidR="00363495" w:rsidRPr="00D7498D" w14:paraId="38BBE1A4" w14:textId="77777777" w:rsidTr="00EC4076">
        <w:trPr>
          <w:trHeight w:val="20"/>
        </w:trPr>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D2993" w14:textId="77777777" w:rsidR="00363495" w:rsidRPr="00D7498D" w:rsidRDefault="00363495" w:rsidP="00EC4076">
            <w:pPr>
              <w:spacing w:after="0" w:line="240" w:lineRule="auto"/>
              <w:jc w:val="center"/>
              <w:rPr>
                <w:rFonts w:eastAsia="Times New Roman" w:cstheme="minorHAnsi"/>
                <w:sz w:val="18"/>
                <w:szCs w:val="16"/>
                <w:lang w:eastAsia="fr-FR"/>
              </w:rPr>
            </w:pPr>
            <w:r w:rsidRPr="00D7498D">
              <w:rPr>
                <w:rFonts w:eastAsia="Times New Roman" w:cstheme="minorHAnsi"/>
                <w:sz w:val="18"/>
                <w:szCs w:val="16"/>
                <w:lang w:eastAsia="fr-FR"/>
              </w:rPr>
              <w:t>SWIO Island</w:t>
            </w:r>
            <w:r w:rsidRPr="00D7498D">
              <w:rPr>
                <w:rFonts w:eastAsia="Times New Roman" w:cstheme="minorHAnsi"/>
                <w:sz w:val="18"/>
                <w:szCs w:val="16"/>
                <w:lang w:eastAsia="fr-FR"/>
              </w:rPr>
              <w:br/>
              <w:t>State or</w:t>
            </w:r>
            <w:r w:rsidRPr="00D7498D">
              <w:rPr>
                <w:rFonts w:eastAsia="Times New Roman" w:cstheme="minorHAnsi"/>
                <w:sz w:val="18"/>
                <w:szCs w:val="16"/>
                <w:lang w:eastAsia="fr-FR"/>
              </w:rPr>
              <w:br/>
              <w:t>Territory</w:t>
            </w:r>
          </w:p>
        </w:tc>
        <w:tc>
          <w:tcPr>
            <w:tcW w:w="969" w:type="pct"/>
            <w:tcBorders>
              <w:top w:val="single" w:sz="4" w:space="0" w:color="auto"/>
              <w:left w:val="nil"/>
              <w:bottom w:val="single" w:sz="4" w:space="0" w:color="auto"/>
              <w:right w:val="single" w:sz="4" w:space="0" w:color="auto"/>
            </w:tcBorders>
            <w:shd w:val="clear" w:color="auto" w:fill="auto"/>
            <w:vAlign w:val="center"/>
            <w:hideMark/>
          </w:tcPr>
          <w:p w14:paraId="6560C56A" w14:textId="77777777" w:rsidR="00363495" w:rsidRPr="00D7498D" w:rsidRDefault="00363495" w:rsidP="00EC4076">
            <w:pPr>
              <w:spacing w:after="0" w:line="240" w:lineRule="auto"/>
              <w:jc w:val="center"/>
              <w:rPr>
                <w:rFonts w:eastAsia="Times New Roman" w:cstheme="minorHAnsi"/>
                <w:sz w:val="18"/>
                <w:szCs w:val="16"/>
                <w:lang w:eastAsia="fr-FR"/>
              </w:rPr>
            </w:pPr>
            <w:r w:rsidRPr="00D7498D">
              <w:rPr>
                <w:rFonts w:eastAsia="Times New Roman" w:cstheme="minorHAnsi"/>
                <w:sz w:val="18"/>
                <w:szCs w:val="16"/>
                <w:lang w:eastAsia="fr-FR"/>
              </w:rPr>
              <w:t>Exceedance Probability:</w:t>
            </w:r>
          </w:p>
        </w:tc>
        <w:tc>
          <w:tcPr>
            <w:tcW w:w="475" w:type="pct"/>
            <w:vMerge w:val="restart"/>
            <w:tcBorders>
              <w:top w:val="single" w:sz="4" w:space="0" w:color="auto"/>
              <w:left w:val="single" w:sz="4" w:space="0" w:color="auto"/>
              <w:bottom w:val="nil"/>
              <w:right w:val="single" w:sz="4" w:space="0" w:color="auto"/>
            </w:tcBorders>
            <w:shd w:val="clear" w:color="auto" w:fill="auto"/>
            <w:vAlign w:val="center"/>
            <w:hideMark/>
          </w:tcPr>
          <w:p w14:paraId="4C826B9E" w14:textId="77777777" w:rsidR="00363495" w:rsidRPr="00D7498D" w:rsidRDefault="00363495" w:rsidP="00EC4076">
            <w:pPr>
              <w:spacing w:after="0" w:line="240" w:lineRule="auto"/>
              <w:jc w:val="center"/>
              <w:rPr>
                <w:rFonts w:eastAsia="Times New Roman" w:cstheme="minorHAnsi"/>
                <w:sz w:val="18"/>
                <w:szCs w:val="16"/>
                <w:lang w:eastAsia="fr-FR"/>
              </w:rPr>
            </w:pPr>
            <w:r w:rsidRPr="00D7498D">
              <w:rPr>
                <w:rFonts w:eastAsia="Times New Roman" w:cstheme="minorHAnsi"/>
                <w:sz w:val="18"/>
                <w:szCs w:val="16"/>
                <w:lang w:eastAsia="fr-FR"/>
              </w:rPr>
              <w:t>AAL (PAM)</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42676CC2" w14:textId="77777777" w:rsidR="00363495" w:rsidRPr="00D7498D" w:rsidRDefault="00363495" w:rsidP="00EC4076">
            <w:pPr>
              <w:spacing w:after="0" w:line="240" w:lineRule="auto"/>
              <w:jc w:val="center"/>
              <w:rPr>
                <w:rFonts w:eastAsia="Times New Roman" w:cstheme="minorHAnsi"/>
                <w:sz w:val="18"/>
                <w:szCs w:val="16"/>
                <w:lang w:eastAsia="fr-FR"/>
              </w:rPr>
            </w:pPr>
            <w:r w:rsidRPr="00D7498D">
              <w:rPr>
                <w:rFonts w:ascii="MyriadPro-Semibold" w:hAnsi="MyriadPro-Semibold" w:cs="Calibri"/>
                <w:sz w:val="18"/>
                <w:szCs w:val="18"/>
              </w:rPr>
              <w:t>0,100</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14C41895" w14:textId="77777777" w:rsidR="00363495" w:rsidRPr="00D7498D" w:rsidRDefault="00363495" w:rsidP="00EC4076">
            <w:pPr>
              <w:spacing w:after="0" w:line="240" w:lineRule="auto"/>
              <w:jc w:val="center"/>
              <w:rPr>
                <w:rFonts w:eastAsia="Times New Roman" w:cstheme="minorHAnsi"/>
                <w:sz w:val="18"/>
                <w:szCs w:val="16"/>
                <w:lang w:eastAsia="fr-FR"/>
              </w:rPr>
            </w:pPr>
            <w:r w:rsidRPr="00D7498D">
              <w:rPr>
                <w:rFonts w:ascii="MyriadPro-Semibold" w:hAnsi="MyriadPro-Semibold" w:cs="Calibri"/>
                <w:sz w:val="18"/>
                <w:szCs w:val="18"/>
              </w:rPr>
              <w:t>0,040</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41EFD842" w14:textId="77777777" w:rsidR="00363495" w:rsidRPr="00D7498D" w:rsidRDefault="00363495" w:rsidP="00EC4076">
            <w:pPr>
              <w:spacing w:after="0" w:line="240" w:lineRule="auto"/>
              <w:jc w:val="center"/>
              <w:rPr>
                <w:rFonts w:eastAsia="Times New Roman" w:cstheme="minorHAnsi"/>
                <w:sz w:val="18"/>
                <w:szCs w:val="16"/>
                <w:lang w:eastAsia="fr-FR"/>
              </w:rPr>
            </w:pPr>
            <w:r w:rsidRPr="00D7498D">
              <w:rPr>
                <w:rFonts w:ascii="MyriadPro-Semibold" w:hAnsi="MyriadPro-Semibold" w:cs="Calibri"/>
                <w:sz w:val="18"/>
                <w:szCs w:val="18"/>
              </w:rPr>
              <w:t>0,020</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2948246F" w14:textId="77777777" w:rsidR="00363495" w:rsidRPr="00D7498D" w:rsidRDefault="00363495" w:rsidP="00EC4076">
            <w:pPr>
              <w:spacing w:after="0" w:line="240" w:lineRule="auto"/>
              <w:jc w:val="center"/>
              <w:rPr>
                <w:rFonts w:eastAsia="Times New Roman" w:cstheme="minorHAnsi"/>
                <w:sz w:val="18"/>
                <w:szCs w:val="16"/>
                <w:lang w:eastAsia="fr-FR"/>
              </w:rPr>
            </w:pPr>
            <w:r w:rsidRPr="00D7498D">
              <w:rPr>
                <w:rFonts w:ascii="MyriadPro-Semibold" w:hAnsi="MyriadPro-Semibold" w:cs="Calibri"/>
                <w:sz w:val="18"/>
                <w:szCs w:val="18"/>
              </w:rPr>
              <w:t>0,010</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4FAA829A" w14:textId="77777777" w:rsidR="00363495" w:rsidRPr="00D7498D" w:rsidRDefault="00363495" w:rsidP="00EC4076">
            <w:pPr>
              <w:spacing w:after="0" w:line="240" w:lineRule="auto"/>
              <w:jc w:val="center"/>
              <w:rPr>
                <w:rFonts w:eastAsia="Times New Roman" w:cstheme="minorHAnsi"/>
                <w:sz w:val="18"/>
                <w:szCs w:val="16"/>
                <w:lang w:eastAsia="fr-FR"/>
              </w:rPr>
            </w:pPr>
            <w:r w:rsidRPr="00D7498D">
              <w:rPr>
                <w:rFonts w:ascii="MyriadPro-Semibold" w:hAnsi="MyriadPro-Semibold" w:cs="Calibri"/>
                <w:sz w:val="18"/>
                <w:szCs w:val="18"/>
              </w:rPr>
              <w:t>0,004</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5B612456" w14:textId="77777777" w:rsidR="00363495" w:rsidRPr="00D7498D" w:rsidRDefault="00363495" w:rsidP="00EC4076">
            <w:pPr>
              <w:spacing w:after="0" w:line="240" w:lineRule="auto"/>
              <w:jc w:val="center"/>
              <w:rPr>
                <w:rFonts w:eastAsia="Times New Roman" w:cstheme="minorHAnsi"/>
                <w:sz w:val="18"/>
                <w:szCs w:val="16"/>
                <w:lang w:eastAsia="fr-FR"/>
              </w:rPr>
            </w:pPr>
            <w:r w:rsidRPr="00D7498D">
              <w:rPr>
                <w:rFonts w:ascii="MyriadPro-Semibold" w:hAnsi="MyriadPro-Semibold" w:cs="Calibri"/>
                <w:sz w:val="18"/>
                <w:szCs w:val="18"/>
              </w:rPr>
              <w:t>0,002</w:t>
            </w:r>
          </w:p>
        </w:tc>
      </w:tr>
      <w:tr w:rsidR="00363495" w:rsidRPr="00D7498D" w14:paraId="536148DE" w14:textId="77777777" w:rsidTr="00EC4076">
        <w:trPr>
          <w:trHeight w:val="20"/>
        </w:trPr>
        <w:tc>
          <w:tcPr>
            <w:tcW w:w="1741" w:type="pct"/>
            <w:gridSpan w:val="2"/>
            <w:tcBorders>
              <w:top w:val="single" w:sz="4" w:space="0" w:color="auto"/>
              <w:left w:val="single" w:sz="4" w:space="0" w:color="auto"/>
              <w:bottom w:val="nil"/>
              <w:right w:val="single" w:sz="4" w:space="0" w:color="000000"/>
            </w:tcBorders>
            <w:shd w:val="clear" w:color="auto" w:fill="auto"/>
            <w:vAlign w:val="center"/>
            <w:hideMark/>
          </w:tcPr>
          <w:p w14:paraId="1ACC27B9" w14:textId="77777777" w:rsidR="00363495" w:rsidRPr="00D7498D" w:rsidRDefault="00363495" w:rsidP="00EC4076">
            <w:pPr>
              <w:spacing w:after="0" w:line="240" w:lineRule="auto"/>
              <w:jc w:val="center"/>
              <w:rPr>
                <w:rFonts w:eastAsia="Times New Roman" w:cstheme="minorHAnsi"/>
                <w:sz w:val="18"/>
                <w:szCs w:val="16"/>
                <w:lang w:eastAsia="fr-FR"/>
              </w:rPr>
            </w:pPr>
            <w:r w:rsidRPr="00D7498D">
              <w:rPr>
                <w:rFonts w:eastAsia="Times New Roman" w:cstheme="minorHAnsi"/>
                <w:sz w:val="18"/>
                <w:szCs w:val="16"/>
                <w:lang w:eastAsia="fr-FR"/>
              </w:rPr>
              <w:t>Mean Return Period (years):</w:t>
            </w:r>
          </w:p>
        </w:tc>
        <w:tc>
          <w:tcPr>
            <w:tcW w:w="475" w:type="pct"/>
            <w:vMerge/>
            <w:tcBorders>
              <w:top w:val="single" w:sz="4" w:space="0" w:color="auto"/>
              <w:left w:val="single" w:sz="4" w:space="0" w:color="auto"/>
              <w:bottom w:val="nil"/>
              <w:right w:val="single" w:sz="4" w:space="0" w:color="auto"/>
            </w:tcBorders>
            <w:vAlign w:val="center"/>
            <w:hideMark/>
          </w:tcPr>
          <w:p w14:paraId="251CA133" w14:textId="77777777" w:rsidR="00363495" w:rsidRPr="00D7498D" w:rsidRDefault="00363495" w:rsidP="00EC4076">
            <w:pPr>
              <w:spacing w:after="0" w:line="240" w:lineRule="auto"/>
              <w:jc w:val="center"/>
              <w:rPr>
                <w:rFonts w:eastAsia="Times New Roman" w:cstheme="minorHAnsi"/>
                <w:sz w:val="18"/>
                <w:szCs w:val="16"/>
                <w:lang w:eastAsia="fr-FR"/>
              </w:rPr>
            </w:pPr>
          </w:p>
        </w:tc>
        <w:tc>
          <w:tcPr>
            <w:tcW w:w="475" w:type="pct"/>
            <w:tcBorders>
              <w:top w:val="nil"/>
              <w:left w:val="nil"/>
              <w:bottom w:val="single" w:sz="4" w:space="0" w:color="auto"/>
              <w:right w:val="single" w:sz="4" w:space="0" w:color="auto"/>
            </w:tcBorders>
            <w:shd w:val="clear" w:color="auto" w:fill="auto"/>
            <w:vAlign w:val="center"/>
            <w:hideMark/>
          </w:tcPr>
          <w:p w14:paraId="5660F5D2" w14:textId="77777777" w:rsidR="00363495" w:rsidRPr="00D7498D" w:rsidRDefault="00363495" w:rsidP="00EC4076">
            <w:pPr>
              <w:spacing w:after="0" w:line="240" w:lineRule="auto"/>
              <w:jc w:val="center"/>
              <w:rPr>
                <w:rFonts w:eastAsia="Times New Roman" w:cstheme="minorHAnsi"/>
                <w:sz w:val="18"/>
                <w:szCs w:val="16"/>
                <w:lang w:eastAsia="fr-FR"/>
              </w:rPr>
            </w:pPr>
            <w:r w:rsidRPr="00D7498D">
              <w:rPr>
                <w:rFonts w:eastAsia="Times New Roman" w:cstheme="minorHAnsi"/>
                <w:sz w:val="18"/>
                <w:szCs w:val="16"/>
                <w:lang w:eastAsia="fr-FR"/>
              </w:rPr>
              <w:t>10,00</w:t>
            </w:r>
          </w:p>
        </w:tc>
        <w:tc>
          <w:tcPr>
            <w:tcW w:w="441" w:type="pct"/>
            <w:tcBorders>
              <w:top w:val="nil"/>
              <w:left w:val="nil"/>
              <w:bottom w:val="single" w:sz="4" w:space="0" w:color="auto"/>
              <w:right w:val="single" w:sz="4" w:space="0" w:color="auto"/>
            </w:tcBorders>
            <w:shd w:val="clear" w:color="auto" w:fill="auto"/>
            <w:vAlign w:val="center"/>
            <w:hideMark/>
          </w:tcPr>
          <w:p w14:paraId="60C36064" w14:textId="77777777" w:rsidR="00363495" w:rsidRPr="00D7498D" w:rsidRDefault="00363495" w:rsidP="00EC4076">
            <w:pPr>
              <w:spacing w:after="0" w:line="240" w:lineRule="auto"/>
              <w:jc w:val="center"/>
              <w:rPr>
                <w:rFonts w:eastAsia="Times New Roman" w:cstheme="minorHAnsi"/>
                <w:sz w:val="18"/>
                <w:szCs w:val="16"/>
                <w:lang w:eastAsia="fr-FR"/>
              </w:rPr>
            </w:pPr>
            <w:r w:rsidRPr="00D7498D">
              <w:rPr>
                <w:rFonts w:eastAsia="Times New Roman" w:cstheme="minorHAnsi"/>
                <w:sz w:val="18"/>
                <w:szCs w:val="16"/>
                <w:lang w:eastAsia="fr-FR"/>
              </w:rPr>
              <w:t>25,00</w:t>
            </w:r>
          </w:p>
        </w:tc>
        <w:tc>
          <w:tcPr>
            <w:tcW w:w="467" w:type="pct"/>
            <w:tcBorders>
              <w:top w:val="nil"/>
              <w:left w:val="nil"/>
              <w:bottom w:val="single" w:sz="4" w:space="0" w:color="auto"/>
              <w:right w:val="single" w:sz="4" w:space="0" w:color="auto"/>
            </w:tcBorders>
            <w:shd w:val="clear" w:color="auto" w:fill="auto"/>
            <w:vAlign w:val="center"/>
            <w:hideMark/>
          </w:tcPr>
          <w:p w14:paraId="4255B3C5" w14:textId="77777777" w:rsidR="00363495" w:rsidRPr="00D7498D" w:rsidRDefault="00363495" w:rsidP="00EC4076">
            <w:pPr>
              <w:spacing w:after="0" w:line="240" w:lineRule="auto"/>
              <w:jc w:val="center"/>
              <w:rPr>
                <w:rFonts w:eastAsia="Times New Roman" w:cstheme="minorHAnsi"/>
                <w:sz w:val="18"/>
                <w:szCs w:val="16"/>
                <w:lang w:eastAsia="fr-FR"/>
              </w:rPr>
            </w:pPr>
            <w:r w:rsidRPr="00D7498D">
              <w:rPr>
                <w:rFonts w:eastAsia="Times New Roman" w:cstheme="minorHAnsi"/>
                <w:sz w:val="18"/>
                <w:szCs w:val="16"/>
                <w:lang w:eastAsia="fr-FR"/>
              </w:rPr>
              <w:t>50,00</w:t>
            </w:r>
          </w:p>
        </w:tc>
        <w:tc>
          <w:tcPr>
            <w:tcW w:w="467" w:type="pct"/>
            <w:tcBorders>
              <w:top w:val="nil"/>
              <w:left w:val="nil"/>
              <w:bottom w:val="single" w:sz="4" w:space="0" w:color="auto"/>
              <w:right w:val="single" w:sz="4" w:space="0" w:color="auto"/>
            </w:tcBorders>
            <w:shd w:val="clear" w:color="auto" w:fill="auto"/>
            <w:vAlign w:val="center"/>
            <w:hideMark/>
          </w:tcPr>
          <w:p w14:paraId="6CDE656E" w14:textId="77777777" w:rsidR="00363495" w:rsidRPr="00D7498D" w:rsidRDefault="00363495" w:rsidP="00EC4076">
            <w:pPr>
              <w:spacing w:after="0" w:line="240" w:lineRule="auto"/>
              <w:jc w:val="center"/>
              <w:rPr>
                <w:rFonts w:eastAsia="Times New Roman" w:cstheme="minorHAnsi"/>
                <w:sz w:val="18"/>
                <w:szCs w:val="16"/>
                <w:lang w:eastAsia="fr-FR"/>
              </w:rPr>
            </w:pPr>
            <w:r w:rsidRPr="00D7498D">
              <w:rPr>
                <w:rFonts w:eastAsia="Times New Roman" w:cstheme="minorHAnsi"/>
                <w:sz w:val="18"/>
                <w:szCs w:val="16"/>
                <w:lang w:eastAsia="fr-FR"/>
              </w:rPr>
              <w:t>100,00</w:t>
            </w:r>
          </w:p>
        </w:tc>
        <w:tc>
          <w:tcPr>
            <w:tcW w:w="467" w:type="pct"/>
            <w:tcBorders>
              <w:top w:val="nil"/>
              <w:left w:val="nil"/>
              <w:bottom w:val="single" w:sz="4" w:space="0" w:color="auto"/>
              <w:right w:val="single" w:sz="4" w:space="0" w:color="auto"/>
            </w:tcBorders>
            <w:shd w:val="clear" w:color="auto" w:fill="auto"/>
            <w:vAlign w:val="center"/>
            <w:hideMark/>
          </w:tcPr>
          <w:p w14:paraId="2AE61723" w14:textId="77777777" w:rsidR="00363495" w:rsidRPr="00D7498D" w:rsidRDefault="00363495" w:rsidP="00EC4076">
            <w:pPr>
              <w:spacing w:after="0" w:line="240" w:lineRule="auto"/>
              <w:jc w:val="center"/>
              <w:rPr>
                <w:rFonts w:eastAsia="Times New Roman" w:cstheme="minorHAnsi"/>
                <w:sz w:val="18"/>
                <w:szCs w:val="16"/>
                <w:lang w:eastAsia="fr-FR"/>
              </w:rPr>
            </w:pPr>
            <w:r w:rsidRPr="00D7498D">
              <w:rPr>
                <w:rFonts w:eastAsia="Times New Roman" w:cstheme="minorHAnsi"/>
                <w:sz w:val="18"/>
                <w:szCs w:val="16"/>
                <w:lang w:eastAsia="fr-FR"/>
              </w:rPr>
              <w:t>250,00</w:t>
            </w:r>
          </w:p>
        </w:tc>
        <w:tc>
          <w:tcPr>
            <w:tcW w:w="467" w:type="pct"/>
            <w:tcBorders>
              <w:top w:val="nil"/>
              <w:left w:val="nil"/>
              <w:bottom w:val="single" w:sz="4" w:space="0" w:color="auto"/>
              <w:right w:val="single" w:sz="4" w:space="0" w:color="auto"/>
            </w:tcBorders>
            <w:shd w:val="clear" w:color="auto" w:fill="auto"/>
            <w:vAlign w:val="center"/>
            <w:hideMark/>
          </w:tcPr>
          <w:p w14:paraId="58125C06" w14:textId="77777777" w:rsidR="00363495" w:rsidRPr="00D7498D" w:rsidRDefault="00363495" w:rsidP="00EC4076">
            <w:pPr>
              <w:spacing w:after="0" w:line="240" w:lineRule="auto"/>
              <w:jc w:val="center"/>
              <w:rPr>
                <w:rFonts w:eastAsia="Times New Roman" w:cstheme="minorHAnsi"/>
                <w:sz w:val="18"/>
                <w:szCs w:val="16"/>
                <w:lang w:eastAsia="fr-FR"/>
              </w:rPr>
            </w:pPr>
            <w:r w:rsidRPr="00D7498D">
              <w:rPr>
                <w:rFonts w:eastAsia="Times New Roman" w:cstheme="minorHAnsi"/>
                <w:sz w:val="18"/>
                <w:szCs w:val="16"/>
                <w:lang w:eastAsia="fr-FR"/>
              </w:rPr>
              <w:t>500,00</w:t>
            </w:r>
          </w:p>
        </w:tc>
      </w:tr>
      <w:tr w:rsidR="00363495" w:rsidRPr="00D7498D" w14:paraId="7D1093A7" w14:textId="77777777" w:rsidTr="00EC4076">
        <w:trPr>
          <w:trHeight w:val="20"/>
        </w:trPr>
        <w:tc>
          <w:tcPr>
            <w:tcW w:w="771" w:type="pct"/>
            <w:tcBorders>
              <w:top w:val="nil"/>
              <w:left w:val="nil"/>
              <w:bottom w:val="nil"/>
              <w:right w:val="nil"/>
            </w:tcBorders>
            <w:shd w:val="clear" w:color="000000" w:fill="51636C"/>
            <w:noWrap/>
            <w:vAlign w:val="center"/>
            <w:hideMark/>
          </w:tcPr>
          <w:p w14:paraId="56353BB2" w14:textId="77777777" w:rsidR="00363495" w:rsidRPr="00D7498D" w:rsidRDefault="00363495" w:rsidP="00EC4076">
            <w:pPr>
              <w:spacing w:after="0" w:line="240" w:lineRule="auto"/>
              <w:jc w:val="center"/>
              <w:rPr>
                <w:rFonts w:eastAsia="Times New Roman" w:cstheme="minorHAnsi"/>
                <w:color w:val="FFFFFF"/>
                <w:sz w:val="18"/>
                <w:szCs w:val="16"/>
                <w:lang w:eastAsia="fr-FR"/>
              </w:rPr>
            </w:pPr>
            <w:r w:rsidRPr="00D7498D">
              <w:rPr>
                <w:rFonts w:eastAsia="Times New Roman" w:cstheme="minorHAnsi"/>
                <w:color w:val="FFFFFF"/>
                <w:sz w:val="18"/>
                <w:szCs w:val="16"/>
                <w:lang w:eastAsia="fr-FR"/>
              </w:rPr>
              <w:t>Damages costs</w:t>
            </w:r>
          </w:p>
        </w:tc>
        <w:tc>
          <w:tcPr>
            <w:tcW w:w="969" w:type="pct"/>
            <w:tcBorders>
              <w:top w:val="nil"/>
              <w:left w:val="nil"/>
              <w:bottom w:val="nil"/>
              <w:right w:val="nil"/>
            </w:tcBorders>
            <w:shd w:val="clear" w:color="000000" w:fill="51636C"/>
            <w:noWrap/>
            <w:vAlign w:val="center"/>
            <w:hideMark/>
          </w:tcPr>
          <w:p w14:paraId="53400DB4" w14:textId="77777777" w:rsidR="00363495" w:rsidRPr="00D7498D" w:rsidRDefault="00363495" w:rsidP="00EC4076">
            <w:pPr>
              <w:spacing w:after="0" w:line="240" w:lineRule="auto"/>
              <w:jc w:val="center"/>
              <w:rPr>
                <w:rFonts w:eastAsia="Times New Roman" w:cstheme="minorHAnsi"/>
                <w:color w:val="FFFFFF"/>
                <w:sz w:val="18"/>
                <w:szCs w:val="16"/>
                <w:lang w:eastAsia="fr-FR"/>
              </w:rPr>
            </w:pPr>
          </w:p>
        </w:tc>
        <w:tc>
          <w:tcPr>
            <w:tcW w:w="475" w:type="pct"/>
            <w:tcBorders>
              <w:top w:val="nil"/>
              <w:left w:val="nil"/>
              <w:bottom w:val="nil"/>
              <w:right w:val="nil"/>
            </w:tcBorders>
            <w:shd w:val="clear" w:color="000000" w:fill="51636C"/>
            <w:noWrap/>
            <w:vAlign w:val="center"/>
            <w:hideMark/>
          </w:tcPr>
          <w:p w14:paraId="5B5A9DC3" w14:textId="77777777" w:rsidR="00363495" w:rsidRPr="00D7498D" w:rsidRDefault="00363495" w:rsidP="00EC4076">
            <w:pPr>
              <w:spacing w:after="0" w:line="240" w:lineRule="auto"/>
              <w:jc w:val="center"/>
              <w:rPr>
                <w:rFonts w:eastAsia="Times New Roman" w:cstheme="minorHAnsi"/>
                <w:color w:val="FFFFFF"/>
                <w:sz w:val="18"/>
                <w:szCs w:val="16"/>
                <w:lang w:eastAsia="fr-FR"/>
              </w:rPr>
            </w:pPr>
          </w:p>
        </w:tc>
        <w:tc>
          <w:tcPr>
            <w:tcW w:w="475" w:type="pct"/>
            <w:tcBorders>
              <w:top w:val="nil"/>
              <w:left w:val="nil"/>
              <w:bottom w:val="nil"/>
              <w:right w:val="nil"/>
            </w:tcBorders>
            <w:shd w:val="clear" w:color="000000" w:fill="51636C"/>
            <w:noWrap/>
            <w:vAlign w:val="center"/>
            <w:hideMark/>
          </w:tcPr>
          <w:p w14:paraId="3E6326D8" w14:textId="77777777" w:rsidR="00363495" w:rsidRPr="00D7498D" w:rsidRDefault="00363495" w:rsidP="00EC4076">
            <w:pPr>
              <w:spacing w:after="0" w:line="240" w:lineRule="auto"/>
              <w:jc w:val="center"/>
              <w:rPr>
                <w:rFonts w:eastAsia="Times New Roman" w:cstheme="minorHAnsi"/>
                <w:color w:val="FFFFFF"/>
                <w:sz w:val="18"/>
                <w:szCs w:val="16"/>
                <w:lang w:eastAsia="fr-FR"/>
              </w:rPr>
            </w:pPr>
          </w:p>
        </w:tc>
        <w:tc>
          <w:tcPr>
            <w:tcW w:w="441" w:type="pct"/>
            <w:tcBorders>
              <w:top w:val="nil"/>
              <w:left w:val="nil"/>
              <w:bottom w:val="nil"/>
              <w:right w:val="nil"/>
            </w:tcBorders>
            <w:shd w:val="clear" w:color="000000" w:fill="51636C"/>
            <w:noWrap/>
            <w:vAlign w:val="center"/>
            <w:hideMark/>
          </w:tcPr>
          <w:p w14:paraId="7CD6009C" w14:textId="77777777" w:rsidR="00363495" w:rsidRPr="00D7498D" w:rsidRDefault="00363495" w:rsidP="00EC4076">
            <w:pPr>
              <w:spacing w:after="0" w:line="240" w:lineRule="auto"/>
              <w:jc w:val="center"/>
              <w:rPr>
                <w:rFonts w:eastAsia="Times New Roman" w:cstheme="minorHAnsi"/>
                <w:color w:val="FFFFFF"/>
                <w:sz w:val="18"/>
                <w:szCs w:val="16"/>
                <w:lang w:eastAsia="fr-FR"/>
              </w:rPr>
            </w:pPr>
          </w:p>
        </w:tc>
        <w:tc>
          <w:tcPr>
            <w:tcW w:w="467" w:type="pct"/>
            <w:tcBorders>
              <w:top w:val="nil"/>
              <w:left w:val="nil"/>
              <w:bottom w:val="nil"/>
              <w:right w:val="nil"/>
            </w:tcBorders>
            <w:shd w:val="clear" w:color="000000" w:fill="51636C"/>
            <w:noWrap/>
            <w:vAlign w:val="center"/>
            <w:hideMark/>
          </w:tcPr>
          <w:p w14:paraId="38E26033" w14:textId="77777777" w:rsidR="00363495" w:rsidRPr="00D7498D" w:rsidRDefault="00363495" w:rsidP="00EC4076">
            <w:pPr>
              <w:spacing w:after="0" w:line="240" w:lineRule="auto"/>
              <w:jc w:val="center"/>
              <w:rPr>
                <w:rFonts w:eastAsia="Times New Roman" w:cstheme="minorHAnsi"/>
                <w:color w:val="FFFFFF"/>
                <w:sz w:val="18"/>
                <w:szCs w:val="16"/>
                <w:lang w:eastAsia="fr-FR"/>
              </w:rPr>
            </w:pPr>
          </w:p>
        </w:tc>
        <w:tc>
          <w:tcPr>
            <w:tcW w:w="467" w:type="pct"/>
            <w:tcBorders>
              <w:top w:val="nil"/>
              <w:left w:val="nil"/>
              <w:bottom w:val="nil"/>
              <w:right w:val="nil"/>
            </w:tcBorders>
            <w:shd w:val="clear" w:color="000000" w:fill="51636C"/>
            <w:noWrap/>
            <w:vAlign w:val="center"/>
            <w:hideMark/>
          </w:tcPr>
          <w:p w14:paraId="5F91645C" w14:textId="77777777" w:rsidR="00363495" w:rsidRPr="00D7498D" w:rsidRDefault="00363495" w:rsidP="00EC4076">
            <w:pPr>
              <w:spacing w:after="0" w:line="240" w:lineRule="auto"/>
              <w:jc w:val="center"/>
              <w:rPr>
                <w:rFonts w:eastAsia="Times New Roman" w:cstheme="minorHAnsi"/>
                <w:color w:val="FFFFFF"/>
                <w:sz w:val="18"/>
                <w:szCs w:val="16"/>
                <w:lang w:eastAsia="fr-FR"/>
              </w:rPr>
            </w:pPr>
          </w:p>
        </w:tc>
        <w:tc>
          <w:tcPr>
            <w:tcW w:w="467" w:type="pct"/>
            <w:tcBorders>
              <w:top w:val="nil"/>
              <w:left w:val="nil"/>
              <w:bottom w:val="nil"/>
              <w:right w:val="nil"/>
            </w:tcBorders>
            <w:shd w:val="clear" w:color="000000" w:fill="51636C"/>
            <w:noWrap/>
            <w:vAlign w:val="center"/>
            <w:hideMark/>
          </w:tcPr>
          <w:p w14:paraId="67C40379" w14:textId="77777777" w:rsidR="00363495" w:rsidRPr="00D7498D" w:rsidRDefault="00363495" w:rsidP="00EC4076">
            <w:pPr>
              <w:spacing w:after="0" w:line="240" w:lineRule="auto"/>
              <w:jc w:val="center"/>
              <w:rPr>
                <w:rFonts w:eastAsia="Times New Roman" w:cstheme="minorHAnsi"/>
                <w:color w:val="FFFFFF"/>
                <w:sz w:val="18"/>
                <w:szCs w:val="16"/>
                <w:lang w:eastAsia="fr-FR"/>
              </w:rPr>
            </w:pPr>
          </w:p>
        </w:tc>
        <w:tc>
          <w:tcPr>
            <w:tcW w:w="467" w:type="pct"/>
            <w:tcBorders>
              <w:top w:val="nil"/>
              <w:left w:val="nil"/>
              <w:bottom w:val="nil"/>
              <w:right w:val="nil"/>
            </w:tcBorders>
            <w:shd w:val="clear" w:color="000000" w:fill="51636C"/>
            <w:noWrap/>
            <w:vAlign w:val="center"/>
            <w:hideMark/>
          </w:tcPr>
          <w:p w14:paraId="65C621EE" w14:textId="77777777" w:rsidR="00363495" w:rsidRPr="00D7498D" w:rsidRDefault="00363495" w:rsidP="00EC4076">
            <w:pPr>
              <w:spacing w:after="0" w:line="240" w:lineRule="auto"/>
              <w:jc w:val="center"/>
              <w:rPr>
                <w:rFonts w:eastAsia="Times New Roman" w:cstheme="minorHAnsi"/>
                <w:color w:val="FFFFFF"/>
                <w:sz w:val="18"/>
                <w:szCs w:val="16"/>
                <w:lang w:eastAsia="fr-FR"/>
              </w:rPr>
            </w:pPr>
          </w:p>
        </w:tc>
      </w:tr>
      <w:tr w:rsidR="00363495" w:rsidRPr="00D7498D" w14:paraId="019BC222" w14:textId="77777777" w:rsidTr="00EC4076">
        <w:trPr>
          <w:trHeight w:val="20"/>
        </w:trPr>
        <w:tc>
          <w:tcPr>
            <w:tcW w:w="77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FFD78F5"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Comoros</w:t>
            </w:r>
          </w:p>
        </w:tc>
        <w:tc>
          <w:tcPr>
            <w:tcW w:w="969" w:type="pct"/>
            <w:tcBorders>
              <w:top w:val="single" w:sz="4" w:space="0" w:color="auto"/>
              <w:left w:val="nil"/>
              <w:bottom w:val="single" w:sz="4" w:space="0" w:color="auto"/>
              <w:right w:val="single" w:sz="4" w:space="0" w:color="auto"/>
            </w:tcBorders>
            <w:shd w:val="clear" w:color="000000" w:fill="FFF2CC"/>
            <w:noWrap/>
            <w:vAlign w:val="center"/>
            <w:hideMark/>
          </w:tcPr>
          <w:p w14:paraId="3A16429E"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Ground-up Loss (M USD)</w:t>
            </w:r>
          </w:p>
        </w:tc>
        <w:tc>
          <w:tcPr>
            <w:tcW w:w="475" w:type="pct"/>
            <w:tcBorders>
              <w:top w:val="single" w:sz="4" w:space="0" w:color="auto"/>
              <w:left w:val="nil"/>
              <w:bottom w:val="single" w:sz="4" w:space="0" w:color="auto"/>
              <w:right w:val="single" w:sz="4" w:space="0" w:color="auto"/>
            </w:tcBorders>
            <w:shd w:val="clear" w:color="000000" w:fill="FFF2CC"/>
            <w:noWrap/>
            <w:vAlign w:val="center"/>
            <w:hideMark/>
          </w:tcPr>
          <w:p w14:paraId="03068BBB"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5,70</w:t>
            </w:r>
          </w:p>
        </w:tc>
        <w:tc>
          <w:tcPr>
            <w:tcW w:w="475" w:type="pct"/>
            <w:tcBorders>
              <w:top w:val="single" w:sz="4" w:space="0" w:color="auto"/>
              <w:left w:val="nil"/>
              <w:bottom w:val="single" w:sz="4" w:space="0" w:color="auto"/>
              <w:right w:val="single" w:sz="4" w:space="0" w:color="auto"/>
            </w:tcBorders>
            <w:shd w:val="clear" w:color="000000" w:fill="FFF2CC"/>
            <w:noWrap/>
            <w:vAlign w:val="center"/>
            <w:hideMark/>
          </w:tcPr>
          <w:p w14:paraId="2D2B40BA"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8,40</w:t>
            </w:r>
          </w:p>
        </w:tc>
        <w:tc>
          <w:tcPr>
            <w:tcW w:w="441" w:type="pct"/>
            <w:tcBorders>
              <w:top w:val="single" w:sz="4" w:space="0" w:color="auto"/>
              <w:left w:val="nil"/>
              <w:bottom w:val="single" w:sz="4" w:space="0" w:color="auto"/>
              <w:right w:val="single" w:sz="4" w:space="0" w:color="auto"/>
            </w:tcBorders>
            <w:shd w:val="clear" w:color="000000" w:fill="FFF2CC"/>
            <w:noWrap/>
            <w:vAlign w:val="center"/>
            <w:hideMark/>
          </w:tcPr>
          <w:p w14:paraId="6F5EF776"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12,50</w:t>
            </w:r>
          </w:p>
        </w:tc>
        <w:tc>
          <w:tcPr>
            <w:tcW w:w="467" w:type="pct"/>
            <w:tcBorders>
              <w:top w:val="single" w:sz="4" w:space="0" w:color="auto"/>
              <w:left w:val="nil"/>
              <w:bottom w:val="single" w:sz="4" w:space="0" w:color="auto"/>
              <w:right w:val="single" w:sz="4" w:space="0" w:color="auto"/>
            </w:tcBorders>
            <w:shd w:val="clear" w:color="000000" w:fill="FFF2CC"/>
            <w:noWrap/>
            <w:vAlign w:val="center"/>
            <w:hideMark/>
          </w:tcPr>
          <w:p w14:paraId="29485D2F"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18,10</w:t>
            </w:r>
          </w:p>
        </w:tc>
        <w:tc>
          <w:tcPr>
            <w:tcW w:w="467" w:type="pct"/>
            <w:tcBorders>
              <w:top w:val="single" w:sz="4" w:space="0" w:color="auto"/>
              <w:left w:val="nil"/>
              <w:bottom w:val="single" w:sz="4" w:space="0" w:color="auto"/>
              <w:right w:val="single" w:sz="4" w:space="0" w:color="auto"/>
            </w:tcBorders>
            <w:shd w:val="clear" w:color="000000" w:fill="FFF2CC"/>
            <w:noWrap/>
            <w:vAlign w:val="center"/>
            <w:hideMark/>
          </w:tcPr>
          <w:p w14:paraId="582B9C87"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48,40</w:t>
            </w:r>
          </w:p>
        </w:tc>
        <w:tc>
          <w:tcPr>
            <w:tcW w:w="467" w:type="pct"/>
            <w:tcBorders>
              <w:top w:val="single" w:sz="4" w:space="0" w:color="auto"/>
              <w:left w:val="nil"/>
              <w:bottom w:val="single" w:sz="4" w:space="0" w:color="auto"/>
              <w:right w:val="single" w:sz="4" w:space="0" w:color="auto"/>
            </w:tcBorders>
            <w:shd w:val="clear" w:color="000000" w:fill="FFF2CC"/>
            <w:noWrap/>
            <w:vAlign w:val="center"/>
            <w:hideMark/>
          </w:tcPr>
          <w:p w14:paraId="1C20D9B0"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148,00</w:t>
            </w:r>
          </w:p>
        </w:tc>
        <w:tc>
          <w:tcPr>
            <w:tcW w:w="467" w:type="pct"/>
            <w:tcBorders>
              <w:top w:val="single" w:sz="4" w:space="0" w:color="auto"/>
              <w:left w:val="nil"/>
              <w:bottom w:val="single" w:sz="4" w:space="0" w:color="auto"/>
              <w:right w:val="single" w:sz="4" w:space="0" w:color="auto"/>
            </w:tcBorders>
            <w:shd w:val="clear" w:color="000000" w:fill="FFF2CC"/>
            <w:noWrap/>
            <w:vAlign w:val="center"/>
            <w:hideMark/>
          </w:tcPr>
          <w:p w14:paraId="334BE4F8"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258,70</w:t>
            </w:r>
          </w:p>
        </w:tc>
      </w:tr>
      <w:tr w:rsidR="00363495" w:rsidRPr="00D7498D" w14:paraId="4F71C52E" w14:textId="77777777" w:rsidTr="00EC4076">
        <w:trPr>
          <w:trHeight w:val="20"/>
        </w:trPr>
        <w:tc>
          <w:tcPr>
            <w:tcW w:w="771" w:type="pct"/>
            <w:vMerge/>
            <w:tcBorders>
              <w:top w:val="single" w:sz="4" w:space="0" w:color="auto"/>
              <w:left w:val="single" w:sz="4" w:space="0" w:color="auto"/>
              <w:bottom w:val="single" w:sz="4" w:space="0" w:color="000000"/>
              <w:right w:val="single" w:sz="4" w:space="0" w:color="auto"/>
            </w:tcBorders>
            <w:vAlign w:val="center"/>
            <w:hideMark/>
          </w:tcPr>
          <w:p w14:paraId="4F734321" w14:textId="77777777" w:rsidR="00363495" w:rsidRPr="00D7498D" w:rsidRDefault="00363495" w:rsidP="00EC4076">
            <w:pPr>
              <w:spacing w:after="0" w:line="240" w:lineRule="auto"/>
              <w:jc w:val="center"/>
              <w:rPr>
                <w:rFonts w:eastAsia="Times New Roman" w:cstheme="minorHAnsi"/>
                <w:color w:val="000000"/>
                <w:sz w:val="18"/>
                <w:szCs w:val="16"/>
                <w:lang w:eastAsia="fr-FR"/>
              </w:rPr>
            </w:pPr>
          </w:p>
        </w:tc>
        <w:tc>
          <w:tcPr>
            <w:tcW w:w="969" w:type="pct"/>
            <w:tcBorders>
              <w:top w:val="nil"/>
              <w:left w:val="nil"/>
              <w:bottom w:val="single" w:sz="4" w:space="0" w:color="auto"/>
              <w:right w:val="single" w:sz="4" w:space="0" w:color="auto"/>
            </w:tcBorders>
            <w:shd w:val="clear" w:color="000000" w:fill="BFF5FF"/>
            <w:noWrap/>
            <w:vAlign w:val="center"/>
            <w:hideMark/>
          </w:tcPr>
          <w:p w14:paraId="13E32C59"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Emergency Loss (M USD)</w:t>
            </w:r>
          </w:p>
        </w:tc>
        <w:tc>
          <w:tcPr>
            <w:tcW w:w="475" w:type="pct"/>
            <w:tcBorders>
              <w:top w:val="nil"/>
              <w:left w:val="nil"/>
              <w:bottom w:val="single" w:sz="4" w:space="0" w:color="auto"/>
              <w:right w:val="single" w:sz="4" w:space="0" w:color="auto"/>
            </w:tcBorders>
            <w:shd w:val="clear" w:color="000000" w:fill="BFF5FF"/>
            <w:noWrap/>
            <w:vAlign w:val="center"/>
            <w:hideMark/>
          </w:tcPr>
          <w:p w14:paraId="0D290BBB"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1,30</w:t>
            </w:r>
          </w:p>
        </w:tc>
        <w:tc>
          <w:tcPr>
            <w:tcW w:w="475" w:type="pct"/>
            <w:tcBorders>
              <w:top w:val="nil"/>
              <w:left w:val="nil"/>
              <w:bottom w:val="single" w:sz="4" w:space="0" w:color="auto"/>
              <w:right w:val="single" w:sz="4" w:space="0" w:color="auto"/>
            </w:tcBorders>
            <w:shd w:val="clear" w:color="000000" w:fill="BFF5FF"/>
            <w:noWrap/>
            <w:vAlign w:val="center"/>
            <w:hideMark/>
          </w:tcPr>
          <w:p w14:paraId="7AB3BDA7"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1,90</w:t>
            </w:r>
          </w:p>
        </w:tc>
        <w:tc>
          <w:tcPr>
            <w:tcW w:w="441" w:type="pct"/>
            <w:tcBorders>
              <w:top w:val="nil"/>
              <w:left w:val="nil"/>
              <w:bottom w:val="single" w:sz="4" w:space="0" w:color="auto"/>
              <w:right w:val="single" w:sz="4" w:space="0" w:color="auto"/>
            </w:tcBorders>
            <w:shd w:val="clear" w:color="000000" w:fill="BFF5FF"/>
            <w:noWrap/>
            <w:vAlign w:val="center"/>
            <w:hideMark/>
          </w:tcPr>
          <w:p w14:paraId="5C7F9CC3"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2,80</w:t>
            </w:r>
          </w:p>
        </w:tc>
        <w:tc>
          <w:tcPr>
            <w:tcW w:w="467" w:type="pct"/>
            <w:tcBorders>
              <w:top w:val="nil"/>
              <w:left w:val="nil"/>
              <w:bottom w:val="single" w:sz="4" w:space="0" w:color="auto"/>
              <w:right w:val="single" w:sz="4" w:space="0" w:color="auto"/>
            </w:tcBorders>
            <w:shd w:val="clear" w:color="000000" w:fill="BFF5FF"/>
            <w:noWrap/>
            <w:vAlign w:val="center"/>
            <w:hideMark/>
          </w:tcPr>
          <w:p w14:paraId="26ADD0AA"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4,00</w:t>
            </w:r>
          </w:p>
        </w:tc>
        <w:tc>
          <w:tcPr>
            <w:tcW w:w="467" w:type="pct"/>
            <w:tcBorders>
              <w:top w:val="nil"/>
              <w:left w:val="nil"/>
              <w:bottom w:val="single" w:sz="4" w:space="0" w:color="auto"/>
              <w:right w:val="single" w:sz="4" w:space="0" w:color="auto"/>
            </w:tcBorders>
            <w:shd w:val="clear" w:color="000000" w:fill="BFF5FF"/>
            <w:noWrap/>
            <w:vAlign w:val="center"/>
            <w:hideMark/>
          </w:tcPr>
          <w:p w14:paraId="752ACBD7"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11,10</w:t>
            </w:r>
          </w:p>
        </w:tc>
        <w:tc>
          <w:tcPr>
            <w:tcW w:w="467" w:type="pct"/>
            <w:tcBorders>
              <w:top w:val="nil"/>
              <w:left w:val="nil"/>
              <w:bottom w:val="single" w:sz="4" w:space="0" w:color="auto"/>
              <w:right w:val="single" w:sz="4" w:space="0" w:color="auto"/>
            </w:tcBorders>
            <w:shd w:val="clear" w:color="000000" w:fill="BFF5FF"/>
            <w:noWrap/>
            <w:vAlign w:val="center"/>
            <w:hideMark/>
          </w:tcPr>
          <w:p w14:paraId="05DAFF41"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34,00</w:t>
            </w:r>
          </w:p>
        </w:tc>
        <w:tc>
          <w:tcPr>
            <w:tcW w:w="467" w:type="pct"/>
            <w:tcBorders>
              <w:top w:val="nil"/>
              <w:left w:val="nil"/>
              <w:bottom w:val="single" w:sz="4" w:space="0" w:color="auto"/>
              <w:right w:val="single" w:sz="4" w:space="0" w:color="auto"/>
            </w:tcBorders>
            <w:shd w:val="clear" w:color="000000" w:fill="BFF5FF"/>
            <w:noWrap/>
            <w:vAlign w:val="center"/>
            <w:hideMark/>
          </w:tcPr>
          <w:p w14:paraId="3D7F15BD"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59,50</w:t>
            </w:r>
          </w:p>
        </w:tc>
      </w:tr>
      <w:tr w:rsidR="00363495" w:rsidRPr="00D7498D" w14:paraId="7D1D7CA7" w14:textId="77777777" w:rsidTr="00EC4076">
        <w:trPr>
          <w:trHeight w:val="20"/>
        </w:trPr>
        <w:tc>
          <w:tcPr>
            <w:tcW w:w="77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AA66787"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Madagascar</w:t>
            </w:r>
          </w:p>
        </w:tc>
        <w:tc>
          <w:tcPr>
            <w:tcW w:w="969" w:type="pct"/>
            <w:tcBorders>
              <w:top w:val="nil"/>
              <w:left w:val="nil"/>
              <w:bottom w:val="single" w:sz="4" w:space="0" w:color="auto"/>
              <w:right w:val="single" w:sz="4" w:space="0" w:color="auto"/>
            </w:tcBorders>
            <w:shd w:val="clear" w:color="000000" w:fill="FFF2CC"/>
            <w:noWrap/>
            <w:vAlign w:val="center"/>
            <w:hideMark/>
          </w:tcPr>
          <w:p w14:paraId="3CDE7C83"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Ground-up Loss (M USD)</w:t>
            </w:r>
          </w:p>
        </w:tc>
        <w:tc>
          <w:tcPr>
            <w:tcW w:w="475" w:type="pct"/>
            <w:tcBorders>
              <w:top w:val="nil"/>
              <w:left w:val="nil"/>
              <w:bottom w:val="single" w:sz="4" w:space="0" w:color="auto"/>
              <w:right w:val="single" w:sz="4" w:space="0" w:color="auto"/>
            </w:tcBorders>
            <w:shd w:val="clear" w:color="000000" w:fill="FFF2CC"/>
            <w:noWrap/>
            <w:vAlign w:val="center"/>
            <w:hideMark/>
          </w:tcPr>
          <w:p w14:paraId="3E5B7898"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101,90</w:t>
            </w:r>
          </w:p>
        </w:tc>
        <w:tc>
          <w:tcPr>
            <w:tcW w:w="475" w:type="pct"/>
            <w:tcBorders>
              <w:top w:val="nil"/>
              <w:left w:val="nil"/>
              <w:bottom w:val="single" w:sz="4" w:space="0" w:color="auto"/>
              <w:right w:val="single" w:sz="4" w:space="0" w:color="auto"/>
            </w:tcBorders>
            <w:shd w:val="clear" w:color="000000" w:fill="FFF2CC"/>
            <w:noWrap/>
            <w:vAlign w:val="center"/>
            <w:hideMark/>
          </w:tcPr>
          <w:p w14:paraId="562E323D"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244,40</w:t>
            </w:r>
          </w:p>
        </w:tc>
        <w:tc>
          <w:tcPr>
            <w:tcW w:w="441" w:type="pct"/>
            <w:tcBorders>
              <w:top w:val="nil"/>
              <w:left w:val="nil"/>
              <w:bottom w:val="single" w:sz="4" w:space="0" w:color="auto"/>
              <w:right w:val="single" w:sz="4" w:space="0" w:color="auto"/>
            </w:tcBorders>
            <w:shd w:val="clear" w:color="000000" w:fill="FFF2CC"/>
            <w:noWrap/>
            <w:vAlign w:val="center"/>
            <w:hideMark/>
          </w:tcPr>
          <w:p w14:paraId="454A31E4"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446,80</w:t>
            </w:r>
          </w:p>
        </w:tc>
        <w:tc>
          <w:tcPr>
            <w:tcW w:w="467" w:type="pct"/>
            <w:tcBorders>
              <w:top w:val="nil"/>
              <w:left w:val="nil"/>
              <w:bottom w:val="single" w:sz="4" w:space="0" w:color="auto"/>
              <w:right w:val="single" w:sz="4" w:space="0" w:color="auto"/>
            </w:tcBorders>
            <w:shd w:val="clear" w:color="000000" w:fill="FFF2CC"/>
            <w:noWrap/>
            <w:vAlign w:val="center"/>
            <w:hideMark/>
          </w:tcPr>
          <w:p w14:paraId="4A68C89A"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600,90</w:t>
            </w:r>
          </w:p>
        </w:tc>
        <w:tc>
          <w:tcPr>
            <w:tcW w:w="467" w:type="pct"/>
            <w:tcBorders>
              <w:top w:val="nil"/>
              <w:left w:val="nil"/>
              <w:bottom w:val="single" w:sz="4" w:space="0" w:color="auto"/>
              <w:right w:val="single" w:sz="4" w:space="0" w:color="auto"/>
            </w:tcBorders>
            <w:shd w:val="clear" w:color="000000" w:fill="FFF2CC"/>
            <w:noWrap/>
            <w:vAlign w:val="center"/>
            <w:hideMark/>
          </w:tcPr>
          <w:p w14:paraId="30E48E71"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826,70</w:t>
            </w:r>
          </w:p>
        </w:tc>
        <w:tc>
          <w:tcPr>
            <w:tcW w:w="467" w:type="pct"/>
            <w:tcBorders>
              <w:top w:val="nil"/>
              <w:left w:val="nil"/>
              <w:bottom w:val="single" w:sz="4" w:space="0" w:color="auto"/>
              <w:right w:val="single" w:sz="4" w:space="0" w:color="auto"/>
            </w:tcBorders>
            <w:shd w:val="clear" w:color="000000" w:fill="FFF2CC"/>
            <w:noWrap/>
            <w:vAlign w:val="center"/>
            <w:hideMark/>
          </w:tcPr>
          <w:p w14:paraId="4B395E5D"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1 176,20</w:t>
            </w:r>
          </w:p>
        </w:tc>
        <w:tc>
          <w:tcPr>
            <w:tcW w:w="467" w:type="pct"/>
            <w:tcBorders>
              <w:top w:val="nil"/>
              <w:left w:val="nil"/>
              <w:bottom w:val="single" w:sz="4" w:space="0" w:color="auto"/>
              <w:right w:val="single" w:sz="4" w:space="0" w:color="auto"/>
            </w:tcBorders>
            <w:shd w:val="clear" w:color="000000" w:fill="FFF2CC"/>
            <w:noWrap/>
            <w:vAlign w:val="center"/>
            <w:hideMark/>
          </w:tcPr>
          <w:p w14:paraId="72E60367"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1 745,00</w:t>
            </w:r>
          </w:p>
        </w:tc>
      </w:tr>
      <w:tr w:rsidR="00363495" w:rsidRPr="00D7498D" w14:paraId="19675CE9" w14:textId="77777777" w:rsidTr="00EC4076">
        <w:trPr>
          <w:trHeight w:val="20"/>
        </w:trPr>
        <w:tc>
          <w:tcPr>
            <w:tcW w:w="771" w:type="pct"/>
            <w:vMerge/>
            <w:tcBorders>
              <w:top w:val="nil"/>
              <w:left w:val="single" w:sz="4" w:space="0" w:color="auto"/>
              <w:bottom w:val="single" w:sz="4" w:space="0" w:color="000000"/>
              <w:right w:val="single" w:sz="4" w:space="0" w:color="auto"/>
            </w:tcBorders>
            <w:vAlign w:val="center"/>
            <w:hideMark/>
          </w:tcPr>
          <w:p w14:paraId="6F4404C8" w14:textId="77777777" w:rsidR="00363495" w:rsidRPr="00D7498D" w:rsidRDefault="00363495" w:rsidP="00EC4076">
            <w:pPr>
              <w:spacing w:after="0" w:line="240" w:lineRule="auto"/>
              <w:jc w:val="center"/>
              <w:rPr>
                <w:rFonts w:eastAsia="Times New Roman" w:cstheme="minorHAnsi"/>
                <w:color w:val="000000"/>
                <w:sz w:val="18"/>
                <w:szCs w:val="16"/>
                <w:lang w:eastAsia="fr-FR"/>
              </w:rPr>
            </w:pPr>
          </w:p>
        </w:tc>
        <w:tc>
          <w:tcPr>
            <w:tcW w:w="969" w:type="pct"/>
            <w:tcBorders>
              <w:top w:val="nil"/>
              <w:left w:val="nil"/>
              <w:bottom w:val="single" w:sz="4" w:space="0" w:color="auto"/>
              <w:right w:val="single" w:sz="4" w:space="0" w:color="auto"/>
            </w:tcBorders>
            <w:shd w:val="clear" w:color="000000" w:fill="BFF5FF"/>
            <w:noWrap/>
            <w:vAlign w:val="center"/>
            <w:hideMark/>
          </w:tcPr>
          <w:p w14:paraId="1F785F13"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Emergency Loss (M USD)</w:t>
            </w:r>
          </w:p>
        </w:tc>
        <w:tc>
          <w:tcPr>
            <w:tcW w:w="475" w:type="pct"/>
            <w:tcBorders>
              <w:top w:val="nil"/>
              <w:left w:val="nil"/>
              <w:bottom w:val="single" w:sz="4" w:space="0" w:color="auto"/>
              <w:right w:val="single" w:sz="4" w:space="0" w:color="auto"/>
            </w:tcBorders>
            <w:shd w:val="clear" w:color="000000" w:fill="BFF5FF"/>
            <w:noWrap/>
            <w:vAlign w:val="center"/>
            <w:hideMark/>
          </w:tcPr>
          <w:p w14:paraId="67E41D76"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23,30</w:t>
            </w:r>
          </w:p>
        </w:tc>
        <w:tc>
          <w:tcPr>
            <w:tcW w:w="475" w:type="pct"/>
            <w:tcBorders>
              <w:top w:val="nil"/>
              <w:left w:val="nil"/>
              <w:bottom w:val="single" w:sz="4" w:space="0" w:color="auto"/>
              <w:right w:val="single" w:sz="4" w:space="0" w:color="auto"/>
            </w:tcBorders>
            <w:shd w:val="clear" w:color="000000" w:fill="BFF5FF"/>
            <w:noWrap/>
            <w:vAlign w:val="center"/>
            <w:hideMark/>
          </w:tcPr>
          <w:p w14:paraId="354B3599"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56,00</w:t>
            </w:r>
          </w:p>
        </w:tc>
        <w:tc>
          <w:tcPr>
            <w:tcW w:w="441" w:type="pct"/>
            <w:tcBorders>
              <w:top w:val="nil"/>
              <w:left w:val="nil"/>
              <w:bottom w:val="single" w:sz="4" w:space="0" w:color="auto"/>
              <w:right w:val="single" w:sz="4" w:space="0" w:color="auto"/>
            </w:tcBorders>
            <w:shd w:val="clear" w:color="000000" w:fill="BFF5FF"/>
            <w:noWrap/>
            <w:vAlign w:val="center"/>
            <w:hideMark/>
          </w:tcPr>
          <w:p w14:paraId="2154007B"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102,60</w:t>
            </w:r>
          </w:p>
        </w:tc>
        <w:tc>
          <w:tcPr>
            <w:tcW w:w="467" w:type="pct"/>
            <w:tcBorders>
              <w:top w:val="nil"/>
              <w:left w:val="nil"/>
              <w:bottom w:val="single" w:sz="4" w:space="0" w:color="auto"/>
              <w:right w:val="single" w:sz="4" w:space="0" w:color="auto"/>
            </w:tcBorders>
            <w:shd w:val="clear" w:color="000000" w:fill="BFF5FF"/>
            <w:noWrap/>
            <w:vAlign w:val="center"/>
            <w:hideMark/>
          </w:tcPr>
          <w:p w14:paraId="2EA3369E"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138,20</w:t>
            </w:r>
          </w:p>
        </w:tc>
        <w:tc>
          <w:tcPr>
            <w:tcW w:w="467" w:type="pct"/>
            <w:tcBorders>
              <w:top w:val="nil"/>
              <w:left w:val="nil"/>
              <w:bottom w:val="single" w:sz="4" w:space="0" w:color="auto"/>
              <w:right w:val="single" w:sz="4" w:space="0" w:color="auto"/>
            </w:tcBorders>
            <w:shd w:val="clear" w:color="000000" w:fill="BFF5FF"/>
            <w:noWrap/>
            <w:vAlign w:val="center"/>
            <w:hideMark/>
          </w:tcPr>
          <w:p w14:paraId="46730D43"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189,00</w:t>
            </w:r>
          </w:p>
        </w:tc>
        <w:tc>
          <w:tcPr>
            <w:tcW w:w="467" w:type="pct"/>
            <w:tcBorders>
              <w:top w:val="nil"/>
              <w:left w:val="nil"/>
              <w:bottom w:val="single" w:sz="4" w:space="0" w:color="auto"/>
              <w:right w:val="single" w:sz="4" w:space="0" w:color="auto"/>
            </w:tcBorders>
            <w:shd w:val="clear" w:color="000000" w:fill="BFF5FF"/>
            <w:noWrap/>
            <w:vAlign w:val="center"/>
            <w:hideMark/>
          </w:tcPr>
          <w:p w14:paraId="46D09037"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270,50</w:t>
            </w:r>
          </w:p>
        </w:tc>
        <w:tc>
          <w:tcPr>
            <w:tcW w:w="467" w:type="pct"/>
            <w:tcBorders>
              <w:top w:val="nil"/>
              <w:left w:val="nil"/>
              <w:bottom w:val="single" w:sz="4" w:space="0" w:color="auto"/>
              <w:right w:val="single" w:sz="4" w:space="0" w:color="auto"/>
            </w:tcBorders>
            <w:shd w:val="clear" w:color="000000" w:fill="BFF5FF"/>
            <w:noWrap/>
            <w:vAlign w:val="center"/>
            <w:hideMark/>
          </w:tcPr>
          <w:p w14:paraId="4A3975C1"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401,40</w:t>
            </w:r>
          </w:p>
        </w:tc>
      </w:tr>
      <w:tr w:rsidR="00363495" w:rsidRPr="00D7498D" w14:paraId="36129FDF" w14:textId="77777777" w:rsidTr="00EC4076">
        <w:trPr>
          <w:trHeight w:val="20"/>
        </w:trPr>
        <w:tc>
          <w:tcPr>
            <w:tcW w:w="77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D640A6C"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Mauritius</w:t>
            </w:r>
          </w:p>
        </w:tc>
        <w:tc>
          <w:tcPr>
            <w:tcW w:w="969" w:type="pct"/>
            <w:tcBorders>
              <w:top w:val="nil"/>
              <w:left w:val="nil"/>
              <w:bottom w:val="single" w:sz="4" w:space="0" w:color="auto"/>
              <w:right w:val="single" w:sz="4" w:space="0" w:color="auto"/>
            </w:tcBorders>
            <w:shd w:val="clear" w:color="000000" w:fill="FFF2CC"/>
            <w:noWrap/>
            <w:vAlign w:val="center"/>
            <w:hideMark/>
          </w:tcPr>
          <w:p w14:paraId="71F0986A"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Ground-up Loss (M USD)</w:t>
            </w:r>
          </w:p>
        </w:tc>
        <w:tc>
          <w:tcPr>
            <w:tcW w:w="475" w:type="pct"/>
            <w:tcBorders>
              <w:top w:val="nil"/>
              <w:left w:val="nil"/>
              <w:bottom w:val="single" w:sz="4" w:space="0" w:color="auto"/>
              <w:right w:val="single" w:sz="4" w:space="0" w:color="auto"/>
            </w:tcBorders>
            <w:shd w:val="clear" w:color="000000" w:fill="FFF2CC"/>
            <w:noWrap/>
            <w:vAlign w:val="center"/>
            <w:hideMark/>
          </w:tcPr>
          <w:p w14:paraId="361409C7"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113,20</w:t>
            </w:r>
          </w:p>
        </w:tc>
        <w:tc>
          <w:tcPr>
            <w:tcW w:w="475" w:type="pct"/>
            <w:tcBorders>
              <w:top w:val="nil"/>
              <w:left w:val="nil"/>
              <w:bottom w:val="single" w:sz="4" w:space="0" w:color="auto"/>
              <w:right w:val="single" w:sz="4" w:space="0" w:color="auto"/>
            </w:tcBorders>
            <w:shd w:val="clear" w:color="000000" w:fill="FFF2CC"/>
            <w:noWrap/>
            <w:vAlign w:val="center"/>
            <w:hideMark/>
          </w:tcPr>
          <w:p w14:paraId="39C7E718"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145,20</w:t>
            </w:r>
          </w:p>
        </w:tc>
        <w:tc>
          <w:tcPr>
            <w:tcW w:w="441" w:type="pct"/>
            <w:tcBorders>
              <w:top w:val="nil"/>
              <w:left w:val="nil"/>
              <w:bottom w:val="single" w:sz="4" w:space="0" w:color="auto"/>
              <w:right w:val="single" w:sz="4" w:space="0" w:color="auto"/>
            </w:tcBorders>
            <w:shd w:val="clear" w:color="000000" w:fill="FFF2CC"/>
            <w:noWrap/>
            <w:vAlign w:val="center"/>
            <w:hideMark/>
          </w:tcPr>
          <w:p w14:paraId="44F9485A"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356,80</w:t>
            </w:r>
          </w:p>
        </w:tc>
        <w:tc>
          <w:tcPr>
            <w:tcW w:w="467" w:type="pct"/>
            <w:tcBorders>
              <w:top w:val="nil"/>
              <w:left w:val="nil"/>
              <w:bottom w:val="single" w:sz="4" w:space="0" w:color="auto"/>
              <w:right w:val="single" w:sz="4" w:space="0" w:color="auto"/>
            </w:tcBorders>
            <w:shd w:val="clear" w:color="000000" w:fill="FFF2CC"/>
            <w:noWrap/>
            <w:vAlign w:val="center"/>
            <w:hideMark/>
          </w:tcPr>
          <w:p w14:paraId="2A598D39"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800,60</w:t>
            </w:r>
          </w:p>
        </w:tc>
        <w:tc>
          <w:tcPr>
            <w:tcW w:w="467" w:type="pct"/>
            <w:tcBorders>
              <w:top w:val="nil"/>
              <w:left w:val="nil"/>
              <w:bottom w:val="single" w:sz="4" w:space="0" w:color="auto"/>
              <w:right w:val="single" w:sz="4" w:space="0" w:color="auto"/>
            </w:tcBorders>
            <w:shd w:val="clear" w:color="000000" w:fill="FFF2CC"/>
            <w:noWrap/>
            <w:vAlign w:val="center"/>
            <w:hideMark/>
          </w:tcPr>
          <w:p w14:paraId="488B8618"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1 906,50</w:t>
            </w:r>
          </w:p>
        </w:tc>
        <w:tc>
          <w:tcPr>
            <w:tcW w:w="467" w:type="pct"/>
            <w:tcBorders>
              <w:top w:val="nil"/>
              <w:left w:val="nil"/>
              <w:bottom w:val="single" w:sz="4" w:space="0" w:color="auto"/>
              <w:right w:val="single" w:sz="4" w:space="0" w:color="auto"/>
            </w:tcBorders>
            <w:shd w:val="clear" w:color="000000" w:fill="FFF2CC"/>
            <w:noWrap/>
            <w:vAlign w:val="center"/>
            <w:hideMark/>
          </w:tcPr>
          <w:p w14:paraId="2BA41E03"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3 642,30</w:t>
            </w:r>
          </w:p>
        </w:tc>
        <w:tc>
          <w:tcPr>
            <w:tcW w:w="467" w:type="pct"/>
            <w:tcBorders>
              <w:top w:val="nil"/>
              <w:left w:val="nil"/>
              <w:bottom w:val="single" w:sz="4" w:space="0" w:color="auto"/>
              <w:right w:val="single" w:sz="4" w:space="0" w:color="auto"/>
            </w:tcBorders>
            <w:shd w:val="clear" w:color="000000" w:fill="FFF2CC"/>
            <w:noWrap/>
            <w:vAlign w:val="center"/>
            <w:hideMark/>
          </w:tcPr>
          <w:p w14:paraId="52202404"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5 730,40</w:t>
            </w:r>
          </w:p>
        </w:tc>
      </w:tr>
      <w:tr w:rsidR="00363495" w:rsidRPr="00D7498D" w14:paraId="4BFB039D" w14:textId="77777777" w:rsidTr="00EC4076">
        <w:trPr>
          <w:trHeight w:val="20"/>
        </w:trPr>
        <w:tc>
          <w:tcPr>
            <w:tcW w:w="771" w:type="pct"/>
            <w:vMerge/>
            <w:tcBorders>
              <w:top w:val="nil"/>
              <w:left w:val="single" w:sz="4" w:space="0" w:color="auto"/>
              <w:bottom w:val="single" w:sz="4" w:space="0" w:color="000000"/>
              <w:right w:val="single" w:sz="4" w:space="0" w:color="auto"/>
            </w:tcBorders>
            <w:vAlign w:val="center"/>
            <w:hideMark/>
          </w:tcPr>
          <w:p w14:paraId="038BEF81" w14:textId="77777777" w:rsidR="00363495" w:rsidRPr="00D7498D" w:rsidRDefault="00363495" w:rsidP="00EC4076">
            <w:pPr>
              <w:spacing w:after="0" w:line="240" w:lineRule="auto"/>
              <w:jc w:val="center"/>
              <w:rPr>
                <w:rFonts w:eastAsia="Times New Roman" w:cstheme="minorHAnsi"/>
                <w:color w:val="000000"/>
                <w:sz w:val="18"/>
                <w:szCs w:val="16"/>
                <w:lang w:eastAsia="fr-FR"/>
              </w:rPr>
            </w:pPr>
          </w:p>
        </w:tc>
        <w:tc>
          <w:tcPr>
            <w:tcW w:w="969" w:type="pct"/>
            <w:tcBorders>
              <w:top w:val="nil"/>
              <w:left w:val="nil"/>
              <w:bottom w:val="single" w:sz="4" w:space="0" w:color="auto"/>
              <w:right w:val="single" w:sz="4" w:space="0" w:color="auto"/>
            </w:tcBorders>
            <w:shd w:val="clear" w:color="000000" w:fill="BFF5FF"/>
            <w:noWrap/>
            <w:vAlign w:val="center"/>
            <w:hideMark/>
          </w:tcPr>
          <w:p w14:paraId="2A6FD1E6"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Emergency Loss (M USD)</w:t>
            </w:r>
          </w:p>
        </w:tc>
        <w:tc>
          <w:tcPr>
            <w:tcW w:w="475" w:type="pct"/>
            <w:tcBorders>
              <w:top w:val="nil"/>
              <w:left w:val="nil"/>
              <w:bottom w:val="single" w:sz="4" w:space="0" w:color="auto"/>
              <w:right w:val="single" w:sz="4" w:space="0" w:color="auto"/>
            </w:tcBorders>
            <w:shd w:val="clear" w:color="000000" w:fill="BFF5FF"/>
            <w:noWrap/>
            <w:vAlign w:val="center"/>
            <w:hideMark/>
          </w:tcPr>
          <w:p w14:paraId="1ED43A93"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26,00</w:t>
            </w:r>
          </w:p>
        </w:tc>
        <w:tc>
          <w:tcPr>
            <w:tcW w:w="475" w:type="pct"/>
            <w:tcBorders>
              <w:top w:val="nil"/>
              <w:left w:val="nil"/>
              <w:bottom w:val="single" w:sz="4" w:space="0" w:color="auto"/>
              <w:right w:val="single" w:sz="4" w:space="0" w:color="auto"/>
            </w:tcBorders>
            <w:shd w:val="clear" w:color="000000" w:fill="BFF5FF"/>
            <w:noWrap/>
            <w:vAlign w:val="center"/>
            <w:hideMark/>
          </w:tcPr>
          <w:p w14:paraId="4ED7E0F5"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33,40</w:t>
            </w:r>
          </w:p>
        </w:tc>
        <w:tc>
          <w:tcPr>
            <w:tcW w:w="441" w:type="pct"/>
            <w:tcBorders>
              <w:top w:val="nil"/>
              <w:left w:val="nil"/>
              <w:bottom w:val="single" w:sz="4" w:space="0" w:color="auto"/>
              <w:right w:val="single" w:sz="4" w:space="0" w:color="auto"/>
            </w:tcBorders>
            <w:shd w:val="clear" w:color="000000" w:fill="BFF5FF"/>
            <w:noWrap/>
            <w:vAlign w:val="center"/>
            <w:hideMark/>
          </w:tcPr>
          <w:p w14:paraId="4ADE02C0"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82,10</w:t>
            </w:r>
          </w:p>
        </w:tc>
        <w:tc>
          <w:tcPr>
            <w:tcW w:w="467" w:type="pct"/>
            <w:tcBorders>
              <w:top w:val="nil"/>
              <w:left w:val="nil"/>
              <w:bottom w:val="single" w:sz="4" w:space="0" w:color="auto"/>
              <w:right w:val="single" w:sz="4" w:space="0" w:color="auto"/>
            </w:tcBorders>
            <w:shd w:val="clear" w:color="000000" w:fill="BFF5FF"/>
            <w:noWrap/>
            <w:vAlign w:val="center"/>
            <w:hideMark/>
          </w:tcPr>
          <w:p w14:paraId="421C613B"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184,10</w:t>
            </w:r>
          </w:p>
        </w:tc>
        <w:tc>
          <w:tcPr>
            <w:tcW w:w="467" w:type="pct"/>
            <w:tcBorders>
              <w:top w:val="nil"/>
              <w:left w:val="nil"/>
              <w:bottom w:val="single" w:sz="4" w:space="0" w:color="auto"/>
              <w:right w:val="single" w:sz="4" w:space="0" w:color="auto"/>
            </w:tcBorders>
            <w:shd w:val="clear" w:color="000000" w:fill="BFF5FF"/>
            <w:noWrap/>
            <w:vAlign w:val="center"/>
            <w:hideMark/>
          </w:tcPr>
          <w:p w14:paraId="55CAFA56"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438,50</w:t>
            </w:r>
          </w:p>
        </w:tc>
        <w:tc>
          <w:tcPr>
            <w:tcW w:w="467" w:type="pct"/>
            <w:tcBorders>
              <w:top w:val="nil"/>
              <w:left w:val="nil"/>
              <w:bottom w:val="single" w:sz="4" w:space="0" w:color="auto"/>
              <w:right w:val="single" w:sz="4" w:space="0" w:color="auto"/>
            </w:tcBorders>
            <w:shd w:val="clear" w:color="000000" w:fill="BFF5FF"/>
            <w:noWrap/>
            <w:vAlign w:val="center"/>
            <w:hideMark/>
          </w:tcPr>
          <w:p w14:paraId="66F29047"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837,70</w:t>
            </w:r>
          </w:p>
        </w:tc>
        <w:tc>
          <w:tcPr>
            <w:tcW w:w="467" w:type="pct"/>
            <w:tcBorders>
              <w:top w:val="nil"/>
              <w:left w:val="nil"/>
              <w:bottom w:val="single" w:sz="4" w:space="0" w:color="auto"/>
              <w:right w:val="single" w:sz="4" w:space="0" w:color="auto"/>
            </w:tcBorders>
            <w:shd w:val="clear" w:color="000000" w:fill="BFF5FF"/>
            <w:noWrap/>
            <w:vAlign w:val="center"/>
            <w:hideMark/>
          </w:tcPr>
          <w:p w14:paraId="0295E83C"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1 318,00</w:t>
            </w:r>
          </w:p>
        </w:tc>
      </w:tr>
      <w:tr w:rsidR="00363495" w:rsidRPr="00D7498D" w14:paraId="4CC26910" w14:textId="77777777" w:rsidTr="00EC4076">
        <w:trPr>
          <w:trHeight w:val="20"/>
        </w:trPr>
        <w:tc>
          <w:tcPr>
            <w:tcW w:w="77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C67241"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Seychelles</w:t>
            </w:r>
          </w:p>
        </w:tc>
        <w:tc>
          <w:tcPr>
            <w:tcW w:w="969" w:type="pct"/>
            <w:tcBorders>
              <w:top w:val="nil"/>
              <w:left w:val="nil"/>
              <w:bottom w:val="single" w:sz="4" w:space="0" w:color="auto"/>
              <w:right w:val="single" w:sz="4" w:space="0" w:color="auto"/>
            </w:tcBorders>
            <w:shd w:val="clear" w:color="000000" w:fill="FFF2CC"/>
            <w:noWrap/>
            <w:vAlign w:val="center"/>
            <w:hideMark/>
          </w:tcPr>
          <w:p w14:paraId="131A1EC1"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Ground-up Loss (M USD)</w:t>
            </w:r>
          </w:p>
        </w:tc>
        <w:tc>
          <w:tcPr>
            <w:tcW w:w="475" w:type="pct"/>
            <w:tcBorders>
              <w:top w:val="nil"/>
              <w:left w:val="nil"/>
              <w:bottom w:val="single" w:sz="4" w:space="0" w:color="auto"/>
              <w:right w:val="single" w:sz="4" w:space="0" w:color="auto"/>
            </w:tcBorders>
            <w:shd w:val="clear" w:color="000000" w:fill="FFF2CC"/>
            <w:noWrap/>
            <w:vAlign w:val="center"/>
            <w:hideMark/>
          </w:tcPr>
          <w:p w14:paraId="6C1A7E65"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2,80</w:t>
            </w:r>
          </w:p>
        </w:tc>
        <w:tc>
          <w:tcPr>
            <w:tcW w:w="475" w:type="pct"/>
            <w:tcBorders>
              <w:top w:val="nil"/>
              <w:left w:val="nil"/>
              <w:bottom w:val="single" w:sz="4" w:space="0" w:color="auto"/>
              <w:right w:val="single" w:sz="4" w:space="0" w:color="auto"/>
            </w:tcBorders>
            <w:shd w:val="clear" w:color="000000" w:fill="FFF2CC"/>
            <w:noWrap/>
            <w:vAlign w:val="center"/>
            <w:hideMark/>
          </w:tcPr>
          <w:p w14:paraId="4F6FCFF1"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8,60</w:t>
            </w:r>
          </w:p>
        </w:tc>
        <w:tc>
          <w:tcPr>
            <w:tcW w:w="441" w:type="pct"/>
            <w:tcBorders>
              <w:top w:val="nil"/>
              <w:left w:val="nil"/>
              <w:bottom w:val="single" w:sz="4" w:space="0" w:color="auto"/>
              <w:right w:val="single" w:sz="4" w:space="0" w:color="auto"/>
            </w:tcBorders>
            <w:shd w:val="clear" w:color="000000" w:fill="FFF2CC"/>
            <w:noWrap/>
            <w:vAlign w:val="center"/>
            <w:hideMark/>
          </w:tcPr>
          <w:p w14:paraId="0F893615"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12,20</w:t>
            </w:r>
          </w:p>
        </w:tc>
        <w:tc>
          <w:tcPr>
            <w:tcW w:w="467" w:type="pct"/>
            <w:tcBorders>
              <w:top w:val="nil"/>
              <w:left w:val="nil"/>
              <w:bottom w:val="single" w:sz="4" w:space="0" w:color="auto"/>
              <w:right w:val="single" w:sz="4" w:space="0" w:color="auto"/>
            </w:tcBorders>
            <w:shd w:val="clear" w:color="000000" w:fill="FFF2CC"/>
            <w:noWrap/>
            <w:vAlign w:val="center"/>
            <w:hideMark/>
          </w:tcPr>
          <w:p w14:paraId="1DEC7BD4"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14,80</w:t>
            </w:r>
          </w:p>
        </w:tc>
        <w:tc>
          <w:tcPr>
            <w:tcW w:w="467" w:type="pct"/>
            <w:tcBorders>
              <w:top w:val="nil"/>
              <w:left w:val="nil"/>
              <w:bottom w:val="single" w:sz="4" w:space="0" w:color="auto"/>
              <w:right w:val="single" w:sz="4" w:space="0" w:color="auto"/>
            </w:tcBorders>
            <w:shd w:val="clear" w:color="000000" w:fill="FFF2CC"/>
            <w:noWrap/>
            <w:vAlign w:val="center"/>
            <w:hideMark/>
          </w:tcPr>
          <w:p w14:paraId="14573056"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17,90</w:t>
            </w:r>
          </w:p>
        </w:tc>
        <w:tc>
          <w:tcPr>
            <w:tcW w:w="467" w:type="pct"/>
            <w:tcBorders>
              <w:top w:val="nil"/>
              <w:left w:val="nil"/>
              <w:bottom w:val="single" w:sz="4" w:space="0" w:color="auto"/>
              <w:right w:val="single" w:sz="4" w:space="0" w:color="auto"/>
            </w:tcBorders>
            <w:shd w:val="clear" w:color="000000" w:fill="FFF2CC"/>
            <w:noWrap/>
            <w:vAlign w:val="center"/>
            <w:hideMark/>
          </w:tcPr>
          <w:p w14:paraId="6FE60F2F"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21,00</w:t>
            </w:r>
          </w:p>
        </w:tc>
        <w:tc>
          <w:tcPr>
            <w:tcW w:w="467" w:type="pct"/>
            <w:tcBorders>
              <w:top w:val="nil"/>
              <w:left w:val="nil"/>
              <w:bottom w:val="single" w:sz="4" w:space="0" w:color="auto"/>
              <w:right w:val="single" w:sz="4" w:space="0" w:color="auto"/>
            </w:tcBorders>
            <w:shd w:val="clear" w:color="000000" w:fill="FFF2CC"/>
            <w:noWrap/>
            <w:vAlign w:val="center"/>
            <w:hideMark/>
          </w:tcPr>
          <w:p w14:paraId="67E163E6"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23,40</w:t>
            </w:r>
          </w:p>
        </w:tc>
      </w:tr>
      <w:tr w:rsidR="00363495" w:rsidRPr="00D7498D" w14:paraId="42B820AE" w14:textId="77777777" w:rsidTr="00EC4076">
        <w:trPr>
          <w:trHeight w:val="20"/>
        </w:trPr>
        <w:tc>
          <w:tcPr>
            <w:tcW w:w="771" w:type="pct"/>
            <w:vMerge/>
            <w:tcBorders>
              <w:top w:val="nil"/>
              <w:left w:val="single" w:sz="4" w:space="0" w:color="auto"/>
              <w:bottom w:val="single" w:sz="4" w:space="0" w:color="000000"/>
              <w:right w:val="single" w:sz="4" w:space="0" w:color="auto"/>
            </w:tcBorders>
            <w:vAlign w:val="center"/>
            <w:hideMark/>
          </w:tcPr>
          <w:p w14:paraId="594563FA" w14:textId="77777777" w:rsidR="00363495" w:rsidRPr="00D7498D" w:rsidRDefault="00363495" w:rsidP="00EC4076">
            <w:pPr>
              <w:spacing w:after="0" w:line="240" w:lineRule="auto"/>
              <w:jc w:val="center"/>
              <w:rPr>
                <w:rFonts w:eastAsia="Times New Roman" w:cstheme="minorHAnsi"/>
                <w:color w:val="000000"/>
                <w:sz w:val="18"/>
                <w:szCs w:val="16"/>
                <w:lang w:eastAsia="fr-FR"/>
              </w:rPr>
            </w:pPr>
          </w:p>
        </w:tc>
        <w:tc>
          <w:tcPr>
            <w:tcW w:w="969" w:type="pct"/>
            <w:tcBorders>
              <w:top w:val="nil"/>
              <w:left w:val="nil"/>
              <w:bottom w:val="single" w:sz="4" w:space="0" w:color="auto"/>
              <w:right w:val="single" w:sz="4" w:space="0" w:color="auto"/>
            </w:tcBorders>
            <w:shd w:val="clear" w:color="000000" w:fill="BFF5FF"/>
            <w:noWrap/>
            <w:vAlign w:val="center"/>
            <w:hideMark/>
          </w:tcPr>
          <w:p w14:paraId="56194D81"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Emergency Loss (M USD)</w:t>
            </w:r>
          </w:p>
        </w:tc>
        <w:tc>
          <w:tcPr>
            <w:tcW w:w="475" w:type="pct"/>
            <w:tcBorders>
              <w:top w:val="nil"/>
              <w:left w:val="nil"/>
              <w:bottom w:val="single" w:sz="4" w:space="0" w:color="auto"/>
              <w:right w:val="single" w:sz="4" w:space="0" w:color="auto"/>
            </w:tcBorders>
            <w:shd w:val="clear" w:color="000000" w:fill="BFF5FF"/>
            <w:noWrap/>
            <w:vAlign w:val="center"/>
            <w:hideMark/>
          </w:tcPr>
          <w:p w14:paraId="23BF25FB"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0,60</w:t>
            </w:r>
          </w:p>
        </w:tc>
        <w:tc>
          <w:tcPr>
            <w:tcW w:w="475" w:type="pct"/>
            <w:tcBorders>
              <w:top w:val="nil"/>
              <w:left w:val="nil"/>
              <w:bottom w:val="single" w:sz="4" w:space="0" w:color="auto"/>
              <w:right w:val="single" w:sz="4" w:space="0" w:color="auto"/>
            </w:tcBorders>
            <w:shd w:val="clear" w:color="000000" w:fill="BFF5FF"/>
            <w:noWrap/>
            <w:vAlign w:val="center"/>
            <w:hideMark/>
          </w:tcPr>
          <w:p w14:paraId="7720D909"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2,00</w:t>
            </w:r>
          </w:p>
        </w:tc>
        <w:tc>
          <w:tcPr>
            <w:tcW w:w="441" w:type="pct"/>
            <w:tcBorders>
              <w:top w:val="nil"/>
              <w:left w:val="nil"/>
              <w:bottom w:val="single" w:sz="4" w:space="0" w:color="auto"/>
              <w:right w:val="single" w:sz="4" w:space="0" w:color="auto"/>
            </w:tcBorders>
            <w:shd w:val="clear" w:color="000000" w:fill="BFF5FF"/>
            <w:noWrap/>
            <w:vAlign w:val="center"/>
            <w:hideMark/>
          </w:tcPr>
          <w:p w14:paraId="423319B8"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2,80</w:t>
            </w:r>
          </w:p>
        </w:tc>
        <w:tc>
          <w:tcPr>
            <w:tcW w:w="467" w:type="pct"/>
            <w:tcBorders>
              <w:top w:val="nil"/>
              <w:left w:val="nil"/>
              <w:bottom w:val="single" w:sz="4" w:space="0" w:color="auto"/>
              <w:right w:val="single" w:sz="4" w:space="0" w:color="auto"/>
            </w:tcBorders>
            <w:shd w:val="clear" w:color="000000" w:fill="BFF5FF"/>
            <w:noWrap/>
            <w:vAlign w:val="center"/>
            <w:hideMark/>
          </w:tcPr>
          <w:p w14:paraId="3D6E6D9A"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3,40</w:t>
            </w:r>
          </w:p>
        </w:tc>
        <w:tc>
          <w:tcPr>
            <w:tcW w:w="467" w:type="pct"/>
            <w:tcBorders>
              <w:top w:val="nil"/>
              <w:left w:val="nil"/>
              <w:bottom w:val="single" w:sz="4" w:space="0" w:color="auto"/>
              <w:right w:val="single" w:sz="4" w:space="0" w:color="auto"/>
            </w:tcBorders>
            <w:shd w:val="clear" w:color="000000" w:fill="BFF5FF"/>
            <w:noWrap/>
            <w:vAlign w:val="center"/>
            <w:hideMark/>
          </w:tcPr>
          <w:p w14:paraId="506F8AE8"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4,10</w:t>
            </w:r>
          </w:p>
        </w:tc>
        <w:tc>
          <w:tcPr>
            <w:tcW w:w="467" w:type="pct"/>
            <w:tcBorders>
              <w:top w:val="nil"/>
              <w:left w:val="nil"/>
              <w:bottom w:val="single" w:sz="4" w:space="0" w:color="auto"/>
              <w:right w:val="single" w:sz="4" w:space="0" w:color="auto"/>
            </w:tcBorders>
            <w:shd w:val="clear" w:color="000000" w:fill="BFF5FF"/>
            <w:noWrap/>
            <w:vAlign w:val="center"/>
            <w:hideMark/>
          </w:tcPr>
          <w:p w14:paraId="6230B794"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4,80</w:t>
            </w:r>
          </w:p>
        </w:tc>
        <w:tc>
          <w:tcPr>
            <w:tcW w:w="467" w:type="pct"/>
            <w:tcBorders>
              <w:top w:val="nil"/>
              <w:left w:val="nil"/>
              <w:bottom w:val="single" w:sz="4" w:space="0" w:color="auto"/>
              <w:right w:val="single" w:sz="4" w:space="0" w:color="auto"/>
            </w:tcBorders>
            <w:shd w:val="clear" w:color="000000" w:fill="BFF5FF"/>
            <w:noWrap/>
            <w:vAlign w:val="center"/>
            <w:hideMark/>
          </w:tcPr>
          <w:p w14:paraId="01FF85AE"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5,40</w:t>
            </w:r>
          </w:p>
        </w:tc>
      </w:tr>
      <w:tr w:rsidR="00363495" w:rsidRPr="00D7498D" w14:paraId="53C4681F" w14:textId="77777777" w:rsidTr="00EC4076">
        <w:trPr>
          <w:trHeight w:val="20"/>
        </w:trPr>
        <w:tc>
          <w:tcPr>
            <w:tcW w:w="771" w:type="pct"/>
            <w:tcBorders>
              <w:top w:val="nil"/>
              <w:left w:val="nil"/>
              <w:bottom w:val="nil"/>
              <w:right w:val="nil"/>
            </w:tcBorders>
            <w:shd w:val="clear" w:color="auto" w:fill="auto"/>
            <w:noWrap/>
            <w:vAlign w:val="center"/>
            <w:hideMark/>
          </w:tcPr>
          <w:p w14:paraId="2CCA7D18" w14:textId="77777777" w:rsidR="00363495" w:rsidRPr="00D7498D" w:rsidRDefault="00363495" w:rsidP="00EC4076">
            <w:pPr>
              <w:spacing w:after="0" w:line="240" w:lineRule="auto"/>
              <w:jc w:val="center"/>
              <w:rPr>
                <w:rFonts w:eastAsia="Times New Roman" w:cstheme="minorHAnsi"/>
                <w:color w:val="000000"/>
                <w:sz w:val="18"/>
                <w:szCs w:val="16"/>
                <w:lang w:eastAsia="fr-FR"/>
              </w:rPr>
            </w:pPr>
          </w:p>
        </w:tc>
        <w:tc>
          <w:tcPr>
            <w:tcW w:w="969" w:type="pct"/>
            <w:tcBorders>
              <w:top w:val="nil"/>
              <w:left w:val="single" w:sz="4" w:space="0" w:color="auto"/>
              <w:bottom w:val="nil"/>
              <w:right w:val="single" w:sz="4" w:space="0" w:color="auto"/>
            </w:tcBorders>
            <w:shd w:val="clear" w:color="000000" w:fill="51636C"/>
            <w:noWrap/>
            <w:vAlign w:val="center"/>
            <w:hideMark/>
          </w:tcPr>
          <w:p w14:paraId="6F2DCFF1" w14:textId="77777777" w:rsidR="00363495" w:rsidRPr="00D7498D" w:rsidRDefault="00363495" w:rsidP="00EC4076">
            <w:pPr>
              <w:spacing w:after="0" w:line="240" w:lineRule="auto"/>
              <w:jc w:val="center"/>
              <w:rPr>
                <w:rFonts w:eastAsia="Times New Roman" w:cstheme="minorHAnsi"/>
                <w:color w:val="FFFFFF"/>
                <w:sz w:val="18"/>
                <w:szCs w:val="16"/>
                <w:lang w:eastAsia="fr-FR"/>
              </w:rPr>
            </w:pPr>
            <w:r w:rsidRPr="00D7498D">
              <w:rPr>
                <w:rFonts w:eastAsia="Times New Roman" w:cstheme="minorHAnsi"/>
                <w:color w:val="FFFFFF"/>
                <w:sz w:val="18"/>
                <w:szCs w:val="16"/>
                <w:lang w:eastAsia="fr-FR"/>
              </w:rPr>
              <w:t>Total (USD Million)</w:t>
            </w:r>
          </w:p>
        </w:tc>
        <w:tc>
          <w:tcPr>
            <w:tcW w:w="475" w:type="pct"/>
            <w:tcBorders>
              <w:top w:val="nil"/>
              <w:left w:val="nil"/>
              <w:bottom w:val="nil"/>
              <w:right w:val="nil"/>
            </w:tcBorders>
            <w:shd w:val="clear" w:color="000000" w:fill="51636C"/>
            <w:noWrap/>
            <w:vAlign w:val="center"/>
            <w:hideMark/>
          </w:tcPr>
          <w:p w14:paraId="4B8F42AB" w14:textId="77777777" w:rsidR="00363495" w:rsidRPr="00D7498D" w:rsidRDefault="00363495" w:rsidP="00EC4076">
            <w:pPr>
              <w:spacing w:after="0" w:line="240" w:lineRule="auto"/>
              <w:jc w:val="center"/>
              <w:rPr>
                <w:rFonts w:eastAsia="Times New Roman" w:cstheme="minorHAnsi"/>
                <w:color w:val="FFFFFF"/>
                <w:sz w:val="18"/>
                <w:szCs w:val="16"/>
                <w:lang w:eastAsia="fr-FR"/>
              </w:rPr>
            </w:pPr>
            <w:r w:rsidRPr="00D7498D">
              <w:rPr>
                <w:rFonts w:eastAsia="Times New Roman" w:cstheme="minorHAnsi"/>
                <w:color w:val="FFFFFF"/>
                <w:sz w:val="18"/>
                <w:szCs w:val="16"/>
                <w:lang w:eastAsia="fr-FR"/>
              </w:rPr>
              <w:t>274,80</w:t>
            </w:r>
          </w:p>
        </w:tc>
        <w:tc>
          <w:tcPr>
            <w:tcW w:w="475" w:type="pct"/>
            <w:tcBorders>
              <w:top w:val="nil"/>
              <w:left w:val="nil"/>
              <w:bottom w:val="nil"/>
              <w:right w:val="nil"/>
            </w:tcBorders>
            <w:shd w:val="clear" w:color="000000" w:fill="51636C"/>
            <w:noWrap/>
            <w:vAlign w:val="center"/>
            <w:hideMark/>
          </w:tcPr>
          <w:p w14:paraId="51FD662C" w14:textId="77777777" w:rsidR="00363495" w:rsidRPr="00D7498D" w:rsidRDefault="00363495" w:rsidP="00EC4076">
            <w:pPr>
              <w:spacing w:after="0" w:line="240" w:lineRule="auto"/>
              <w:jc w:val="center"/>
              <w:rPr>
                <w:rFonts w:eastAsia="Times New Roman" w:cstheme="minorHAnsi"/>
                <w:color w:val="FFFFFF"/>
                <w:sz w:val="18"/>
                <w:szCs w:val="16"/>
                <w:lang w:eastAsia="fr-FR"/>
              </w:rPr>
            </w:pPr>
            <w:r w:rsidRPr="00D7498D">
              <w:rPr>
                <w:rFonts w:eastAsia="Times New Roman" w:cstheme="minorHAnsi"/>
                <w:color w:val="FFFFFF"/>
                <w:sz w:val="18"/>
                <w:szCs w:val="16"/>
                <w:lang w:eastAsia="fr-FR"/>
              </w:rPr>
              <w:t>499,90</w:t>
            </w:r>
          </w:p>
        </w:tc>
        <w:tc>
          <w:tcPr>
            <w:tcW w:w="441" w:type="pct"/>
            <w:tcBorders>
              <w:top w:val="nil"/>
              <w:left w:val="nil"/>
              <w:bottom w:val="nil"/>
              <w:right w:val="nil"/>
            </w:tcBorders>
            <w:shd w:val="clear" w:color="000000" w:fill="51636C"/>
            <w:noWrap/>
            <w:vAlign w:val="center"/>
            <w:hideMark/>
          </w:tcPr>
          <w:p w14:paraId="01458DD7" w14:textId="77777777" w:rsidR="00363495" w:rsidRPr="00D7498D" w:rsidRDefault="00363495" w:rsidP="00EC4076">
            <w:pPr>
              <w:spacing w:after="0" w:line="240" w:lineRule="auto"/>
              <w:jc w:val="center"/>
              <w:rPr>
                <w:rFonts w:eastAsia="Times New Roman" w:cstheme="minorHAnsi"/>
                <w:color w:val="FFFFFF"/>
                <w:sz w:val="18"/>
                <w:szCs w:val="16"/>
                <w:lang w:eastAsia="fr-FR"/>
              </w:rPr>
            </w:pPr>
            <w:r w:rsidRPr="00D7498D">
              <w:rPr>
                <w:rFonts w:eastAsia="Times New Roman" w:cstheme="minorHAnsi"/>
                <w:color w:val="FFFFFF"/>
                <w:sz w:val="18"/>
                <w:szCs w:val="16"/>
                <w:lang w:eastAsia="fr-FR"/>
              </w:rPr>
              <w:t>1 018,60</w:t>
            </w:r>
          </w:p>
        </w:tc>
        <w:tc>
          <w:tcPr>
            <w:tcW w:w="467" w:type="pct"/>
            <w:tcBorders>
              <w:top w:val="nil"/>
              <w:left w:val="nil"/>
              <w:bottom w:val="nil"/>
              <w:right w:val="nil"/>
            </w:tcBorders>
            <w:shd w:val="clear" w:color="000000" w:fill="51636C"/>
            <w:noWrap/>
            <w:vAlign w:val="center"/>
            <w:hideMark/>
          </w:tcPr>
          <w:p w14:paraId="645F1B23" w14:textId="77777777" w:rsidR="00363495" w:rsidRPr="00D7498D" w:rsidRDefault="00363495" w:rsidP="00EC4076">
            <w:pPr>
              <w:spacing w:after="0" w:line="240" w:lineRule="auto"/>
              <w:jc w:val="center"/>
              <w:rPr>
                <w:rFonts w:eastAsia="Times New Roman" w:cstheme="minorHAnsi"/>
                <w:color w:val="FFFFFF"/>
                <w:sz w:val="18"/>
                <w:szCs w:val="16"/>
                <w:lang w:eastAsia="fr-FR"/>
              </w:rPr>
            </w:pPr>
            <w:r w:rsidRPr="00D7498D">
              <w:rPr>
                <w:rFonts w:eastAsia="Times New Roman" w:cstheme="minorHAnsi"/>
                <w:color w:val="FFFFFF"/>
                <w:sz w:val="18"/>
                <w:szCs w:val="16"/>
                <w:lang w:eastAsia="fr-FR"/>
              </w:rPr>
              <w:t>1 764,10</w:t>
            </w:r>
          </w:p>
        </w:tc>
        <w:tc>
          <w:tcPr>
            <w:tcW w:w="467" w:type="pct"/>
            <w:tcBorders>
              <w:top w:val="nil"/>
              <w:left w:val="nil"/>
              <w:bottom w:val="nil"/>
              <w:right w:val="nil"/>
            </w:tcBorders>
            <w:shd w:val="clear" w:color="000000" w:fill="51636C"/>
            <w:noWrap/>
            <w:vAlign w:val="center"/>
            <w:hideMark/>
          </w:tcPr>
          <w:p w14:paraId="2FA10A19" w14:textId="77777777" w:rsidR="00363495" w:rsidRPr="00D7498D" w:rsidRDefault="00363495" w:rsidP="00EC4076">
            <w:pPr>
              <w:spacing w:after="0" w:line="240" w:lineRule="auto"/>
              <w:jc w:val="center"/>
              <w:rPr>
                <w:rFonts w:eastAsia="Times New Roman" w:cstheme="minorHAnsi"/>
                <w:color w:val="FFFFFF"/>
                <w:sz w:val="18"/>
                <w:szCs w:val="16"/>
                <w:lang w:eastAsia="fr-FR"/>
              </w:rPr>
            </w:pPr>
            <w:r w:rsidRPr="00D7498D">
              <w:rPr>
                <w:rFonts w:eastAsia="Times New Roman" w:cstheme="minorHAnsi"/>
                <w:color w:val="FFFFFF"/>
                <w:sz w:val="18"/>
                <w:szCs w:val="16"/>
                <w:lang w:eastAsia="fr-FR"/>
              </w:rPr>
              <w:t>3 442,20</w:t>
            </w:r>
          </w:p>
        </w:tc>
        <w:tc>
          <w:tcPr>
            <w:tcW w:w="467" w:type="pct"/>
            <w:tcBorders>
              <w:top w:val="nil"/>
              <w:left w:val="nil"/>
              <w:bottom w:val="nil"/>
              <w:right w:val="nil"/>
            </w:tcBorders>
            <w:shd w:val="clear" w:color="000000" w:fill="51636C"/>
            <w:noWrap/>
            <w:vAlign w:val="center"/>
            <w:hideMark/>
          </w:tcPr>
          <w:p w14:paraId="500D341A" w14:textId="77777777" w:rsidR="00363495" w:rsidRPr="00D7498D" w:rsidRDefault="00363495" w:rsidP="00EC4076">
            <w:pPr>
              <w:spacing w:after="0" w:line="240" w:lineRule="auto"/>
              <w:jc w:val="center"/>
              <w:rPr>
                <w:rFonts w:eastAsia="Times New Roman" w:cstheme="minorHAnsi"/>
                <w:color w:val="FFFFFF"/>
                <w:sz w:val="18"/>
                <w:szCs w:val="16"/>
                <w:lang w:eastAsia="fr-FR"/>
              </w:rPr>
            </w:pPr>
            <w:r w:rsidRPr="00D7498D">
              <w:rPr>
                <w:rFonts w:eastAsia="Times New Roman" w:cstheme="minorHAnsi"/>
                <w:color w:val="FFFFFF"/>
                <w:sz w:val="18"/>
                <w:szCs w:val="16"/>
                <w:lang w:eastAsia="fr-FR"/>
              </w:rPr>
              <w:t>6 134,50</w:t>
            </w:r>
          </w:p>
        </w:tc>
        <w:tc>
          <w:tcPr>
            <w:tcW w:w="467" w:type="pct"/>
            <w:tcBorders>
              <w:top w:val="nil"/>
              <w:left w:val="nil"/>
              <w:bottom w:val="nil"/>
              <w:right w:val="nil"/>
            </w:tcBorders>
            <w:shd w:val="clear" w:color="000000" w:fill="51636C"/>
            <w:noWrap/>
            <w:vAlign w:val="center"/>
            <w:hideMark/>
          </w:tcPr>
          <w:p w14:paraId="2594AD2D" w14:textId="77777777" w:rsidR="00363495" w:rsidRPr="00D7498D" w:rsidRDefault="00363495" w:rsidP="00EC4076">
            <w:pPr>
              <w:spacing w:after="0" w:line="240" w:lineRule="auto"/>
              <w:jc w:val="center"/>
              <w:rPr>
                <w:rFonts w:eastAsia="Times New Roman" w:cstheme="minorHAnsi"/>
                <w:color w:val="FFFFFF"/>
                <w:sz w:val="18"/>
                <w:szCs w:val="16"/>
                <w:lang w:eastAsia="fr-FR"/>
              </w:rPr>
            </w:pPr>
            <w:r w:rsidRPr="00D7498D">
              <w:rPr>
                <w:rFonts w:eastAsia="Times New Roman" w:cstheme="minorHAnsi"/>
                <w:color w:val="FFFFFF"/>
                <w:sz w:val="18"/>
                <w:szCs w:val="16"/>
                <w:lang w:eastAsia="fr-FR"/>
              </w:rPr>
              <w:t>9 541,80</w:t>
            </w:r>
          </w:p>
        </w:tc>
      </w:tr>
      <w:tr w:rsidR="00363495" w:rsidRPr="00D7498D" w14:paraId="3DADD296" w14:textId="77777777" w:rsidTr="00EC4076">
        <w:trPr>
          <w:trHeight w:val="20"/>
        </w:trPr>
        <w:tc>
          <w:tcPr>
            <w:tcW w:w="771" w:type="pct"/>
            <w:tcBorders>
              <w:top w:val="nil"/>
              <w:left w:val="nil"/>
              <w:bottom w:val="nil"/>
              <w:right w:val="nil"/>
            </w:tcBorders>
            <w:shd w:val="clear" w:color="auto" w:fill="auto"/>
            <w:noWrap/>
            <w:vAlign w:val="center"/>
            <w:hideMark/>
          </w:tcPr>
          <w:p w14:paraId="30DB3FC2" w14:textId="77777777" w:rsidR="00363495" w:rsidRPr="00D7498D" w:rsidRDefault="00363495" w:rsidP="00EC4076">
            <w:pPr>
              <w:spacing w:after="0" w:line="240" w:lineRule="auto"/>
              <w:jc w:val="center"/>
              <w:rPr>
                <w:rFonts w:eastAsia="Times New Roman" w:cstheme="minorHAnsi"/>
                <w:color w:val="FFFFFF"/>
                <w:sz w:val="18"/>
                <w:szCs w:val="16"/>
                <w:lang w:eastAsia="fr-FR"/>
              </w:rPr>
            </w:pPr>
          </w:p>
        </w:tc>
        <w:tc>
          <w:tcPr>
            <w:tcW w:w="969" w:type="pc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629CECA"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Emergency Loss (M USD)</w:t>
            </w:r>
          </w:p>
        </w:tc>
        <w:tc>
          <w:tcPr>
            <w:tcW w:w="475" w:type="pct"/>
            <w:tcBorders>
              <w:top w:val="single" w:sz="4" w:space="0" w:color="auto"/>
              <w:left w:val="nil"/>
              <w:bottom w:val="single" w:sz="4" w:space="0" w:color="auto"/>
              <w:right w:val="single" w:sz="4" w:space="0" w:color="auto"/>
            </w:tcBorders>
            <w:shd w:val="clear" w:color="000000" w:fill="FFF2CC"/>
            <w:noWrap/>
            <w:vAlign w:val="center"/>
            <w:hideMark/>
          </w:tcPr>
          <w:p w14:paraId="6CEF0900"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223,60</w:t>
            </w:r>
          </w:p>
        </w:tc>
        <w:tc>
          <w:tcPr>
            <w:tcW w:w="475" w:type="pct"/>
            <w:tcBorders>
              <w:top w:val="single" w:sz="4" w:space="0" w:color="auto"/>
              <w:left w:val="nil"/>
              <w:bottom w:val="single" w:sz="4" w:space="0" w:color="auto"/>
              <w:right w:val="single" w:sz="4" w:space="0" w:color="auto"/>
            </w:tcBorders>
            <w:shd w:val="clear" w:color="000000" w:fill="FFF2CC"/>
            <w:noWrap/>
            <w:vAlign w:val="center"/>
            <w:hideMark/>
          </w:tcPr>
          <w:p w14:paraId="29393B3D"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406,60</w:t>
            </w:r>
          </w:p>
        </w:tc>
        <w:tc>
          <w:tcPr>
            <w:tcW w:w="441" w:type="pct"/>
            <w:tcBorders>
              <w:top w:val="single" w:sz="4" w:space="0" w:color="auto"/>
              <w:left w:val="nil"/>
              <w:bottom w:val="single" w:sz="4" w:space="0" w:color="auto"/>
              <w:right w:val="single" w:sz="4" w:space="0" w:color="auto"/>
            </w:tcBorders>
            <w:shd w:val="clear" w:color="000000" w:fill="FFF2CC"/>
            <w:noWrap/>
            <w:vAlign w:val="center"/>
            <w:hideMark/>
          </w:tcPr>
          <w:p w14:paraId="13A25EEA"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828,30</w:t>
            </w:r>
          </w:p>
        </w:tc>
        <w:tc>
          <w:tcPr>
            <w:tcW w:w="467" w:type="pct"/>
            <w:tcBorders>
              <w:top w:val="single" w:sz="4" w:space="0" w:color="auto"/>
              <w:left w:val="nil"/>
              <w:bottom w:val="single" w:sz="4" w:space="0" w:color="auto"/>
              <w:right w:val="single" w:sz="4" w:space="0" w:color="auto"/>
            </w:tcBorders>
            <w:shd w:val="clear" w:color="000000" w:fill="FFF2CC"/>
            <w:noWrap/>
            <w:vAlign w:val="center"/>
            <w:hideMark/>
          </w:tcPr>
          <w:p w14:paraId="572002FC"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1 434,40</w:t>
            </w:r>
          </w:p>
        </w:tc>
        <w:tc>
          <w:tcPr>
            <w:tcW w:w="467" w:type="pct"/>
            <w:tcBorders>
              <w:top w:val="single" w:sz="4" w:space="0" w:color="auto"/>
              <w:left w:val="nil"/>
              <w:bottom w:val="single" w:sz="4" w:space="0" w:color="auto"/>
              <w:right w:val="single" w:sz="4" w:space="0" w:color="auto"/>
            </w:tcBorders>
            <w:shd w:val="clear" w:color="000000" w:fill="FFF2CC"/>
            <w:noWrap/>
            <w:vAlign w:val="center"/>
            <w:hideMark/>
          </w:tcPr>
          <w:p w14:paraId="021F5E6F"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2 799,50</w:t>
            </w:r>
          </w:p>
        </w:tc>
        <w:tc>
          <w:tcPr>
            <w:tcW w:w="467" w:type="pct"/>
            <w:tcBorders>
              <w:top w:val="single" w:sz="4" w:space="0" w:color="auto"/>
              <w:left w:val="nil"/>
              <w:bottom w:val="single" w:sz="4" w:space="0" w:color="auto"/>
              <w:right w:val="single" w:sz="4" w:space="0" w:color="auto"/>
            </w:tcBorders>
            <w:shd w:val="clear" w:color="000000" w:fill="FFF2CC"/>
            <w:noWrap/>
            <w:vAlign w:val="center"/>
            <w:hideMark/>
          </w:tcPr>
          <w:p w14:paraId="0876767C"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4 987,50</w:t>
            </w:r>
          </w:p>
        </w:tc>
        <w:tc>
          <w:tcPr>
            <w:tcW w:w="467" w:type="pct"/>
            <w:tcBorders>
              <w:top w:val="single" w:sz="4" w:space="0" w:color="auto"/>
              <w:left w:val="nil"/>
              <w:bottom w:val="single" w:sz="4" w:space="0" w:color="auto"/>
              <w:right w:val="single" w:sz="4" w:space="0" w:color="auto"/>
            </w:tcBorders>
            <w:shd w:val="clear" w:color="000000" w:fill="FFF2CC"/>
            <w:noWrap/>
            <w:vAlign w:val="center"/>
            <w:hideMark/>
          </w:tcPr>
          <w:p w14:paraId="43AC2254"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7 757,50</w:t>
            </w:r>
          </w:p>
        </w:tc>
      </w:tr>
      <w:tr w:rsidR="00363495" w:rsidRPr="00D7498D" w14:paraId="28BF1209" w14:textId="77777777" w:rsidTr="00EC4076">
        <w:trPr>
          <w:trHeight w:val="20"/>
        </w:trPr>
        <w:tc>
          <w:tcPr>
            <w:tcW w:w="771" w:type="pct"/>
            <w:tcBorders>
              <w:top w:val="nil"/>
              <w:left w:val="nil"/>
              <w:bottom w:val="nil"/>
              <w:right w:val="nil"/>
            </w:tcBorders>
            <w:shd w:val="clear" w:color="auto" w:fill="auto"/>
            <w:noWrap/>
            <w:vAlign w:val="center"/>
            <w:hideMark/>
          </w:tcPr>
          <w:p w14:paraId="5074AC7E" w14:textId="77777777" w:rsidR="00363495" w:rsidRPr="00D7498D" w:rsidRDefault="00363495" w:rsidP="00EC4076">
            <w:pPr>
              <w:spacing w:after="0" w:line="240" w:lineRule="auto"/>
              <w:jc w:val="center"/>
              <w:rPr>
                <w:rFonts w:eastAsia="Times New Roman" w:cstheme="minorHAnsi"/>
                <w:color w:val="000000"/>
                <w:sz w:val="18"/>
                <w:szCs w:val="16"/>
                <w:lang w:eastAsia="fr-FR"/>
              </w:rPr>
            </w:pPr>
          </w:p>
        </w:tc>
        <w:tc>
          <w:tcPr>
            <w:tcW w:w="969" w:type="pct"/>
            <w:tcBorders>
              <w:top w:val="nil"/>
              <w:left w:val="single" w:sz="4" w:space="0" w:color="auto"/>
              <w:bottom w:val="single" w:sz="4" w:space="0" w:color="auto"/>
              <w:right w:val="single" w:sz="4" w:space="0" w:color="auto"/>
            </w:tcBorders>
            <w:shd w:val="clear" w:color="000000" w:fill="BFF5FF"/>
            <w:noWrap/>
            <w:vAlign w:val="center"/>
            <w:hideMark/>
          </w:tcPr>
          <w:p w14:paraId="270A3C1C"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Emergency Loss (M USD)</w:t>
            </w:r>
          </w:p>
        </w:tc>
        <w:tc>
          <w:tcPr>
            <w:tcW w:w="475" w:type="pct"/>
            <w:tcBorders>
              <w:top w:val="nil"/>
              <w:left w:val="nil"/>
              <w:bottom w:val="single" w:sz="4" w:space="0" w:color="auto"/>
              <w:right w:val="single" w:sz="4" w:space="0" w:color="auto"/>
            </w:tcBorders>
            <w:shd w:val="clear" w:color="000000" w:fill="BFF5FF"/>
            <w:noWrap/>
            <w:vAlign w:val="center"/>
            <w:hideMark/>
          </w:tcPr>
          <w:p w14:paraId="4EB0CBF2"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51,20</w:t>
            </w:r>
          </w:p>
        </w:tc>
        <w:tc>
          <w:tcPr>
            <w:tcW w:w="475" w:type="pct"/>
            <w:tcBorders>
              <w:top w:val="nil"/>
              <w:left w:val="nil"/>
              <w:bottom w:val="single" w:sz="4" w:space="0" w:color="auto"/>
              <w:right w:val="single" w:sz="4" w:space="0" w:color="auto"/>
            </w:tcBorders>
            <w:shd w:val="clear" w:color="000000" w:fill="BFF5FF"/>
            <w:noWrap/>
            <w:vAlign w:val="center"/>
            <w:hideMark/>
          </w:tcPr>
          <w:p w14:paraId="6F8CF195"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93,30</w:t>
            </w:r>
          </w:p>
        </w:tc>
        <w:tc>
          <w:tcPr>
            <w:tcW w:w="441" w:type="pct"/>
            <w:tcBorders>
              <w:top w:val="nil"/>
              <w:left w:val="nil"/>
              <w:bottom w:val="single" w:sz="4" w:space="0" w:color="auto"/>
              <w:right w:val="single" w:sz="4" w:space="0" w:color="auto"/>
            </w:tcBorders>
            <w:shd w:val="clear" w:color="000000" w:fill="BFF5FF"/>
            <w:noWrap/>
            <w:vAlign w:val="center"/>
            <w:hideMark/>
          </w:tcPr>
          <w:p w14:paraId="0D1CC5D6"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190,30</w:t>
            </w:r>
          </w:p>
        </w:tc>
        <w:tc>
          <w:tcPr>
            <w:tcW w:w="467" w:type="pct"/>
            <w:tcBorders>
              <w:top w:val="nil"/>
              <w:left w:val="nil"/>
              <w:bottom w:val="single" w:sz="4" w:space="0" w:color="auto"/>
              <w:right w:val="single" w:sz="4" w:space="0" w:color="auto"/>
            </w:tcBorders>
            <w:shd w:val="clear" w:color="000000" w:fill="BFF5FF"/>
            <w:noWrap/>
            <w:vAlign w:val="center"/>
            <w:hideMark/>
          </w:tcPr>
          <w:p w14:paraId="23DE5B04"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329,70</w:t>
            </w:r>
          </w:p>
        </w:tc>
        <w:tc>
          <w:tcPr>
            <w:tcW w:w="467" w:type="pct"/>
            <w:tcBorders>
              <w:top w:val="nil"/>
              <w:left w:val="nil"/>
              <w:bottom w:val="single" w:sz="4" w:space="0" w:color="auto"/>
              <w:right w:val="single" w:sz="4" w:space="0" w:color="auto"/>
            </w:tcBorders>
            <w:shd w:val="clear" w:color="000000" w:fill="BFF5FF"/>
            <w:noWrap/>
            <w:vAlign w:val="center"/>
            <w:hideMark/>
          </w:tcPr>
          <w:p w14:paraId="24566BBE"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642,70</w:t>
            </w:r>
          </w:p>
        </w:tc>
        <w:tc>
          <w:tcPr>
            <w:tcW w:w="467" w:type="pct"/>
            <w:tcBorders>
              <w:top w:val="nil"/>
              <w:left w:val="nil"/>
              <w:bottom w:val="single" w:sz="4" w:space="0" w:color="auto"/>
              <w:right w:val="single" w:sz="4" w:space="0" w:color="auto"/>
            </w:tcBorders>
            <w:shd w:val="clear" w:color="000000" w:fill="BFF5FF"/>
            <w:noWrap/>
            <w:vAlign w:val="center"/>
            <w:hideMark/>
          </w:tcPr>
          <w:p w14:paraId="22700FD9"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1 147,00</w:t>
            </w:r>
          </w:p>
        </w:tc>
        <w:tc>
          <w:tcPr>
            <w:tcW w:w="467" w:type="pct"/>
            <w:tcBorders>
              <w:top w:val="nil"/>
              <w:left w:val="nil"/>
              <w:bottom w:val="single" w:sz="4" w:space="0" w:color="auto"/>
              <w:right w:val="single" w:sz="4" w:space="0" w:color="auto"/>
            </w:tcBorders>
            <w:shd w:val="clear" w:color="000000" w:fill="BFF5FF"/>
            <w:noWrap/>
            <w:vAlign w:val="center"/>
            <w:hideMark/>
          </w:tcPr>
          <w:p w14:paraId="401CB7AC" w14:textId="77777777" w:rsidR="00363495" w:rsidRPr="00D7498D" w:rsidRDefault="00363495" w:rsidP="00EC4076">
            <w:pPr>
              <w:spacing w:after="0" w:line="240" w:lineRule="auto"/>
              <w:jc w:val="center"/>
              <w:rPr>
                <w:rFonts w:eastAsia="Times New Roman" w:cstheme="minorHAnsi"/>
                <w:color w:val="000000"/>
                <w:sz w:val="18"/>
                <w:szCs w:val="16"/>
                <w:lang w:eastAsia="fr-FR"/>
              </w:rPr>
            </w:pPr>
            <w:r w:rsidRPr="00D7498D">
              <w:rPr>
                <w:rFonts w:eastAsia="Times New Roman" w:cstheme="minorHAnsi"/>
                <w:color w:val="000000"/>
                <w:sz w:val="18"/>
                <w:szCs w:val="16"/>
                <w:lang w:eastAsia="fr-FR"/>
              </w:rPr>
              <w:t>1 784,30</w:t>
            </w:r>
          </w:p>
        </w:tc>
      </w:tr>
    </w:tbl>
    <w:p w14:paraId="4523A0DC" w14:textId="320282F3" w:rsidR="00363495" w:rsidRPr="00D7498D" w:rsidRDefault="007F0CBD" w:rsidP="00363495">
      <w:pPr>
        <w:rPr>
          <w:i/>
          <w:iCs/>
          <w:sz w:val="20"/>
          <w:szCs w:val="20"/>
          <w:lang w:eastAsia="fr-FR"/>
        </w:rPr>
      </w:pPr>
      <w:r w:rsidRPr="00D7498D">
        <w:rPr>
          <w:i/>
          <w:iCs/>
          <w:sz w:val="20"/>
          <w:szCs w:val="20"/>
          <w:lang w:eastAsia="fr-FR"/>
        </w:rPr>
        <w:t>Source:</w:t>
      </w:r>
      <w:r w:rsidR="00363495" w:rsidRPr="00D7498D">
        <w:rPr>
          <w:i/>
          <w:iCs/>
          <w:sz w:val="20"/>
          <w:szCs w:val="20"/>
          <w:lang w:eastAsia="fr-FR"/>
        </w:rPr>
        <w:t xml:space="preserve"> SWIO-RAFI, 2017</w:t>
      </w:r>
    </w:p>
    <w:p w14:paraId="02DEFD9B" w14:textId="459684BF" w:rsidR="00363495" w:rsidRPr="00D7498D" w:rsidRDefault="00363495" w:rsidP="00363495">
      <w:pPr>
        <w:rPr>
          <w:lang w:eastAsia="fr-FR"/>
        </w:rPr>
      </w:pPr>
      <w:r w:rsidRPr="00D7498D">
        <w:rPr>
          <w:lang w:eastAsia="fr-FR"/>
        </w:rPr>
        <w:t>The following assumptions have been made for the valuation of avoided costs associated with an EWS. A 5% reduction in asset losses and a 10% reduction in emergency response costs.</w:t>
      </w:r>
    </w:p>
    <w:tbl>
      <w:tblPr>
        <w:tblW w:w="5900" w:type="dxa"/>
        <w:tblInd w:w="70" w:type="dxa"/>
        <w:tblCellMar>
          <w:left w:w="70" w:type="dxa"/>
          <w:right w:w="70" w:type="dxa"/>
        </w:tblCellMar>
        <w:tblLook w:val="04A0" w:firstRow="1" w:lastRow="0" w:firstColumn="1" w:lastColumn="0" w:noHBand="0" w:noVBand="1"/>
      </w:tblPr>
      <w:tblGrid>
        <w:gridCol w:w="2620"/>
        <w:gridCol w:w="3280"/>
      </w:tblGrid>
      <w:tr w:rsidR="00363495" w:rsidRPr="00D7498D" w14:paraId="023AE374" w14:textId="77777777" w:rsidTr="00EC4076">
        <w:trPr>
          <w:trHeight w:val="300"/>
        </w:trPr>
        <w:tc>
          <w:tcPr>
            <w:tcW w:w="2620" w:type="dxa"/>
            <w:tcBorders>
              <w:top w:val="nil"/>
              <w:left w:val="nil"/>
              <w:bottom w:val="nil"/>
              <w:right w:val="nil"/>
            </w:tcBorders>
            <w:shd w:val="clear" w:color="auto" w:fill="auto"/>
            <w:noWrap/>
            <w:vAlign w:val="center"/>
            <w:hideMark/>
          </w:tcPr>
          <w:p w14:paraId="3FB3C314" w14:textId="77777777" w:rsidR="00363495" w:rsidRPr="00D7498D" w:rsidRDefault="00363495" w:rsidP="00EC4076">
            <w:pPr>
              <w:spacing w:after="0" w:line="240" w:lineRule="auto"/>
              <w:jc w:val="center"/>
              <w:rPr>
                <w:rFonts w:ascii="Times New Roman" w:eastAsia="Times New Roman" w:hAnsi="Times New Roman" w:cs="Times New Roman"/>
                <w:sz w:val="18"/>
                <w:szCs w:val="18"/>
                <w:lang w:eastAsia="fr-FR"/>
              </w:rPr>
            </w:pPr>
          </w:p>
        </w:tc>
        <w:tc>
          <w:tcPr>
            <w:tcW w:w="3280" w:type="dxa"/>
            <w:tcBorders>
              <w:top w:val="single" w:sz="8" w:space="0" w:color="auto"/>
              <w:left w:val="single" w:sz="8" w:space="0" w:color="auto"/>
              <w:bottom w:val="nil"/>
              <w:right w:val="single" w:sz="8" w:space="0" w:color="auto"/>
            </w:tcBorders>
            <w:shd w:val="clear" w:color="000000" w:fill="FFC000"/>
            <w:noWrap/>
            <w:vAlign w:val="center"/>
            <w:hideMark/>
          </w:tcPr>
          <w:p w14:paraId="6E4FB0B4" w14:textId="77777777" w:rsidR="00363495" w:rsidRPr="00D7498D" w:rsidRDefault="00363495" w:rsidP="00EC4076">
            <w:pPr>
              <w:spacing w:after="0" w:line="240" w:lineRule="auto"/>
              <w:jc w:val="center"/>
              <w:rPr>
                <w:rFonts w:ascii="Calibri" w:eastAsia="Times New Roman" w:hAnsi="Calibri" w:cs="Calibri"/>
                <w:b/>
                <w:bCs/>
                <w:color w:val="000000"/>
                <w:sz w:val="18"/>
                <w:szCs w:val="18"/>
                <w:lang w:eastAsia="fr-FR"/>
              </w:rPr>
            </w:pPr>
            <w:r w:rsidRPr="00D7498D">
              <w:rPr>
                <w:rFonts w:ascii="Calibri" w:eastAsia="Times New Roman" w:hAnsi="Calibri" w:cs="Calibri"/>
                <w:b/>
                <w:bCs/>
                <w:color w:val="000000"/>
                <w:sz w:val="18"/>
                <w:szCs w:val="18"/>
                <w:lang w:eastAsia="fr-FR"/>
              </w:rPr>
              <w:t>Assumptions</w:t>
            </w:r>
          </w:p>
        </w:tc>
      </w:tr>
      <w:tr w:rsidR="00363495" w:rsidRPr="00D7498D" w14:paraId="6FEF5BD5" w14:textId="77777777" w:rsidTr="00EC4076">
        <w:trPr>
          <w:trHeight w:val="300"/>
        </w:trPr>
        <w:tc>
          <w:tcPr>
            <w:tcW w:w="2620" w:type="dxa"/>
            <w:tcBorders>
              <w:top w:val="single" w:sz="4" w:space="0" w:color="auto"/>
              <w:left w:val="single" w:sz="4" w:space="0" w:color="auto"/>
              <w:bottom w:val="single" w:sz="4" w:space="0" w:color="auto"/>
              <w:right w:val="nil"/>
            </w:tcBorders>
            <w:shd w:val="clear" w:color="000000" w:fill="FFF2CC"/>
            <w:noWrap/>
            <w:vAlign w:val="center"/>
            <w:hideMark/>
          </w:tcPr>
          <w:p w14:paraId="28348892" w14:textId="77777777" w:rsidR="00363495" w:rsidRPr="00D7498D" w:rsidRDefault="00363495" w:rsidP="00EC4076">
            <w:pPr>
              <w:spacing w:after="0" w:line="240" w:lineRule="auto"/>
              <w:jc w:val="center"/>
              <w:rPr>
                <w:rFonts w:ascii="Calibri" w:eastAsia="Times New Roman" w:hAnsi="Calibri" w:cs="Calibri"/>
                <w:color w:val="000000"/>
                <w:sz w:val="18"/>
                <w:szCs w:val="18"/>
                <w:lang w:eastAsia="fr-FR"/>
              </w:rPr>
            </w:pPr>
            <w:r w:rsidRPr="00D7498D">
              <w:rPr>
                <w:rFonts w:ascii="Calibri" w:eastAsia="Times New Roman" w:hAnsi="Calibri" w:cs="Calibri"/>
                <w:color w:val="000000"/>
                <w:sz w:val="18"/>
                <w:szCs w:val="18"/>
                <w:lang w:eastAsia="fr-FR"/>
              </w:rPr>
              <w:t>Ground-up Loss (M USD)</w:t>
            </w:r>
          </w:p>
        </w:tc>
        <w:tc>
          <w:tcPr>
            <w:tcW w:w="3280" w:type="dxa"/>
            <w:tcBorders>
              <w:top w:val="single" w:sz="4" w:space="0" w:color="auto"/>
              <w:left w:val="single" w:sz="8" w:space="0" w:color="auto"/>
              <w:bottom w:val="single" w:sz="4" w:space="0" w:color="auto"/>
              <w:right w:val="single" w:sz="8" w:space="0" w:color="auto"/>
            </w:tcBorders>
            <w:shd w:val="clear" w:color="000000" w:fill="FFF2CC"/>
            <w:noWrap/>
            <w:vAlign w:val="center"/>
            <w:hideMark/>
          </w:tcPr>
          <w:p w14:paraId="0268220F" w14:textId="77777777" w:rsidR="00363495" w:rsidRPr="00D7498D" w:rsidRDefault="00363495" w:rsidP="00EC4076">
            <w:pPr>
              <w:spacing w:after="0" w:line="240" w:lineRule="auto"/>
              <w:jc w:val="center"/>
              <w:rPr>
                <w:rFonts w:ascii="Calibri" w:eastAsia="Times New Roman" w:hAnsi="Calibri" w:cs="Calibri"/>
                <w:color w:val="000000"/>
                <w:sz w:val="18"/>
                <w:szCs w:val="18"/>
                <w:lang w:eastAsia="fr-FR"/>
              </w:rPr>
            </w:pPr>
            <w:r w:rsidRPr="00D7498D">
              <w:rPr>
                <w:rFonts w:ascii="Calibri" w:eastAsia="Times New Roman" w:hAnsi="Calibri" w:cs="Calibri"/>
                <w:color w:val="000000"/>
                <w:sz w:val="18"/>
                <w:szCs w:val="18"/>
                <w:lang w:eastAsia="fr-FR"/>
              </w:rPr>
              <w:t>5%</w:t>
            </w:r>
          </w:p>
        </w:tc>
      </w:tr>
      <w:tr w:rsidR="00363495" w:rsidRPr="00D7498D" w14:paraId="110EB4E1" w14:textId="77777777" w:rsidTr="00EC4076">
        <w:trPr>
          <w:trHeight w:val="315"/>
        </w:trPr>
        <w:tc>
          <w:tcPr>
            <w:tcW w:w="2620" w:type="dxa"/>
            <w:tcBorders>
              <w:top w:val="nil"/>
              <w:left w:val="single" w:sz="4" w:space="0" w:color="auto"/>
              <w:bottom w:val="single" w:sz="4" w:space="0" w:color="auto"/>
              <w:right w:val="nil"/>
            </w:tcBorders>
            <w:shd w:val="clear" w:color="000000" w:fill="BFF5FF"/>
            <w:noWrap/>
            <w:vAlign w:val="center"/>
            <w:hideMark/>
          </w:tcPr>
          <w:p w14:paraId="4CA2F809" w14:textId="77777777" w:rsidR="00363495" w:rsidRPr="00D7498D" w:rsidRDefault="00363495" w:rsidP="00EC4076">
            <w:pPr>
              <w:spacing w:after="0" w:line="240" w:lineRule="auto"/>
              <w:jc w:val="center"/>
              <w:rPr>
                <w:rFonts w:ascii="Calibri" w:eastAsia="Times New Roman" w:hAnsi="Calibri" w:cs="Calibri"/>
                <w:color w:val="000000"/>
                <w:sz w:val="18"/>
                <w:szCs w:val="18"/>
                <w:lang w:eastAsia="fr-FR"/>
              </w:rPr>
            </w:pPr>
            <w:r w:rsidRPr="00D7498D">
              <w:rPr>
                <w:rFonts w:ascii="Calibri" w:eastAsia="Times New Roman" w:hAnsi="Calibri" w:cs="Calibri"/>
                <w:color w:val="000000"/>
                <w:sz w:val="18"/>
                <w:szCs w:val="18"/>
                <w:lang w:eastAsia="fr-FR"/>
              </w:rPr>
              <w:t>Emergency Loss (M USD)</w:t>
            </w:r>
          </w:p>
        </w:tc>
        <w:tc>
          <w:tcPr>
            <w:tcW w:w="3280" w:type="dxa"/>
            <w:tcBorders>
              <w:top w:val="nil"/>
              <w:left w:val="single" w:sz="8" w:space="0" w:color="auto"/>
              <w:bottom w:val="single" w:sz="8" w:space="0" w:color="auto"/>
              <w:right w:val="single" w:sz="8" w:space="0" w:color="auto"/>
            </w:tcBorders>
            <w:shd w:val="clear" w:color="000000" w:fill="BFF5FF"/>
            <w:noWrap/>
            <w:vAlign w:val="center"/>
            <w:hideMark/>
          </w:tcPr>
          <w:p w14:paraId="23125334" w14:textId="77777777" w:rsidR="00363495" w:rsidRPr="00D7498D" w:rsidRDefault="00363495" w:rsidP="00EC4076">
            <w:pPr>
              <w:spacing w:after="0" w:line="240" w:lineRule="auto"/>
              <w:jc w:val="center"/>
              <w:rPr>
                <w:rFonts w:ascii="Calibri" w:eastAsia="Times New Roman" w:hAnsi="Calibri" w:cs="Calibri"/>
                <w:color w:val="000000"/>
                <w:sz w:val="18"/>
                <w:szCs w:val="18"/>
                <w:lang w:eastAsia="fr-FR"/>
              </w:rPr>
            </w:pPr>
            <w:r w:rsidRPr="00D7498D">
              <w:rPr>
                <w:rFonts w:ascii="Calibri" w:eastAsia="Times New Roman" w:hAnsi="Calibri" w:cs="Calibri"/>
                <w:color w:val="000000"/>
                <w:sz w:val="18"/>
                <w:szCs w:val="18"/>
                <w:lang w:eastAsia="fr-FR"/>
              </w:rPr>
              <w:t>10%</w:t>
            </w:r>
          </w:p>
        </w:tc>
      </w:tr>
    </w:tbl>
    <w:p w14:paraId="61553851" w14:textId="29ED1990" w:rsidR="00E13D92" w:rsidRPr="00D7498D" w:rsidRDefault="00E13D92">
      <w:pPr>
        <w:spacing w:after="160" w:line="259" w:lineRule="auto"/>
        <w:jc w:val="left"/>
      </w:pPr>
    </w:p>
    <w:p w14:paraId="6C7C690B" w14:textId="7F119A31" w:rsidR="00363495" w:rsidRPr="00D7498D" w:rsidRDefault="00363495" w:rsidP="00363495">
      <w:pPr>
        <w:spacing w:after="160" w:line="259" w:lineRule="auto"/>
        <w:rPr>
          <w:highlight w:val="yellow"/>
        </w:rPr>
      </w:pPr>
      <w:r w:rsidRPr="00D7498D">
        <w:t>The results are presented in the table below.</w:t>
      </w:r>
    </w:p>
    <w:tbl>
      <w:tblPr>
        <w:tblW w:w="5060" w:type="pct"/>
        <w:tblCellMar>
          <w:left w:w="70" w:type="dxa"/>
          <w:right w:w="70" w:type="dxa"/>
        </w:tblCellMar>
        <w:tblLook w:val="04A0" w:firstRow="1" w:lastRow="0" w:firstColumn="1" w:lastColumn="0" w:noHBand="0" w:noVBand="1"/>
      </w:tblPr>
      <w:tblGrid>
        <w:gridCol w:w="1293"/>
        <w:gridCol w:w="1582"/>
        <w:gridCol w:w="862"/>
        <w:gridCol w:w="862"/>
        <w:gridCol w:w="862"/>
        <w:gridCol w:w="943"/>
        <w:gridCol w:w="943"/>
        <w:gridCol w:w="943"/>
        <w:gridCol w:w="943"/>
      </w:tblGrid>
      <w:tr w:rsidR="00363495" w:rsidRPr="00D7498D" w14:paraId="5279513E" w14:textId="77777777" w:rsidTr="00363495">
        <w:trPr>
          <w:trHeight w:val="20"/>
        </w:trPr>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D6C068" w14:textId="77777777" w:rsidR="00363495" w:rsidRPr="00D7498D" w:rsidRDefault="00363495" w:rsidP="00EC4076">
            <w:pPr>
              <w:spacing w:after="0" w:line="240" w:lineRule="auto"/>
              <w:jc w:val="center"/>
              <w:rPr>
                <w:rFonts w:eastAsia="Times New Roman" w:cstheme="minorHAnsi"/>
                <w:sz w:val="16"/>
                <w:szCs w:val="14"/>
                <w:lang w:eastAsia="fr-FR"/>
              </w:rPr>
            </w:pPr>
            <w:r w:rsidRPr="00D7498D">
              <w:rPr>
                <w:rFonts w:eastAsia="Times New Roman" w:cstheme="minorHAnsi"/>
                <w:sz w:val="16"/>
                <w:szCs w:val="14"/>
                <w:lang w:eastAsia="fr-FR"/>
              </w:rPr>
              <w:t>SWIO Island</w:t>
            </w:r>
            <w:r w:rsidRPr="00D7498D">
              <w:rPr>
                <w:rFonts w:eastAsia="Times New Roman" w:cstheme="minorHAnsi"/>
                <w:sz w:val="16"/>
                <w:szCs w:val="14"/>
                <w:lang w:eastAsia="fr-FR"/>
              </w:rPr>
              <w:br/>
              <w:t>State or</w:t>
            </w:r>
            <w:r w:rsidRPr="00D7498D">
              <w:rPr>
                <w:rFonts w:eastAsia="Times New Roman" w:cstheme="minorHAnsi"/>
                <w:sz w:val="16"/>
                <w:szCs w:val="14"/>
                <w:lang w:eastAsia="fr-FR"/>
              </w:rPr>
              <w:br/>
              <w:t>Territory</w:t>
            </w:r>
          </w:p>
        </w:tc>
        <w:tc>
          <w:tcPr>
            <w:tcW w:w="846" w:type="pct"/>
            <w:tcBorders>
              <w:top w:val="nil"/>
              <w:left w:val="nil"/>
              <w:bottom w:val="single" w:sz="4" w:space="0" w:color="auto"/>
              <w:right w:val="single" w:sz="4" w:space="0" w:color="auto"/>
            </w:tcBorders>
            <w:shd w:val="clear" w:color="auto" w:fill="auto"/>
            <w:vAlign w:val="center"/>
            <w:hideMark/>
          </w:tcPr>
          <w:p w14:paraId="78A047E5" w14:textId="77777777" w:rsidR="00363495" w:rsidRPr="00D7498D" w:rsidRDefault="00363495" w:rsidP="00EC4076">
            <w:pPr>
              <w:spacing w:after="0" w:line="240" w:lineRule="auto"/>
              <w:jc w:val="center"/>
              <w:rPr>
                <w:rFonts w:eastAsia="Times New Roman" w:cstheme="minorHAnsi"/>
                <w:sz w:val="16"/>
                <w:szCs w:val="14"/>
                <w:lang w:eastAsia="fr-FR"/>
              </w:rPr>
            </w:pPr>
            <w:r w:rsidRPr="00D7498D">
              <w:rPr>
                <w:rFonts w:eastAsia="Times New Roman" w:cstheme="minorHAnsi"/>
                <w:sz w:val="16"/>
                <w:szCs w:val="14"/>
                <w:lang w:eastAsia="fr-FR"/>
              </w:rPr>
              <w:t>Exceedance Probability:</w:t>
            </w:r>
          </w:p>
        </w:tc>
        <w:tc>
          <w:tcPr>
            <w:tcW w:w="461" w:type="pct"/>
            <w:vMerge w:val="restart"/>
            <w:tcBorders>
              <w:top w:val="single" w:sz="4" w:space="0" w:color="auto"/>
              <w:left w:val="single" w:sz="4" w:space="0" w:color="auto"/>
              <w:bottom w:val="nil"/>
              <w:right w:val="single" w:sz="4" w:space="0" w:color="auto"/>
            </w:tcBorders>
            <w:shd w:val="clear" w:color="auto" w:fill="auto"/>
            <w:vAlign w:val="center"/>
            <w:hideMark/>
          </w:tcPr>
          <w:p w14:paraId="37F30E9C" w14:textId="77777777" w:rsidR="00363495" w:rsidRPr="00D7498D" w:rsidRDefault="00363495" w:rsidP="00EC4076">
            <w:pPr>
              <w:spacing w:after="0" w:line="240" w:lineRule="auto"/>
              <w:jc w:val="center"/>
              <w:rPr>
                <w:rFonts w:eastAsia="Times New Roman" w:cstheme="minorHAnsi"/>
                <w:sz w:val="16"/>
                <w:szCs w:val="14"/>
                <w:lang w:eastAsia="fr-FR"/>
              </w:rPr>
            </w:pPr>
            <w:r w:rsidRPr="00D7498D">
              <w:rPr>
                <w:rFonts w:eastAsia="Times New Roman" w:cstheme="minorHAnsi"/>
                <w:sz w:val="16"/>
                <w:szCs w:val="14"/>
                <w:lang w:eastAsia="fr-FR"/>
              </w:rPr>
              <w:t>AAL</w:t>
            </w: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0284383D" w14:textId="77777777" w:rsidR="00363495" w:rsidRPr="00D7498D" w:rsidRDefault="00363495" w:rsidP="00EC4076">
            <w:pPr>
              <w:spacing w:after="0" w:line="240" w:lineRule="auto"/>
              <w:jc w:val="center"/>
              <w:rPr>
                <w:rFonts w:eastAsia="Times New Roman" w:cstheme="minorHAnsi"/>
                <w:sz w:val="16"/>
                <w:szCs w:val="14"/>
                <w:lang w:eastAsia="fr-FR"/>
              </w:rPr>
            </w:pPr>
            <w:r w:rsidRPr="00D7498D">
              <w:rPr>
                <w:rFonts w:eastAsia="Times New Roman" w:cstheme="minorHAnsi"/>
                <w:sz w:val="16"/>
                <w:szCs w:val="14"/>
                <w:lang w:eastAsia="fr-FR"/>
              </w:rPr>
              <w:t>0,10</w:t>
            </w: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256E2D2A" w14:textId="77777777" w:rsidR="00363495" w:rsidRPr="00D7498D" w:rsidRDefault="00363495" w:rsidP="00EC4076">
            <w:pPr>
              <w:spacing w:after="0" w:line="240" w:lineRule="auto"/>
              <w:jc w:val="center"/>
              <w:rPr>
                <w:rFonts w:eastAsia="Times New Roman" w:cstheme="minorHAnsi"/>
                <w:sz w:val="16"/>
                <w:szCs w:val="14"/>
                <w:lang w:eastAsia="fr-FR"/>
              </w:rPr>
            </w:pPr>
            <w:r w:rsidRPr="00D7498D">
              <w:rPr>
                <w:rFonts w:eastAsia="Times New Roman" w:cstheme="minorHAnsi"/>
                <w:sz w:val="16"/>
                <w:szCs w:val="14"/>
                <w:lang w:eastAsia="fr-FR"/>
              </w:rPr>
              <w:t>0,04</w:t>
            </w:r>
          </w:p>
        </w:tc>
        <w:tc>
          <w:tcPr>
            <w:tcW w:w="505" w:type="pct"/>
            <w:tcBorders>
              <w:top w:val="single" w:sz="4" w:space="0" w:color="auto"/>
              <w:left w:val="nil"/>
              <w:bottom w:val="single" w:sz="4" w:space="0" w:color="auto"/>
              <w:right w:val="single" w:sz="4" w:space="0" w:color="auto"/>
            </w:tcBorders>
            <w:shd w:val="clear" w:color="auto" w:fill="auto"/>
            <w:vAlign w:val="center"/>
            <w:hideMark/>
          </w:tcPr>
          <w:p w14:paraId="0EC77629" w14:textId="77777777" w:rsidR="00363495" w:rsidRPr="00D7498D" w:rsidRDefault="00363495" w:rsidP="00EC4076">
            <w:pPr>
              <w:spacing w:after="0" w:line="240" w:lineRule="auto"/>
              <w:jc w:val="center"/>
              <w:rPr>
                <w:rFonts w:eastAsia="Times New Roman" w:cstheme="minorHAnsi"/>
                <w:sz w:val="16"/>
                <w:szCs w:val="14"/>
                <w:lang w:eastAsia="fr-FR"/>
              </w:rPr>
            </w:pPr>
            <w:r w:rsidRPr="00D7498D">
              <w:rPr>
                <w:rFonts w:eastAsia="Times New Roman" w:cstheme="minorHAnsi"/>
                <w:sz w:val="16"/>
                <w:szCs w:val="14"/>
                <w:lang w:eastAsia="fr-FR"/>
              </w:rPr>
              <w:t>0,02</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150CBB78" w14:textId="77777777" w:rsidR="00363495" w:rsidRPr="00D7498D" w:rsidRDefault="00363495" w:rsidP="00EC4076">
            <w:pPr>
              <w:spacing w:after="0" w:line="240" w:lineRule="auto"/>
              <w:jc w:val="center"/>
              <w:rPr>
                <w:rFonts w:eastAsia="Times New Roman" w:cstheme="minorHAnsi"/>
                <w:sz w:val="16"/>
                <w:szCs w:val="14"/>
                <w:lang w:eastAsia="fr-FR"/>
              </w:rPr>
            </w:pPr>
            <w:r w:rsidRPr="00D7498D">
              <w:rPr>
                <w:rFonts w:eastAsia="Times New Roman" w:cstheme="minorHAnsi"/>
                <w:sz w:val="16"/>
                <w:szCs w:val="14"/>
                <w:lang w:eastAsia="fr-FR"/>
              </w:rPr>
              <w:t>0,01</w:t>
            </w:r>
          </w:p>
        </w:tc>
        <w:tc>
          <w:tcPr>
            <w:tcW w:w="505" w:type="pct"/>
            <w:tcBorders>
              <w:top w:val="single" w:sz="4" w:space="0" w:color="auto"/>
              <w:left w:val="nil"/>
              <w:bottom w:val="single" w:sz="4" w:space="0" w:color="auto"/>
              <w:right w:val="single" w:sz="4" w:space="0" w:color="auto"/>
            </w:tcBorders>
            <w:shd w:val="clear" w:color="auto" w:fill="auto"/>
            <w:vAlign w:val="center"/>
            <w:hideMark/>
          </w:tcPr>
          <w:p w14:paraId="2480A364" w14:textId="77777777" w:rsidR="00363495" w:rsidRPr="00D7498D" w:rsidRDefault="00363495" w:rsidP="00EC4076">
            <w:pPr>
              <w:spacing w:after="0" w:line="240" w:lineRule="auto"/>
              <w:jc w:val="center"/>
              <w:rPr>
                <w:rFonts w:eastAsia="Times New Roman" w:cstheme="minorHAnsi"/>
                <w:sz w:val="16"/>
                <w:szCs w:val="14"/>
                <w:lang w:eastAsia="fr-FR"/>
              </w:rPr>
            </w:pPr>
            <w:r w:rsidRPr="00D7498D">
              <w:rPr>
                <w:rFonts w:eastAsia="Times New Roman" w:cstheme="minorHAnsi"/>
                <w:sz w:val="16"/>
                <w:szCs w:val="14"/>
                <w:lang w:eastAsia="fr-FR"/>
              </w:rPr>
              <w:t>0,00</w:t>
            </w:r>
          </w:p>
        </w:tc>
        <w:tc>
          <w:tcPr>
            <w:tcW w:w="505" w:type="pct"/>
            <w:tcBorders>
              <w:top w:val="single" w:sz="4" w:space="0" w:color="auto"/>
              <w:left w:val="nil"/>
              <w:bottom w:val="single" w:sz="4" w:space="0" w:color="auto"/>
              <w:right w:val="single" w:sz="4" w:space="0" w:color="auto"/>
            </w:tcBorders>
            <w:shd w:val="clear" w:color="auto" w:fill="auto"/>
            <w:vAlign w:val="center"/>
            <w:hideMark/>
          </w:tcPr>
          <w:p w14:paraId="76090107" w14:textId="77777777" w:rsidR="00363495" w:rsidRPr="00D7498D" w:rsidRDefault="00363495" w:rsidP="00EC4076">
            <w:pPr>
              <w:spacing w:after="0" w:line="240" w:lineRule="auto"/>
              <w:jc w:val="center"/>
              <w:rPr>
                <w:rFonts w:eastAsia="Times New Roman" w:cstheme="minorHAnsi"/>
                <w:sz w:val="16"/>
                <w:szCs w:val="14"/>
                <w:lang w:eastAsia="fr-FR"/>
              </w:rPr>
            </w:pPr>
            <w:r w:rsidRPr="00D7498D">
              <w:rPr>
                <w:rFonts w:eastAsia="Times New Roman" w:cstheme="minorHAnsi"/>
                <w:sz w:val="16"/>
                <w:szCs w:val="14"/>
                <w:lang w:eastAsia="fr-FR"/>
              </w:rPr>
              <w:t>0,00</w:t>
            </w:r>
          </w:p>
        </w:tc>
      </w:tr>
      <w:tr w:rsidR="00363495" w:rsidRPr="00D7498D" w14:paraId="66497262" w14:textId="77777777" w:rsidTr="00363495">
        <w:trPr>
          <w:trHeight w:val="20"/>
        </w:trPr>
        <w:tc>
          <w:tcPr>
            <w:tcW w:w="1538" w:type="pct"/>
            <w:gridSpan w:val="2"/>
            <w:tcBorders>
              <w:top w:val="single" w:sz="4" w:space="0" w:color="auto"/>
              <w:left w:val="single" w:sz="4" w:space="0" w:color="auto"/>
              <w:bottom w:val="nil"/>
              <w:right w:val="single" w:sz="4" w:space="0" w:color="000000"/>
            </w:tcBorders>
            <w:shd w:val="clear" w:color="auto" w:fill="auto"/>
            <w:vAlign w:val="center"/>
            <w:hideMark/>
          </w:tcPr>
          <w:p w14:paraId="132EA05A" w14:textId="77777777" w:rsidR="00363495" w:rsidRPr="00D7498D" w:rsidRDefault="00363495" w:rsidP="00EC4076">
            <w:pPr>
              <w:spacing w:after="0" w:line="240" w:lineRule="auto"/>
              <w:jc w:val="center"/>
              <w:rPr>
                <w:rFonts w:eastAsia="Times New Roman" w:cstheme="minorHAnsi"/>
                <w:sz w:val="16"/>
                <w:szCs w:val="14"/>
                <w:lang w:eastAsia="fr-FR"/>
              </w:rPr>
            </w:pPr>
            <w:r w:rsidRPr="00D7498D">
              <w:rPr>
                <w:rFonts w:eastAsia="Times New Roman" w:cstheme="minorHAnsi"/>
                <w:sz w:val="16"/>
                <w:szCs w:val="14"/>
                <w:lang w:eastAsia="fr-FR"/>
              </w:rPr>
              <w:t>Mean Return Period (years):</w:t>
            </w:r>
          </w:p>
        </w:tc>
        <w:tc>
          <w:tcPr>
            <w:tcW w:w="461" w:type="pct"/>
            <w:vMerge/>
            <w:tcBorders>
              <w:top w:val="single" w:sz="4" w:space="0" w:color="auto"/>
              <w:left w:val="single" w:sz="4" w:space="0" w:color="auto"/>
              <w:bottom w:val="nil"/>
              <w:right w:val="single" w:sz="4" w:space="0" w:color="auto"/>
            </w:tcBorders>
            <w:vAlign w:val="center"/>
            <w:hideMark/>
          </w:tcPr>
          <w:p w14:paraId="7ECA5497" w14:textId="77777777" w:rsidR="00363495" w:rsidRPr="00D7498D" w:rsidRDefault="00363495" w:rsidP="00EC4076">
            <w:pPr>
              <w:spacing w:after="0" w:line="240" w:lineRule="auto"/>
              <w:jc w:val="center"/>
              <w:rPr>
                <w:rFonts w:eastAsia="Times New Roman" w:cstheme="minorHAnsi"/>
                <w:sz w:val="16"/>
                <w:szCs w:val="14"/>
                <w:lang w:eastAsia="fr-FR"/>
              </w:rPr>
            </w:pPr>
          </w:p>
        </w:tc>
        <w:tc>
          <w:tcPr>
            <w:tcW w:w="461" w:type="pct"/>
            <w:tcBorders>
              <w:top w:val="nil"/>
              <w:left w:val="nil"/>
              <w:bottom w:val="single" w:sz="4" w:space="0" w:color="auto"/>
              <w:right w:val="single" w:sz="4" w:space="0" w:color="auto"/>
            </w:tcBorders>
            <w:shd w:val="clear" w:color="auto" w:fill="auto"/>
            <w:vAlign w:val="center"/>
            <w:hideMark/>
          </w:tcPr>
          <w:p w14:paraId="331C1207" w14:textId="77777777" w:rsidR="00363495" w:rsidRPr="00D7498D" w:rsidRDefault="00363495" w:rsidP="00EC4076">
            <w:pPr>
              <w:spacing w:after="0" w:line="240" w:lineRule="auto"/>
              <w:jc w:val="center"/>
              <w:rPr>
                <w:rFonts w:eastAsia="Times New Roman" w:cstheme="minorHAnsi"/>
                <w:sz w:val="16"/>
                <w:szCs w:val="14"/>
                <w:lang w:eastAsia="fr-FR"/>
              </w:rPr>
            </w:pPr>
            <w:r w:rsidRPr="00D7498D">
              <w:rPr>
                <w:rFonts w:eastAsia="Times New Roman" w:cstheme="minorHAnsi"/>
                <w:sz w:val="16"/>
                <w:szCs w:val="14"/>
                <w:lang w:eastAsia="fr-FR"/>
              </w:rPr>
              <w:t>10,00</w:t>
            </w:r>
          </w:p>
        </w:tc>
        <w:tc>
          <w:tcPr>
            <w:tcW w:w="461" w:type="pct"/>
            <w:tcBorders>
              <w:top w:val="nil"/>
              <w:left w:val="nil"/>
              <w:bottom w:val="single" w:sz="4" w:space="0" w:color="auto"/>
              <w:right w:val="single" w:sz="4" w:space="0" w:color="auto"/>
            </w:tcBorders>
            <w:shd w:val="clear" w:color="auto" w:fill="auto"/>
            <w:vAlign w:val="center"/>
            <w:hideMark/>
          </w:tcPr>
          <w:p w14:paraId="56EC630B" w14:textId="77777777" w:rsidR="00363495" w:rsidRPr="00D7498D" w:rsidRDefault="00363495" w:rsidP="00EC4076">
            <w:pPr>
              <w:spacing w:after="0" w:line="240" w:lineRule="auto"/>
              <w:jc w:val="center"/>
              <w:rPr>
                <w:rFonts w:eastAsia="Times New Roman" w:cstheme="minorHAnsi"/>
                <w:sz w:val="16"/>
                <w:szCs w:val="14"/>
                <w:lang w:eastAsia="fr-FR"/>
              </w:rPr>
            </w:pPr>
            <w:r w:rsidRPr="00D7498D">
              <w:rPr>
                <w:rFonts w:eastAsia="Times New Roman" w:cstheme="minorHAnsi"/>
                <w:sz w:val="16"/>
                <w:szCs w:val="14"/>
                <w:lang w:eastAsia="fr-FR"/>
              </w:rPr>
              <w:t>25,00</w:t>
            </w:r>
          </w:p>
        </w:tc>
        <w:tc>
          <w:tcPr>
            <w:tcW w:w="505" w:type="pct"/>
            <w:tcBorders>
              <w:top w:val="nil"/>
              <w:left w:val="nil"/>
              <w:bottom w:val="single" w:sz="4" w:space="0" w:color="auto"/>
              <w:right w:val="single" w:sz="4" w:space="0" w:color="auto"/>
            </w:tcBorders>
            <w:shd w:val="clear" w:color="auto" w:fill="auto"/>
            <w:vAlign w:val="center"/>
            <w:hideMark/>
          </w:tcPr>
          <w:p w14:paraId="45A0884B" w14:textId="77777777" w:rsidR="00363495" w:rsidRPr="00D7498D" w:rsidRDefault="00363495" w:rsidP="00EC4076">
            <w:pPr>
              <w:spacing w:after="0" w:line="240" w:lineRule="auto"/>
              <w:jc w:val="center"/>
              <w:rPr>
                <w:rFonts w:eastAsia="Times New Roman" w:cstheme="minorHAnsi"/>
                <w:sz w:val="16"/>
                <w:szCs w:val="14"/>
                <w:lang w:eastAsia="fr-FR"/>
              </w:rPr>
            </w:pPr>
            <w:r w:rsidRPr="00D7498D">
              <w:rPr>
                <w:rFonts w:eastAsia="Times New Roman" w:cstheme="minorHAnsi"/>
                <w:sz w:val="16"/>
                <w:szCs w:val="14"/>
                <w:lang w:eastAsia="fr-FR"/>
              </w:rPr>
              <w:t>50,00</w:t>
            </w:r>
          </w:p>
        </w:tc>
        <w:tc>
          <w:tcPr>
            <w:tcW w:w="564" w:type="pct"/>
            <w:tcBorders>
              <w:top w:val="nil"/>
              <w:left w:val="nil"/>
              <w:bottom w:val="single" w:sz="4" w:space="0" w:color="auto"/>
              <w:right w:val="single" w:sz="4" w:space="0" w:color="auto"/>
            </w:tcBorders>
            <w:shd w:val="clear" w:color="auto" w:fill="auto"/>
            <w:vAlign w:val="center"/>
            <w:hideMark/>
          </w:tcPr>
          <w:p w14:paraId="3A998348" w14:textId="77777777" w:rsidR="00363495" w:rsidRPr="00D7498D" w:rsidRDefault="00363495" w:rsidP="00EC4076">
            <w:pPr>
              <w:spacing w:after="0" w:line="240" w:lineRule="auto"/>
              <w:jc w:val="center"/>
              <w:rPr>
                <w:rFonts w:eastAsia="Times New Roman" w:cstheme="minorHAnsi"/>
                <w:sz w:val="16"/>
                <w:szCs w:val="14"/>
                <w:lang w:eastAsia="fr-FR"/>
              </w:rPr>
            </w:pPr>
            <w:r w:rsidRPr="00D7498D">
              <w:rPr>
                <w:rFonts w:eastAsia="Times New Roman" w:cstheme="minorHAnsi"/>
                <w:sz w:val="16"/>
                <w:szCs w:val="14"/>
                <w:lang w:eastAsia="fr-FR"/>
              </w:rPr>
              <w:t>100,00</w:t>
            </w:r>
          </w:p>
        </w:tc>
        <w:tc>
          <w:tcPr>
            <w:tcW w:w="505" w:type="pct"/>
            <w:tcBorders>
              <w:top w:val="nil"/>
              <w:left w:val="nil"/>
              <w:bottom w:val="single" w:sz="4" w:space="0" w:color="auto"/>
              <w:right w:val="single" w:sz="4" w:space="0" w:color="auto"/>
            </w:tcBorders>
            <w:shd w:val="clear" w:color="auto" w:fill="auto"/>
            <w:vAlign w:val="center"/>
            <w:hideMark/>
          </w:tcPr>
          <w:p w14:paraId="2E4E396C" w14:textId="77777777" w:rsidR="00363495" w:rsidRPr="00D7498D" w:rsidRDefault="00363495" w:rsidP="00EC4076">
            <w:pPr>
              <w:spacing w:after="0" w:line="240" w:lineRule="auto"/>
              <w:jc w:val="center"/>
              <w:rPr>
                <w:rFonts w:eastAsia="Times New Roman" w:cstheme="minorHAnsi"/>
                <w:sz w:val="16"/>
                <w:szCs w:val="14"/>
                <w:lang w:eastAsia="fr-FR"/>
              </w:rPr>
            </w:pPr>
            <w:r w:rsidRPr="00D7498D">
              <w:rPr>
                <w:rFonts w:eastAsia="Times New Roman" w:cstheme="minorHAnsi"/>
                <w:sz w:val="16"/>
                <w:szCs w:val="14"/>
                <w:lang w:eastAsia="fr-FR"/>
              </w:rPr>
              <w:t>250,00</w:t>
            </w:r>
          </w:p>
        </w:tc>
        <w:tc>
          <w:tcPr>
            <w:tcW w:w="505" w:type="pct"/>
            <w:tcBorders>
              <w:top w:val="nil"/>
              <w:left w:val="nil"/>
              <w:bottom w:val="single" w:sz="4" w:space="0" w:color="auto"/>
              <w:right w:val="single" w:sz="4" w:space="0" w:color="auto"/>
            </w:tcBorders>
            <w:shd w:val="clear" w:color="auto" w:fill="auto"/>
            <w:vAlign w:val="center"/>
            <w:hideMark/>
          </w:tcPr>
          <w:p w14:paraId="09FDBD07" w14:textId="77777777" w:rsidR="00363495" w:rsidRPr="00D7498D" w:rsidRDefault="00363495" w:rsidP="00EC4076">
            <w:pPr>
              <w:spacing w:after="0" w:line="240" w:lineRule="auto"/>
              <w:jc w:val="center"/>
              <w:rPr>
                <w:rFonts w:eastAsia="Times New Roman" w:cstheme="minorHAnsi"/>
                <w:sz w:val="16"/>
                <w:szCs w:val="14"/>
                <w:lang w:eastAsia="fr-FR"/>
              </w:rPr>
            </w:pPr>
            <w:r w:rsidRPr="00D7498D">
              <w:rPr>
                <w:rFonts w:eastAsia="Times New Roman" w:cstheme="minorHAnsi"/>
                <w:sz w:val="16"/>
                <w:szCs w:val="14"/>
                <w:lang w:eastAsia="fr-FR"/>
              </w:rPr>
              <w:t>500,00</w:t>
            </w:r>
          </w:p>
        </w:tc>
      </w:tr>
      <w:tr w:rsidR="00363495" w:rsidRPr="00D7498D" w14:paraId="77907AFF" w14:textId="77777777" w:rsidTr="00363495">
        <w:trPr>
          <w:trHeight w:val="20"/>
        </w:trPr>
        <w:tc>
          <w:tcPr>
            <w:tcW w:w="692" w:type="pct"/>
            <w:tcBorders>
              <w:top w:val="nil"/>
              <w:left w:val="nil"/>
              <w:bottom w:val="nil"/>
              <w:right w:val="nil"/>
            </w:tcBorders>
            <w:shd w:val="clear" w:color="000000" w:fill="00A4C0"/>
            <w:noWrap/>
            <w:vAlign w:val="center"/>
            <w:hideMark/>
          </w:tcPr>
          <w:p w14:paraId="2AB60653" w14:textId="77777777" w:rsidR="00363495" w:rsidRPr="00D7498D" w:rsidRDefault="00363495" w:rsidP="00EC4076">
            <w:pPr>
              <w:spacing w:after="0" w:line="240" w:lineRule="auto"/>
              <w:jc w:val="center"/>
              <w:rPr>
                <w:rFonts w:eastAsia="Times New Roman" w:cstheme="minorHAnsi"/>
                <w:color w:val="FFFFFF"/>
                <w:sz w:val="16"/>
                <w:szCs w:val="14"/>
                <w:lang w:eastAsia="fr-FR"/>
              </w:rPr>
            </w:pPr>
            <w:r w:rsidRPr="00D7498D">
              <w:rPr>
                <w:rFonts w:eastAsia="Times New Roman" w:cstheme="minorHAnsi"/>
                <w:color w:val="FFFFFF"/>
                <w:sz w:val="16"/>
                <w:szCs w:val="14"/>
                <w:lang w:eastAsia="fr-FR"/>
              </w:rPr>
              <w:t>Benefit from EWS</w:t>
            </w:r>
          </w:p>
        </w:tc>
        <w:tc>
          <w:tcPr>
            <w:tcW w:w="846" w:type="pct"/>
            <w:tcBorders>
              <w:top w:val="nil"/>
              <w:left w:val="nil"/>
              <w:bottom w:val="nil"/>
              <w:right w:val="nil"/>
            </w:tcBorders>
            <w:shd w:val="clear" w:color="000000" w:fill="00A4C0"/>
            <w:noWrap/>
            <w:vAlign w:val="center"/>
            <w:hideMark/>
          </w:tcPr>
          <w:p w14:paraId="241D6722" w14:textId="77777777" w:rsidR="00363495" w:rsidRPr="00D7498D" w:rsidRDefault="00363495" w:rsidP="00EC4076">
            <w:pPr>
              <w:spacing w:after="0" w:line="240" w:lineRule="auto"/>
              <w:jc w:val="center"/>
              <w:rPr>
                <w:rFonts w:eastAsia="Times New Roman" w:cstheme="minorHAnsi"/>
                <w:color w:val="FFFFFF"/>
                <w:sz w:val="16"/>
                <w:szCs w:val="14"/>
                <w:lang w:eastAsia="fr-FR"/>
              </w:rPr>
            </w:pPr>
          </w:p>
        </w:tc>
        <w:tc>
          <w:tcPr>
            <w:tcW w:w="461" w:type="pct"/>
            <w:tcBorders>
              <w:top w:val="nil"/>
              <w:left w:val="nil"/>
              <w:bottom w:val="nil"/>
              <w:right w:val="nil"/>
            </w:tcBorders>
            <w:shd w:val="clear" w:color="000000" w:fill="00A4C0"/>
            <w:noWrap/>
            <w:vAlign w:val="center"/>
            <w:hideMark/>
          </w:tcPr>
          <w:p w14:paraId="170A5A0C" w14:textId="77777777" w:rsidR="00363495" w:rsidRPr="00D7498D" w:rsidRDefault="00363495" w:rsidP="00EC4076">
            <w:pPr>
              <w:spacing w:after="0" w:line="240" w:lineRule="auto"/>
              <w:jc w:val="center"/>
              <w:rPr>
                <w:rFonts w:eastAsia="Times New Roman" w:cstheme="minorHAnsi"/>
                <w:color w:val="FFFFFF"/>
                <w:sz w:val="16"/>
                <w:szCs w:val="14"/>
                <w:lang w:eastAsia="fr-FR"/>
              </w:rPr>
            </w:pPr>
          </w:p>
        </w:tc>
        <w:tc>
          <w:tcPr>
            <w:tcW w:w="461" w:type="pct"/>
            <w:tcBorders>
              <w:top w:val="nil"/>
              <w:left w:val="nil"/>
              <w:bottom w:val="nil"/>
              <w:right w:val="nil"/>
            </w:tcBorders>
            <w:shd w:val="clear" w:color="000000" w:fill="00A4C0"/>
            <w:noWrap/>
            <w:vAlign w:val="center"/>
            <w:hideMark/>
          </w:tcPr>
          <w:p w14:paraId="032D37E9" w14:textId="77777777" w:rsidR="00363495" w:rsidRPr="00D7498D" w:rsidRDefault="00363495" w:rsidP="00EC4076">
            <w:pPr>
              <w:spacing w:after="0" w:line="240" w:lineRule="auto"/>
              <w:jc w:val="center"/>
              <w:rPr>
                <w:rFonts w:eastAsia="Times New Roman" w:cstheme="minorHAnsi"/>
                <w:color w:val="FFFFFF"/>
                <w:sz w:val="16"/>
                <w:szCs w:val="14"/>
                <w:lang w:eastAsia="fr-FR"/>
              </w:rPr>
            </w:pPr>
          </w:p>
        </w:tc>
        <w:tc>
          <w:tcPr>
            <w:tcW w:w="461" w:type="pct"/>
            <w:tcBorders>
              <w:top w:val="nil"/>
              <w:left w:val="nil"/>
              <w:bottom w:val="nil"/>
              <w:right w:val="nil"/>
            </w:tcBorders>
            <w:shd w:val="clear" w:color="000000" w:fill="00A4C0"/>
            <w:noWrap/>
            <w:vAlign w:val="center"/>
            <w:hideMark/>
          </w:tcPr>
          <w:p w14:paraId="78C685EF" w14:textId="77777777" w:rsidR="00363495" w:rsidRPr="00D7498D" w:rsidRDefault="00363495" w:rsidP="00EC4076">
            <w:pPr>
              <w:spacing w:after="0" w:line="240" w:lineRule="auto"/>
              <w:jc w:val="center"/>
              <w:rPr>
                <w:rFonts w:eastAsia="Times New Roman" w:cstheme="minorHAnsi"/>
                <w:color w:val="FFFFFF"/>
                <w:sz w:val="16"/>
                <w:szCs w:val="14"/>
                <w:lang w:eastAsia="fr-FR"/>
              </w:rPr>
            </w:pPr>
          </w:p>
        </w:tc>
        <w:tc>
          <w:tcPr>
            <w:tcW w:w="505" w:type="pct"/>
            <w:tcBorders>
              <w:top w:val="nil"/>
              <w:left w:val="nil"/>
              <w:bottom w:val="nil"/>
              <w:right w:val="nil"/>
            </w:tcBorders>
            <w:shd w:val="clear" w:color="000000" w:fill="00A4C0"/>
            <w:noWrap/>
            <w:vAlign w:val="center"/>
            <w:hideMark/>
          </w:tcPr>
          <w:p w14:paraId="730D2D0A" w14:textId="77777777" w:rsidR="00363495" w:rsidRPr="00D7498D" w:rsidRDefault="00363495" w:rsidP="00EC4076">
            <w:pPr>
              <w:spacing w:after="0" w:line="240" w:lineRule="auto"/>
              <w:jc w:val="center"/>
              <w:rPr>
                <w:rFonts w:eastAsia="Times New Roman" w:cstheme="minorHAnsi"/>
                <w:color w:val="FFFFFF"/>
                <w:sz w:val="16"/>
                <w:szCs w:val="14"/>
                <w:lang w:eastAsia="fr-FR"/>
              </w:rPr>
            </w:pPr>
          </w:p>
        </w:tc>
        <w:tc>
          <w:tcPr>
            <w:tcW w:w="564" w:type="pct"/>
            <w:tcBorders>
              <w:top w:val="nil"/>
              <w:left w:val="nil"/>
              <w:bottom w:val="nil"/>
              <w:right w:val="nil"/>
            </w:tcBorders>
            <w:shd w:val="clear" w:color="000000" w:fill="00A4C0"/>
            <w:noWrap/>
            <w:vAlign w:val="center"/>
            <w:hideMark/>
          </w:tcPr>
          <w:p w14:paraId="5B85DC48" w14:textId="77777777" w:rsidR="00363495" w:rsidRPr="00D7498D" w:rsidRDefault="00363495" w:rsidP="00EC4076">
            <w:pPr>
              <w:spacing w:after="0" w:line="240" w:lineRule="auto"/>
              <w:jc w:val="center"/>
              <w:rPr>
                <w:rFonts w:eastAsia="Times New Roman" w:cstheme="minorHAnsi"/>
                <w:color w:val="FFFFFF"/>
                <w:sz w:val="16"/>
                <w:szCs w:val="14"/>
                <w:lang w:eastAsia="fr-FR"/>
              </w:rPr>
            </w:pPr>
          </w:p>
        </w:tc>
        <w:tc>
          <w:tcPr>
            <w:tcW w:w="505" w:type="pct"/>
            <w:tcBorders>
              <w:top w:val="nil"/>
              <w:left w:val="nil"/>
              <w:bottom w:val="nil"/>
              <w:right w:val="nil"/>
            </w:tcBorders>
            <w:shd w:val="clear" w:color="000000" w:fill="00A4C0"/>
            <w:noWrap/>
            <w:vAlign w:val="center"/>
            <w:hideMark/>
          </w:tcPr>
          <w:p w14:paraId="3960958A" w14:textId="77777777" w:rsidR="00363495" w:rsidRPr="00D7498D" w:rsidRDefault="00363495" w:rsidP="00EC4076">
            <w:pPr>
              <w:spacing w:after="0" w:line="240" w:lineRule="auto"/>
              <w:jc w:val="center"/>
              <w:rPr>
                <w:rFonts w:eastAsia="Times New Roman" w:cstheme="minorHAnsi"/>
                <w:color w:val="FFFFFF"/>
                <w:sz w:val="16"/>
                <w:szCs w:val="14"/>
                <w:lang w:eastAsia="fr-FR"/>
              </w:rPr>
            </w:pPr>
          </w:p>
        </w:tc>
        <w:tc>
          <w:tcPr>
            <w:tcW w:w="505" w:type="pct"/>
            <w:tcBorders>
              <w:top w:val="nil"/>
              <w:left w:val="nil"/>
              <w:bottom w:val="nil"/>
              <w:right w:val="nil"/>
            </w:tcBorders>
            <w:shd w:val="clear" w:color="000000" w:fill="00A4C0"/>
            <w:noWrap/>
            <w:vAlign w:val="center"/>
            <w:hideMark/>
          </w:tcPr>
          <w:p w14:paraId="4955B1BD" w14:textId="77777777" w:rsidR="00363495" w:rsidRPr="00D7498D" w:rsidRDefault="00363495" w:rsidP="00EC4076">
            <w:pPr>
              <w:spacing w:after="0" w:line="240" w:lineRule="auto"/>
              <w:jc w:val="center"/>
              <w:rPr>
                <w:rFonts w:eastAsia="Times New Roman" w:cstheme="minorHAnsi"/>
                <w:color w:val="FFFFFF"/>
                <w:sz w:val="16"/>
                <w:szCs w:val="14"/>
                <w:lang w:eastAsia="fr-FR"/>
              </w:rPr>
            </w:pPr>
          </w:p>
        </w:tc>
      </w:tr>
      <w:tr w:rsidR="00363495" w:rsidRPr="00D7498D" w14:paraId="4AD292DE" w14:textId="77777777" w:rsidTr="00363495">
        <w:trPr>
          <w:trHeight w:val="20"/>
        </w:trPr>
        <w:tc>
          <w:tcPr>
            <w:tcW w:w="69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CCB7295"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Comoros</w:t>
            </w:r>
          </w:p>
        </w:tc>
        <w:tc>
          <w:tcPr>
            <w:tcW w:w="846" w:type="pct"/>
            <w:tcBorders>
              <w:top w:val="single" w:sz="4" w:space="0" w:color="auto"/>
              <w:left w:val="nil"/>
              <w:bottom w:val="single" w:sz="4" w:space="0" w:color="auto"/>
              <w:right w:val="single" w:sz="4" w:space="0" w:color="auto"/>
            </w:tcBorders>
            <w:shd w:val="clear" w:color="000000" w:fill="FFF2CC"/>
            <w:noWrap/>
            <w:vAlign w:val="center"/>
            <w:hideMark/>
          </w:tcPr>
          <w:p w14:paraId="23F7B857"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Ground-up Loss (USD)</w:t>
            </w:r>
          </w:p>
        </w:tc>
        <w:tc>
          <w:tcPr>
            <w:tcW w:w="461" w:type="pct"/>
            <w:tcBorders>
              <w:top w:val="single" w:sz="4" w:space="0" w:color="auto"/>
              <w:left w:val="nil"/>
              <w:bottom w:val="single" w:sz="4" w:space="0" w:color="auto"/>
              <w:right w:val="single" w:sz="4" w:space="0" w:color="auto"/>
            </w:tcBorders>
            <w:shd w:val="clear" w:color="000000" w:fill="FFF2CC"/>
            <w:noWrap/>
            <w:vAlign w:val="center"/>
            <w:hideMark/>
          </w:tcPr>
          <w:p w14:paraId="71679EF8"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280 809</w:t>
            </w:r>
          </w:p>
        </w:tc>
        <w:tc>
          <w:tcPr>
            <w:tcW w:w="461" w:type="pct"/>
            <w:tcBorders>
              <w:top w:val="single" w:sz="4" w:space="0" w:color="auto"/>
              <w:left w:val="nil"/>
              <w:bottom w:val="single" w:sz="4" w:space="0" w:color="auto"/>
              <w:right w:val="single" w:sz="4" w:space="0" w:color="auto"/>
            </w:tcBorders>
            <w:shd w:val="clear" w:color="000000" w:fill="FFF2CC"/>
            <w:noWrap/>
            <w:vAlign w:val="center"/>
            <w:hideMark/>
          </w:tcPr>
          <w:p w14:paraId="2F4A873B"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483 046</w:t>
            </w:r>
          </w:p>
        </w:tc>
        <w:tc>
          <w:tcPr>
            <w:tcW w:w="461" w:type="pct"/>
            <w:tcBorders>
              <w:top w:val="single" w:sz="4" w:space="0" w:color="auto"/>
              <w:left w:val="nil"/>
              <w:bottom w:val="single" w:sz="4" w:space="0" w:color="auto"/>
              <w:right w:val="single" w:sz="4" w:space="0" w:color="auto"/>
            </w:tcBorders>
            <w:shd w:val="clear" w:color="000000" w:fill="FFF2CC"/>
            <w:noWrap/>
            <w:vAlign w:val="center"/>
            <w:hideMark/>
          </w:tcPr>
          <w:p w14:paraId="5932B514"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766 891</w:t>
            </w:r>
          </w:p>
        </w:tc>
        <w:tc>
          <w:tcPr>
            <w:tcW w:w="505" w:type="pct"/>
            <w:tcBorders>
              <w:top w:val="single" w:sz="4" w:space="0" w:color="auto"/>
              <w:left w:val="nil"/>
              <w:bottom w:val="single" w:sz="4" w:space="0" w:color="auto"/>
              <w:right w:val="single" w:sz="4" w:space="0" w:color="auto"/>
            </w:tcBorders>
            <w:shd w:val="clear" w:color="000000" w:fill="FFF2CC"/>
            <w:noWrap/>
            <w:vAlign w:val="center"/>
            <w:hideMark/>
          </w:tcPr>
          <w:p w14:paraId="0959A785"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1 102 967</w:t>
            </w:r>
          </w:p>
        </w:tc>
        <w:tc>
          <w:tcPr>
            <w:tcW w:w="564" w:type="pct"/>
            <w:tcBorders>
              <w:top w:val="single" w:sz="4" w:space="0" w:color="auto"/>
              <w:left w:val="nil"/>
              <w:bottom w:val="single" w:sz="4" w:space="0" w:color="auto"/>
              <w:right w:val="single" w:sz="4" w:space="0" w:color="auto"/>
            </w:tcBorders>
            <w:shd w:val="clear" w:color="000000" w:fill="FFF2CC"/>
            <w:noWrap/>
            <w:vAlign w:val="center"/>
            <w:hideMark/>
          </w:tcPr>
          <w:p w14:paraId="4F7C5855"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2 648 729</w:t>
            </w:r>
          </w:p>
        </w:tc>
        <w:tc>
          <w:tcPr>
            <w:tcW w:w="505" w:type="pct"/>
            <w:tcBorders>
              <w:top w:val="single" w:sz="4" w:space="0" w:color="auto"/>
              <w:left w:val="nil"/>
              <w:bottom w:val="single" w:sz="4" w:space="0" w:color="auto"/>
              <w:right w:val="single" w:sz="4" w:space="0" w:color="auto"/>
            </w:tcBorders>
            <w:shd w:val="clear" w:color="000000" w:fill="FFF2CC"/>
            <w:noWrap/>
            <w:vAlign w:val="center"/>
            <w:hideMark/>
          </w:tcPr>
          <w:p w14:paraId="70558580"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7 956 361</w:t>
            </w:r>
          </w:p>
        </w:tc>
        <w:tc>
          <w:tcPr>
            <w:tcW w:w="505" w:type="pct"/>
            <w:tcBorders>
              <w:top w:val="single" w:sz="4" w:space="0" w:color="auto"/>
              <w:left w:val="nil"/>
              <w:bottom w:val="single" w:sz="4" w:space="0" w:color="auto"/>
              <w:right w:val="single" w:sz="4" w:space="0" w:color="auto"/>
            </w:tcBorders>
            <w:shd w:val="clear" w:color="000000" w:fill="FFF2CC"/>
            <w:noWrap/>
            <w:vAlign w:val="center"/>
            <w:hideMark/>
          </w:tcPr>
          <w:p w14:paraId="1BEF6A6D"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13 528 457</w:t>
            </w:r>
          </w:p>
        </w:tc>
      </w:tr>
      <w:tr w:rsidR="00363495" w:rsidRPr="00D7498D" w14:paraId="7C258744" w14:textId="77777777" w:rsidTr="00363495">
        <w:trPr>
          <w:trHeight w:val="20"/>
        </w:trPr>
        <w:tc>
          <w:tcPr>
            <w:tcW w:w="692" w:type="pct"/>
            <w:vMerge/>
            <w:tcBorders>
              <w:top w:val="single" w:sz="4" w:space="0" w:color="auto"/>
              <w:left w:val="single" w:sz="4" w:space="0" w:color="auto"/>
              <w:bottom w:val="single" w:sz="4" w:space="0" w:color="000000"/>
              <w:right w:val="single" w:sz="4" w:space="0" w:color="auto"/>
            </w:tcBorders>
            <w:vAlign w:val="center"/>
            <w:hideMark/>
          </w:tcPr>
          <w:p w14:paraId="0B591C21" w14:textId="77777777" w:rsidR="00363495" w:rsidRPr="00D7498D" w:rsidRDefault="00363495" w:rsidP="00EC4076">
            <w:pPr>
              <w:spacing w:after="0" w:line="240" w:lineRule="auto"/>
              <w:jc w:val="center"/>
              <w:rPr>
                <w:rFonts w:eastAsia="Times New Roman" w:cstheme="minorHAnsi"/>
                <w:color w:val="000000"/>
                <w:sz w:val="16"/>
                <w:szCs w:val="14"/>
                <w:lang w:eastAsia="fr-FR"/>
              </w:rPr>
            </w:pPr>
          </w:p>
        </w:tc>
        <w:tc>
          <w:tcPr>
            <w:tcW w:w="846" w:type="pct"/>
            <w:tcBorders>
              <w:top w:val="nil"/>
              <w:left w:val="nil"/>
              <w:bottom w:val="single" w:sz="4" w:space="0" w:color="auto"/>
              <w:right w:val="single" w:sz="4" w:space="0" w:color="auto"/>
            </w:tcBorders>
            <w:shd w:val="clear" w:color="000000" w:fill="BFF5FF"/>
            <w:noWrap/>
            <w:vAlign w:val="center"/>
            <w:hideMark/>
          </w:tcPr>
          <w:p w14:paraId="7498CA6B"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Emergency Loss (USD)</w:t>
            </w:r>
          </w:p>
        </w:tc>
        <w:tc>
          <w:tcPr>
            <w:tcW w:w="461" w:type="pct"/>
            <w:tcBorders>
              <w:top w:val="nil"/>
              <w:left w:val="nil"/>
              <w:bottom w:val="single" w:sz="4" w:space="0" w:color="auto"/>
              <w:right w:val="single" w:sz="4" w:space="0" w:color="auto"/>
            </w:tcBorders>
            <w:shd w:val="clear" w:color="000000" w:fill="BFF5FF"/>
            <w:noWrap/>
            <w:vAlign w:val="center"/>
            <w:hideMark/>
          </w:tcPr>
          <w:p w14:paraId="249A6010"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46 122</w:t>
            </w:r>
          </w:p>
        </w:tc>
        <w:tc>
          <w:tcPr>
            <w:tcW w:w="461" w:type="pct"/>
            <w:tcBorders>
              <w:top w:val="nil"/>
              <w:left w:val="nil"/>
              <w:bottom w:val="single" w:sz="4" w:space="0" w:color="auto"/>
              <w:right w:val="single" w:sz="4" w:space="0" w:color="auto"/>
            </w:tcBorders>
            <w:shd w:val="clear" w:color="000000" w:fill="BFF5FF"/>
            <w:noWrap/>
            <w:vAlign w:val="center"/>
            <w:hideMark/>
          </w:tcPr>
          <w:p w14:paraId="5163FC96"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110 993</w:t>
            </w:r>
          </w:p>
        </w:tc>
        <w:tc>
          <w:tcPr>
            <w:tcW w:w="461" w:type="pct"/>
            <w:tcBorders>
              <w:top w:val="nil"/>
              <w:left w:val="nil"/>
              <w:bottom w:val="single" w:sz="4" w:space="0" w:color="auto"/>
              <w:right w:val="single" w:sz="4" w:space="0" w:color="auto"/>
            </w:tcBorders>
            <w:shd w:val="clear" w:color="000000" w:fill="BFF5FF"/>
            <w:noWrap/>
            <w:vAlign w:val="center"/>
            <w:hideMark/>
          </w:tcPr>
          <w:p w14:paraId="03DDD7DE"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352 770</w:t>
            </w:r>
          </w:p>
        </w:tc>
        <w:tc>
          <w:tcPr>
            <w:tcW w:w="505" w:type="pct"/>
            <w:tcBorders>
              <w:top w:val="nil"/>
              <w:left w:val="nil"/>
              <w:bottom w:val="single" w:sz="4" w:space="0" w:color="auto"/>
              <w:right w:val="single" w:sz="4" w:space="0" w:color="auto"/>
            </w:tcBorders>
            <w:shd w:val="clear" w:color="000000" w:fill="BFF5FF"/>
            <w:noWrap/>
            <w:vAlign w:val="center"/>
            <w:hideMark/>
          </w:tcPr>
          <w:p w14:paraId="70AF1D29"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507 365</w:t>
            </w:r>
          </w:p>
        </w:tc>
        <w:tc>
          <w:tcPr>
            <w:tcW w:w="564" w:type="pct"/>
            <w:tcBorders>
              <w:top w:val="nil"/>
              <w:left w:val="nil"/>
              <w:bottom w:val="single" w:sz="4" w:space="0" w:color="auto"/>
              <w:right w:val="single" w:sz="4" w:space="0" w:color="auto"/>
            </w:tcBorders>
            <w:shd w:val="clear" w:color="000000" w:fill="BFF5FF"/>
            <w:noWrap/>
            <w:vAlign w:val="center"/>
            <w:hideMark/>
          </w:tcPr>
          <w:p w14:paraId="08FEB2F9"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1 218 415</w:t>
            </w:r>
          </w:p>
        </w:tc>
        <w:tc>
          <w:tcPr>
            <w:tcW w:w="505" w:type="pct"/>
            <w:tcBorders>
              <w:top w:val="nil"/>
              <w:left w:val="nil"/>
              <w:bottom w:val="single" w:sz="4" w:space="0" w:color="auto"/>
              <w:right w:val="single" w:sz="4" w:space="0" w:color="auto"/>
            </w:tcBorders>
            <w:shd w:val="clear" w:color="000000" w:fill="BFF5FF"/>
            <w:noWrap/>
            <w:vAlign w:val="center"/>
            <w:hideMark/>
          </w:tcPr>
          <w:p w14:paraId="2E249E59"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3 659 926</w:t>
            </w:r>
          </w:p>
        </w:tc>
        <w:tc>
          <w:tcPr>
            <w:tcW w:w="505" w:type="pct"/>
            <w:tcBorders>
              <w:top w:val="nil"/>
              <w:left w:val="nil"/>
              <w:bottom w:val="single" w:sz="4" w:space="0" w:color="auto"/>
              <w:right w:val="single" w:sz="4" w:space="0" w:color="auto"/>
            </w:tcBorders>
            <w:shd w:val="clear" w:color="000000" w:fill="BFF5FF"/>
            <w:noWrap/>
            <w:vAlign w:val="center"/>
            <w:hideMark/>
          </w:tcPr>
          <w:p w14:paraId="4DDB9665"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6 223 090</w:t>
            </w:r>
          </w:p>
        </w:tc>
      </w:tr>
      <w:tr w:rsidR="00363495" w:rsidRPr="00D7498D" w14:paraId="5C2D9F88" w14:textId="77777777" w:rsidTr="00363495">
        <w:trPr>
          <w:trHeight w:val="20"/>
        </w:trPr>
        <w:tc>
          <w:tcPr>
            <w:tcW w:w="69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6C32F18"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Madagascar</w:t>
            </w:r>
          </w:p>
        </w:tc>
        <w:tc>
          <w:tcPr>
            <w:tcW w:w="846" w:type="pct"/>
            <w:tcBorders>
              <w:top w:val="nil"/>
              <w:left w:val="nil"/>
              <w:bottom w:val="single" w:sz="4" w:space="0" w:color="auto"/>
              <w:right w:val="single" w:sz="4" w:space="0" w:color="auto"/>
            </w:tcBorders>
            <w:shd w:val="clear" w:color="000000" w:fill="FFF2CC"/>
            <w:noWrap/>
            <w:vAlign w:val="center"/>
            <w:hideMark/>
          </w:tcPr>
          <w:p w14:paraId="48F27B11"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Ground-up Loss (USD)</w:t>
            </w:r>
          </w:p>
        </w:tc>
        <w:tc>
          <w:tcPr>
            <w:tcW w:w="461" w:type="pct"/>
            <w:tcBorders>
              <w:top w:val="nil"/>
              <w:left w:val="nil"/>
              <w:bottom w:val="single" w:sz="4" w:space="0" w:color="auto"/>
              <w:right w:val="single" w:sz="4" w:space="0" w:color="auto"/>
            </w:tcBorders>
            <w:shd w:val="clear" w:color="000000" w:fill="FFF2CC"/>
            <w:noWrap/>
            <w:vAlign w:val="center"/>
            <w:hideMark/>
          </w:tcPr>
          <w:p w14:paraId="196822BB"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5 029 586</w:t>
            </w:r>
          </w:p>
        </w:tc>
        <w:tc>
          <w:tcPr>
            <w:tcW w:w="461" w:type="pct"/>
            <w:tcBorders>
              <w:top w:val="nil"/>
              <w:left w:val="nil"/>
              <w:bottom w:val="single" w:sz="4" w:space="0" w:color="auto"/>
              <w:right w:val="single" w:sz="4" w:space="0" w:color="auto"/>
            </w:tcBorders>
            <w:shd w:val="clear" w:color="000000" w:fill="FFF2CC"/>
            <w:noWrap/>
            <w:vAlign w:val="center"/>
            <w:hideMark/>
          </w:tcPr>
          <w:p w14:paraId="4B091475"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12 770 703</w:t>
            </w:r>
          </w:p>
        </w:tc>
        <w:tc>
          <w:tcPr>
            <w:tcW w:w="461" w:type="pct"/>
            <w:tcBorders>
              <w:top w:val="nil"/>
              <w:left w:val="nil"/>
              <w:bottom w:val="single" w:sz="4" w:space="0" w:color="auto"/>
              <w:right w:val="single" w:sz="4" w:space="0" w:color="auto"/>
            </w:tcBorders>
            <w:shd w:val="clear" w:color="000000" w:fill="FFF2CC"/>
            <w:noWrap/>
            <w:vAlign w:val="center"/>
            <w:hideMark/>
          </w:tcPr>
          <w:p w14:paraId="3662B302"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24 582 517</w:t>
            </w:r>
          </w:p>
        </w:tc>
        <w:tc>
          <w:tcPr>
            <w:tcW w:w="505" w:type="pct"/>
            <w:tcBorders>
              <w:top w:val="nil"/>
              <w:left w:val="nil"/>
              <w:bottom w:val="single" w:sz="4" w:space="0" w:color="auto"/>
              <w:right w:val="single" w:sz="4" w:space="0" w:color="auto"/>
            </w:tcBorders>
            <w:shd w:val="clear" w:color="000000" w:fill="FFF2CC"/>
            <w:noWrap/>
            <w:vAlign w:val="center"/>
            <w:hideMark/>
          </w:tcPr>
          <w:p w14:paraId="037A19CA"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33 401 099</w:t>
            </w:r>
          </w:p>
        </w:tc>
        <w:tc>
          <w:tcPr>
            <w:tcW w:w="564" w:type="pct"/>
            <w:tcBorders>
              <w:top w:val="nil"/>
              <w:left w:val="nil"/>
              <w:bottom w:val="single" w:sz="4" w:space="0" w:color="auto"/>
              <w:right w:val="single" w:sz="4" w:space="0" w:color="auto"/>
            </w:tcBorders>
            <w:shd w:val="clear" w:color="000000" w:fill="FFF2CC"/>
            <w:noWrap/>
            <w:vAlign w:val="center"/>
            <w:hideMark/>
          </w:tcPr>
          <w:p w14:paraId="7E3C077C"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46 440 591</w:t>
            </w:r>
          </w:p>
        </w:tc>
        <w:tc>
          <w:tcPr>
            <w:tcW w:w="505" w:type="pct"/>
            <w:tcBorders>
              <w:top w:val="nil"/>
              <w:left w:val="nil"/>
              <w:bottom w:val="single" w:sz="4" w:space="0" w:color="auto"/>
              <w:right w:val="single" w:sz="4" w:space="0" w:color="auto"/>
            </w:tcBorders>
            <w:shd w:val="clear" w:color="000000" w:fill="FFF2CC"/>
            <w:noWrap/>
            <w:vAlign w:val="center"/>
            <w:hideMark/>
          </w:tcPr>
          <w:p w14:paraId="5FF82D96"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64 813 746</w:t>
            </w:r>
          </w:p>
        </w:tc>
        <w:tc>
          <w:tcPr>
            <w:tcW w:w="505" w:type="pct"/>
            <w:tcBorders>
              <w:top w:val="nil"/>
              <w:left w:val="nil"/>
              <w:bottom w:val="single" w:sz="4" w:space="0" w:color="auto"/>
              <w:right w:val="single" w:sz="4" w:space="0" w:color="auto"/>
            </w:tcBorders>
            <w:shd w:val="clear" w:color="000000" w:fill="FFF2CC"/>
            <w:noWrap/>
            <w:vAlign w:val="center"/>
            <w:hideMark/>
          </w:tcPr>
          <w:p w14:paraId="4EF9B1FA"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95 507 665</w:t>
            </w:r>
          </w:p>
        </w:tc>
      </w:tr>
      <w:tr w:rsidR="00363495" w:rsidRPr="00D7498D" w14:paraId="375C114F" w14:textId="77777777" w:rsidTr="00363495">
        <w:trPr>
          <w:trHeight w:val="20"/>
        </w:trPr>
        <w:tc>
          <w:tcPr>
            <w:tcW w:w="692" w:type="pct"/>
            <w:vMerge/>
            <w:tcBorders>
              <w:top w:val="nil"/>
              <w:left w:val="single" w:sz="4" w:space="0" w:color="auto"/>
              <w:bottom w:val="single" w:sz="4" w:space="0" w:color="000000"/>
              <w:right w:val="single" w:sz="4" w:space="0" w:color="auto"/>
            </w:tcBorders>
            <w:vAlign w:val="center"/>
            <w:hideMark/>
          </w:tcPr>
          <w:p w14:paraId="5D4E0AD5" w14:textId="77777777" w:rsidR="00363495" w:rsidRPr="00D7498D" w:rsidRDefault="00363495" w:rsidP="00EC4076">
            <w:pPr>
              <w:spacing w:after="0" w:line="240" w:lineRule="auto"/>
              <w:jc w:val="center"/>
              <w:rPr>
                <w:rFonts w:eastAsia="Times New Roman" w:cstheme="minorHAnsi"/>
                <w:color w:val="000000"/>
                <w:sz w:val="16"/>
                <w:szCs w:val="14"/>
                <w:lang w:eastAsia="fr-FR"/>
              </w:rPr>
            </w:pPr>
          </w:p>
        </w:tc>
        <w:tc>
          <w:tcPr>
            <w:tcW w:w="846" w:type="pct"/>
            <w:tcBorders>
              <w:top w:val="nil"/>
              <w:left w:val="nil"/>
              <w:bottom w:val="single" w:sz="4" w:space="0" w:color="auto"/>
              <w:right w:val="single" w:sz="4" w:space="0" w:color="auto"/>
            </w:tcBorders>
            <w:shd w:val="clear" w:color="000000" w:fill="BFF5FF"/>
            <w:noWrap/>
            <w:vAlign w:val="center"/>
            <w:hideMark/>
          </w:tcPr>
          <w:p w14:paraId="160272D6"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Emergency Loss (USD)</w:t>
            </w:r>
          </w:p>
        </w:tc>
        <w:tc>
          <w:tcPr>
            <w:tcW w:w="461" w:type="pct"/>
            <w:tcBorders>
              <w:top w:val="nil"/>
              <w:left w:val="nil"/>
              <w:bottom w:val="single" w:sz="4" w:space="0" w:color="auto"/>
              <w:right w:val="single" w:sz="4" w:space="0" w:color="auto"/>
            </w:tcBorders>
            <w:shd w:val="clear" w:color="000000" w:fill="BFF5FF"/>
            <w:noWrap/>
            <w:vAlign w:val="center"/>
            <w:hideMark/>
          </w:tcPr>
          <w:p w14:paraId="76FC2CF8"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2 313 610</w:t>
            </w:r>
          </w:p>
        </w:tc>
        <w:tc>
          <w:tcPr>
            <w:tcW w:w="461" w:type="pct"/>
            <w:tcBorders>
              <w:top w:val="nil"/>
              <w:left w:val="nil"/>
              <w:bottom w:val="single" w:sz="4" w:space="0" w:color="auto"/>
              <w:right w:val="single" w:sz="4" w:space="0" w:color="auto"/>
            </w:tcBorders>
            <w:shd w:val="clear" w:color="000000" w:fill="BFF5FF"/>
            <w:noWrap/>
            <w:vAlign w:val="center"/>
            <w:hideMark/>
          </w:tcPr>
          <w:p w14:paraId="43560CE5"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5 872 480</w:t>
            </w:r>
          </w:p>
        </w:tc>
        <w:tc>
          <w:tcPr>
            <w:tcW w:w="461" w:type="pct"/>
            <w:tcBorders>
              <w:top w:val="nil"/>
              <w:left w:val="nil"/>
              <w:bottom w:val="single" w:sz="4" w:space="0" w:color="auto"/>
              <w:right w:val="single" w:sz="4" w:space="0" w:color="auto"/>
            </w:tcBorders>
            <w:shd w:val="clear" w:color="000000" w:fill="BFF5FF"/>
            <w:noWrap/>
            <w:vAlign w:val="center"/>
            <w:hideMark/>
          </w:tcPr>
          <w:p w14:paraId="57398F1F"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11 307 248</w:t>
            </w:r>
          </w:p>
        </w:tc>
        <w:tc>
          <w:tcPr>
            <w:tcW w:w="505" w:type="pct"/>
            <w:tcBorders>
              <w:top w:val="nil"/>
              <w:left w:val="nil"/>
              <w:bottom w:val="single" w:sz="4" w:space="0" w:color="auto"/>
              <w:right w:val="single" w:sz="4" w:space="0" w:color="auto"/>
            </w:tcBorders>
            <w:shd w:val="clear" w:color="000000" w:fill="BFF5FF"/>
            <w:noWrap/>
            <w:vAlign w:val="center"/>
            <w:hideMark/>
          </w:tcPr>
          <w:p w14:paraId="5634819C"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15 409 505</w:t>
            </w:r>
          </w:p>
        </w:tc>
        <w:tc>
          <w:tcPr>
            <w:tcW w:w="564" w:type="pct"/>
            <w:tcBorders>
              <w:top w:val="nil"/>
              <w:left w:val="nil"/>
              <w:bottom w:val="single" w:sz="4" w:space="0" w:color="auto"/>
              <w:right w:val="single" w:sz="4" w:space="0" w:color="auto"/>
            </w:tcBorders>
            <w:shd w:val="clear" w:color="000000" w:fill="BFF5FF"/>
            <w:noWrap/>
            <w:vAlign w:val="center"/>
            <w:hideMark/>
          </w:tcPr>
          <w:p w14:paraId="375D2659"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21 363 672</w:t>
            </w:r>
          </w:p>
        </w:tc>
        <w:tc>
          <w:tcPr>
            <w:tcW w:w="505" w:type="pct"/>
            <w:tcBorders>
              <w:top w:val="nil"/>
              <w:left w:val="nil"/>
              <w:bottom w:val="single" w:sz="4" w:space="0" w:color="auto"/>
              <w:right w:val="single" w:sz="4" w:space="0" w:color="auto"/>
            </w:tcBorders>
            <w:shd w:val="clear" w:color="000000" w:fill="BFF5FF"/>
            <w:noWrap/>
            <w:vAlign w:val="center"/>
            <w:hideMark/>
          </w:tcPr>
          <w:p w14:paraId="0B94F4A9"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29 864 323</w:t>
            </w:r>
          </w:p>
        </w:tc>
        <w:tc>
          <w:tcPr>
            <w:tcW w:w="505" w:type="pct"/>
            <w:tcBorders>
              <w:top w:val="nil"/>
              <w:left w:val="nil"/>
              <w:bottom w:val="single" w:sz="4" w:space="0" w:color="auto"/>
              <w:right w:val="single" w:sz="4" w:space="0" w:color="auto"/>
            </w:tcBorders>
            <w:shd w:val="clear" w:color="000000" w:fill="BFF5FF"/>
            <w:noWrap/>
            <w:vAlign w:val="center"/>
            <w:hideMark/>
          </w:tcPr>
          <w:p w14:paraId="6C7AA014"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44 013 526</w:t>
            </w:r>
          </w:p>
        </w:tc>
      </w:tr>
      <w:tr w:rsidR="00363495" w:rsidRPr="00D7498D" w14:paraId="57FAD537" w14:textId="77777777" w:rsidTr="00363495">
        <w:trPr>
          <w:trHeight w:val="20"/>
        </w:trPr>
        <w:tc>
          <w:tcPr>
            <w:tcW w:w="69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210C8DB"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Mauritius</w:t>
            </w:r>
          </w:p>
        </w:tc>
        <w:tc>
          <w:tcPr>
            <w:tcW w:w="846" w:type="pct"/>
            <w:tcBorders>
              <w:top w:val="nil"/>
              <w:left w:val="nil"/>
              <w:bottom w:val="single" w:sz="4" w:space="0" w:color="auto"/>
              <w:right w:val="single" w:sz="4" w:space="0" w:color="auto"/>
            </w:tcBorders>
            <w:shd w:val="clear" w:color="000000" w:fill="FFF2CC"/>
            <w:noWrap/>
            <w:vAlign w:val="center"/>
            <w:hideMark/>
          </w:tcPr>
          <w:p w14:paraId="38F66C80"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Ground-up Loss (USD)</w:t>
            </w:r>
          </w:p>
        </w:tc>
        <w:tc>
          <w:tcPr>
            <w:tcW w:w="461" w:type="pct"/>
            <w:tcBorders>
              <w:top w:val="nil"/>
              <w:left w:val="nil"/>
              <w:bottom w:val="single" w:sz="4" w:space="0" w:color="auto"/>
              <w:right w:val="single" w:sz="4" w:space="0" w:color="auto"/>
            </w:tcBorders>
            <w:shd w:val="clear" w:color="000000" w:fill="FFF2CC"/>
            <w:noWrap/>
            <w:vAlign w:val="center"/>
            <w:hideMark/>
          </w:tcPr>
          <w:p w14:paraId="60AD3667"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5 655 953</w:t>
            </w:r>
          </w:p>
        </w:tc>
        <w:tc>
          <w:tcPr>
            <w:tcW w:w="461" w:type="pct"/>
            <w:tcBorders>
              <w:top w:val="nil"/>
              <w:left w:val="nil"/>
              <w:bottom w:val="single" w:sz="4" w:space="0" w:color="auto"/>
              <w:right w:val="single" w:sz="4" w:space="0" w:color="auto"/>
            </w:tcBorders>
            <w:shd w:val="clear" w:color="000000" w:fill="FFF2CC"/>
            <w:noWrap/>
            <w:vAlign w:val="center"/>
            <w:hideMark/>
          </w:tcPr>
          <w:p w14:paraId="700CE754"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8 016 302</w:t>
            </w:r>
          </w:p>
        </w:tc>
        <w:tc>
          <w:tcPr>
            <w:tcW w:w="461" w:type="pct"/>
            <w:tcBorders>
              <w:top w:val="nil"/>
              <w:left w:val="nil"/>
              <w:bottom w:val="single" w:sz="4" w:space="0" w:color="auto"/>
              <w:right w:val="single" w:sz="4" w:space="0" w:color="auto"/>
            </w:tcBorders>
            <w:shd w:val="clear" w:color="000000" w:fill="FFF2CC"/>
            <w:noWrap/>
            <w:vAlign w:val="center"/>
            <w:hideMark/>
          </w:tcPr>
          <w:p w14:paraId="3A138085"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21 481 179</w:t>
            </w:r>
          </w:p>
        </w:tc>
        <w:tc>
          <w:tcPr>
            <w:tcW w:w="505" w:type="pct"/>
            <w:tcBorders>
              <w:top w:val="nil"/>
              <w:left w:val="nil"/>
              <w:bottom w:val="single" w:sz="4" w:space="0" w:color="auto"/>
              <w:right w:val="single" w:sz="4" w:space="0" w:color="auto"/>
            </w:tcBorders>
            <w:shd w:val="clear" w:color="000000" w:fill="FFF2CC"/>
            <w:noWrap/>
            <w:vAlign w:val="center"/>
            <w:hideMark/>
          </w:tcPr>
          <w:p w14:paraId="193643AA"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44 168 535</w:t>
            </w:r>
          </w:p>
        </w:tc>
        <w:tc>
          <w:tcPr>
            <w:tcW w:w="564" w:type="pct"/>
            <w:tcBorders>
              <w:top w:val="nil"/>
              <w:left w:val="nil"/>
              <w:bottom w:val="single" w:sz="4" w:space="0" w:color="auto"/>
              <w:right w:val="single" w:sz="4" w:space="0" w:color="auto"/>
            </w:tcBorders>
            <w:shd w:val="clear" w:color="000000" w:fill="FFF2CC"/>
            <w:noWrap/>
            <w:vAlign w:val="center"/>
            <w:hideMark/>
          </w:tcPr>
          <w:p w14:paraId="51CE7FF6"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101 523 686</w:t>
            </w:r>
          </w:p>
        </w:tc>
        <w:tc>
          <w:tcPr>
            <w:tcW w:w="505" w:type="pct"/>
            <w:tcBorders>
              <w:top w:val="nil"/>
              <w:left w:val="nil"/>
              <w:bottom w:val="single" w:sz="4" w:space="0" w:color="auto"/>
              <w:right w:val="single" w:sz="4" w:space="0" w:color="auto"/>
            </w:tcBorders>
            <w:shd w:val="clear" w:color="000000" w:fill="FFF2CC"/>
            <w:noWrap/>
            <w:vAlign w:val="center"/>
            <w:hideMark/>
          </w:tcPr>
          <w:p w14:paraId="7A0FEAD6"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190 620 841</w:t>
            </w:r>
          </w:p>
        </w:tc>
        <w:tc>
          <w:tcPr>
            <w:tcW w:w="505" w:type="pct"/>
            <w:tcBorders>
              <w:top w:val="nil"/>
              <w:left w:val="nil"/>
              <w:bottom w:val="single" w:sz="4" w:space="0" w:color="auto"/>
              <w:right w:val="single" w:sz="4" w:space="0" w:color="auto"/>
            </w:tcBorders>
            <w:shd w:val="clear" w:color="000000" w:fill="FFF2CC"/>
            <w:noWrap/>
            <w:vAlign w:val="center"/>
            <w:hideMark/>
          </w:tcPr>
          <w:p w14:paraId="4FB11837"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295 287 760</w:t>
            </w:r>
          </w:p>
        </w:tc>
      </w:tr>
      <w:tr w:rsidR="00363495" w:rsidRPr="00D7498D" w14:paraId="007AA082" w14:textId="77777777" w:rsidTr="00363495">
        <w:trPr>
          <w:trHeight w:val="20"/>
        </w:trPr>
        <w:tc>
          <w:tcPr>
            <w:tcW w:w="692" w:type="pct"/>
            <w:vMerge/>
            <w:tcBorders>
              <w:top w:val="nil"/>
              <w:left w:val="single" w:sz="4" w:space="0" w:color="auto"/>
              <w:bottom w:val="single" w:sz="4" w:space="0" w:color="000000"/>
              <w:right w:val="single" w:sz="4" w:space="0" w:color="auto"/>
            </w:tcBorders>
            <w:vAlign w:val="center"/>
            <w:hideMark/>
          </w:tcPr>
          <w:p w14:paraId="4CD273A6" w14:textId="77777777" w:rsidR="00363495" w:rsidRPr="00D7498D" w:rsidRDefault="00363495" w:rsidP="00EC4076">
            <w:pPr>
              <w:spacing w:after="0" w:line="240" w:lineRule="auto"/>
              <w:jc w:val="center"/>
              <w:rPr>
                <w:rFonts w:eastAsia="Times New Roman" w:cstheme="minorHAnsi"/>
                <w:color w:val="000000"/>
                <w:sz w:val="16"/>
                <w:szCs w:val="14"/>
                <w:lang w:eastAsia="fr-FR"/>
              </w:rPr>
            </w:pPr>
          </w:p>
        </w:tc>
        <w:tc>
          <w:tcPr>
            <w:tcW w:w="846" w:type="pct"/>
            <w:tcBorders>
              <w:top w:val="nil"/>
              <w:left w:val="nil"/>
              <w:bottom w:val="single" w:sz="4" w:space="0" w:color="auto"/>
              <w:right w:val="single" w:sz="4" w:space="0" w:color="auto"/>
            </w:tcBorders>
            <w:shd w:val="clear" w:color="000000" w:fill="BFF5FF"/>
            <w:noWrap/>
            <w:vAlign w:val="center"/>
            <w:hideMark/>
          </w:tcPr>
          <w:p w14:paraId="40AB8AE2"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Emergency Loss (USD)</w:t>
            </w:r>
          </w:p>
        </w:tc>
        <w:tc>
          <w:tcPr>
            <w:tcW w:w="461" w:type="pct"/>
            <w:tcBorders>
              <w:top w:val="nil"/>
              <w:left w:val="nil"/>
              <w:bottom w:val="single" w:sz="4" w:space="0" w:color="auto"/>
              <w:right w:val="single" w:sz="4" w:space="0" w:color="auto"/>
            </w:tcBorders>
            <w:shd w:val="clear" w:color="000000" w:fill="BFF5FF"/>
            <w:noWrap/>
            <w:vAlign w:val="center"/>
            <w:hideMark/>
          </w:tcPr>
          <w:p w14:paraId="0FFBE94E"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515 856</w:t>
            </w:r>
          </w:p>
        </w:tc>
        <w:tc>
          <w:tcPr>
            <w:tcW w:w="461" w:type="pct"/>
            <w:tcBorders>
              <w:top w:val="nil"/>
              <w:left w:val="nil"/>
              <w:bottom w:val="single" w:sz="4" w:space="0" w:color="auto"/>
              <w:right w:val="single" w:sz="4" w:space="0" w:color="auto"/>
            </w:tcBorders>
            <w:shd w:val="clear" w:color="000000" w:fill="BFF5FF"/>
            <w:noWrap/>
            <w:vAlign w:val="center"/>
            <w:hideMark/>
          </w:tcPr>
          <w:p w14:paraId="4E3209B6"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1 448 555</w:t>
            </w:r>
          </w:p>
        </w:tc>
        <w:tc>
          <w:tcPr>
            <w:tcW w:w="461" w:type="pct"/>
            <w:tcBorders>
              <w:top w:val="nil"/>
              <w:left w:val="nil"/>
              <w:bottom w:val="single" w:sz="4" w:space="0" w:color="auto"/>
              <w:right w:val="single" w:sz="4" w:space="0" w:color="auto"/>
            </w:tcBorders>
            <w:shd w:val="clear" w:color="000000" w:fill="BFF5FF"/>
            <w:noWrap/>
            <w:vAlign w:val="center"/>
            <w:hideMark/>
          </w:tcPr>
          <w:p w14:paraId="70AB63AE"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9 881 342</w:t>
            </w:r>
          </w:p>
        </w:tc>
        <w:tc>
          <w:tcPr>
            <w:tcW w:w="505" w:type="pct"/>
            <w:tcBorders>
              <w:top w:val="nil"/>
              <w:left w:val="nil"/>
              <w:bottom w:val="single" w:sz="4" w:space="0" w:color="auto"/>
              <w:right w:val="single" w:sz="4" w:space="0" w:color="auto"/>
            </w:tcBorders>
            <w:shd w:val="clear" w:color="000000" w:fill="BFF5FF"/>
            <w:noWrap/>
            <w:vAlign w:val="center"/>
            <w:hideMark/>
          </w:tcPr>
          <w:p w14:paraId="7A1BFEDF"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20 317 526</w:t>
            </w:r>
          </w:p>
        </w:tc>
        <w:tc>
          <w:tcPr>
            <w:tcW w:w="564" w:type="pct"/>
            <w:tcBorders>
              <w:top w:val="nil"/>
              <w:left w:val="nil"/>
              <w:bottom w:val="single" w:sz="4" w:space="0" w:color="auto"/>
              <w:right w:val="single" w:sz="4" w:space="0" w:color="auto"/>
            </w:tcBorders>
            <w:shd w:val="clear" w:color="000000" w:fill="BFF5FF"/>
            <w:noWrap/>
            <w:vAlign w:val="center"/>
            <w:hideMark/>
          </w:tcPr>
          <w:p w14:paraId="1F0DAA2C"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46 700 896</w:t>
            </w:r>
          </w:p>
        </w:tc>
        <w:tc>
          <w:tcPr>
            <w:tcW w:w="505" w:type="pct"/>
            <w:tcBorders>
              <w:top w:val="nil"/>
              <w:left w:val="nil"/>
              <w:bottom w:val="single" w:sz="4" w:space="0" w:color="auto"/>
              <w:right w:val="single" w:sz="4" w:space="0" w:color="auto"/>
            </w:tcBorders>
            <w:shd w:val="clear" w:color="000000" w:fill="BFF5FF"/>
            <w:noWrap/>
            <w:vAlign w:val="center"/>
            <w:hideMark/>
          </w:tcPr>
          <w:p w14:paraId="6A4628E2"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87 685 587</w:t>
            </w:r>
          </w:p>
        </w:tc>
        <w:tc>
          <w:tcPr>
            <w:tcW w:w="505" w:type="pct"/>
            <w:tcBorders>
              <w:top w:val="nil"/>
              <w:left w:val="nil"/>
              <w:bottom w:val="single" w:sz="4" w:space="0" w:color="auto"/>
              <w:right w:val="single" w:sz="4" w:space="0" w:color="auto"/>
            </w:tcBorders>
            <w:shd w:val="clear" w:color="000000" w:fill="BFF5FF"/>
            <w:noWrap/>
            <w:vAlign w:val="center"/>
            <w:hideMark/>
          </w:tcPr>
          <w:p w14:paraId="209B4A35"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135 832 370</w:t>
            </w:r>
          </w:p>
        </w:tc>
      </w:tr>
      <w:tr w:rsidR="00363495" w:rsidRPr="00D7498D" w14:paraId="2EEE331A" w14:textId="77777777" w:rsidTr="00363495">
        <w:trPr>
          <w:trHeight w:val="20"/>
        </w:trPr>
        <w:tc>
          <w:tcPr>
            <w:tcW w:w="69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B6C591D"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Seychelles</w:t>
            </w:r>
          </w:p>
        </w:tc>
        <w:tc>
          <w:tcPr>
            <w:tcW w:w="846" w:type="pct"/>
            <w:tcBorders>
              <w:top w:val="nil"/>
              <w:left w:val="nil"/>
              <w:bottom w:val="single" w:sz="4" w:space="0" w:color="auto"/>
              <w:right w:val="single" w:sz="4" w:space="0" w:color="auto"/>
            </w:tcBorders>
            <w:shd w:val="clear" w:color="000000" w:fill="FFF2CC"/>
            <w:noWrap/>
            <w:vAlign w:val="center"/>
            <w:hideMark/>
          </w:tcPr>
          <w:p w14:paraId="06A3AF17"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Ground-up Loss (USD)</w:t>
            </w:r>
          </w:p>
        </w:tc>
        <w:tc>
          <w:tcPr>
            <w:tcW w:w="461" w:type="pct"/>
            <w:tcBorders>
              <w:top w:val="nil"/>
              <w:left w:val="nil"/>
              <w:bottom w:val="single" w:sz="4" w:space="0" w:color="auto"/>
              <w:right w:val="single" w:sz="4" w:space="0" w:color="auto"/>
            </w:tcBorders>
            <w:shd w:val="clear" w:color="000000" w:fill="FFF2CC"/>
            <w:noWrap/>
            <w:vAlign w:val="center"/>
            <w:hideMark/>
          </w:tcPr>
          <w:p w14:paraId="5080C69E"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140 052</w:t>
            </w:r>
          </w:p>
        </w:tc>
        <w:tc>
          <w:tcPr>
            <w:tcW w:w="461" w:type="pct"/>
            <w:tcBorders>
              <w:top w:val="nil"/>
              <w:left w:val="nil"/>
              <w:bottom w:val="single" w:sz="4" w:space="0" w:color="auto"/>
              <w:right w:val="single" w:sz="4" w:space="0" w:color="auto"/>
            </w:tcBorders>
            <w:shd w:val="clear" w:color="000000" w:fill="FFF2CC"/>
            <w:noWrap/>
            <w:vAlign w:val="center"/>
            <w:hideMark/>
          </w:tcPr>
          <w:p w14:paraId="77507D40"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410 146</w:t>
            </w:r>
          </w:p>
        </w:tc>
        <w:tc>
          <w:tcPr>
            <w:tcW w:w="461" w:type="pct"/>
            <w:tcBorders>
              <w:top w:val="nil"/>
              <w:left w:val="nil"/>
              <w:bottom w:val="single" w:sz="4" w:space="0" w:color="auto"/>
              <w:right w:val="single" w:sz="4" w:space="0" w:color="auto"/>
            </w:tcBorders>
            <w:shd w:val="clear" w:color="000000" w:fill="FFF2CC"/>
            <w:noWrap/>
            <w:vAlign w:val="center"/>
            <w:hideMark/>
          </w:tcPr>
          <w:p w14:paraId="65E208FE"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667 660</w:t>
            </w:r>
          </w:p>
        </w:tc>
        <w:tc>
          <w:tcPr>
            <w:tcW w:w="505" w:type="pct"/>
            <w:tcBorders>
              <w:top w:val="nil"/>
              <w:left w:val="nil"/>
              <w:bottom w:val="single" w:sz="4" w:space="0" w:color="auto"/>
              <w:right w:val="single" w:sz="4" w:space="0" w:color="auto"/>
            </w:tcBorders>
            <w:shd w:val="clear" w:color="000000" w:fill="FFF2CC"/>
            <w:noWrap/>
            <w:vAlign w:val="center"/>
            <w:hideMark/>
          </w:tcPr>
          <w:p w14:paraId="2B7FE525"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906 530</w:t>
            </w:r>
          </w:p>
        </w:tc>
        <w:tc>
          <w:tcPr>
            <w:tcW w:w="564" w:type="pct"/>
            <w:tcBorders>
              <w:top w:val="nil"/>
              <w:left w:val="nil"/>
              <w:bottom w:val="single" w:sz="4" w:space="0" w:color="auto"/>
              <w:right w:val="single" w:sz="4" w:space="0" w:color="auto"/>
            </w:tcBorders>
            <w:shd w:val="clear" w:color="000000" w:fill="FFF2CC"/>
            <w:noWrap/>
            <w:vAlign w:val="center"/>
            <w:hideMark/>
          </w:tcPr>
          <w:p w14:paraId="6486935B"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1 308 323</w:t>
            </w:r>
          </w:p>
        </w:tc>
        <w:tc>
          <w:tcPr>
            <w:tcW w:w="505" w:type="pct"/>
            <w:tcBorders>
              <w:top w:val="nil"/>
              <w:left w:val="nil"/>
              <w:bottom w:val="single" w:sz="4" w:space="0" w:color="auto"/>
              <w:right w:val="single" w:sz="4" w:space="0" w:color="auto"/>
            </w:tcBorders>
            <w:shd w:val="clear" w:color="000000" w:fill="FFF2CC"/>
            <w:noWrap/>
            <w:vAlign w:val="center"/>
            <w:hideMark/>
          </w:tcPr>
          <w:p w14:paraId="19CFFEE0"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1 674 470</w:t>
            </w:r>
          </w:p>
        </w:tc>
        <w:tc>
          <w:tcPr>
            <w:tcW w:w="505" w:type="pct"/>
            <w:tcBorders>
              <w:top w:val="nil"/>
              <w:left w:val="nil"/>
              <w:bottom w:val="single" w:sz="4" w:space="0" w:color="auto"/>
              <w:right w:val="single" w:sz="4" w:space="0" w:color="auto"/>
            </w:tcBorders>
            <w:shd w:val="clear" w:color="000000" w:fill="FFF2CC"/>
            <w:noWrap/>
            <w:vAlign w:val="center"/>
            <w:hideMark/>
          </w:tcPr>
          <w:p w14:paraId="5B7191AB"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1 995 195</w:t>
            </w:r>
          </w:p>
        </w:tc>
      </w:tr>
      <w:tr w:rsidR="00363495" w:rsidRPr="00D7498D" w14:paraId="16562A8F" w14:textId="77777777" w:rsidTr="00363495">
        <w:trPr>
          <w:trHeight w:val="20"/>
        </w:trPr>
        <w:tc>
          <w:tcPr>
            <w:tcW w:w="692" w:type="pct"/>
            <w:vMerge/>
            <w:tcBorders>
              <w:top w:val="nil"/>
              <w:left w:val="single" w:sz="4" w:space="0" w:color="auto"/>
              <w:bottom w:val="single" w:sz="4" w:space="0" w:color="000000"/>
              <w:right w:val="single" w:sz="4" w:space="0" w:color="auto"/>
            </w:tcBorders>
            <w:vAlign w:val="center"/>
            <w:hideMark/>
          </w:tcPr>
          <w:p w14:paraId="032B2818" w14:textId="77777777" w:rsidR="00363495" w:rsidRPr="00D7498D" w:rsidRDefault="00363495" w:rsidP="00EC4076">
            <w:pPr>
              <w:spacing w:after="0" w:line="240" w:lineRule="auto"/>
              <w:jc w:val="center"/>
              <w:rPr>
                <w:rFonts w:eastAsia="Times New Roman" w:cstheme="minorHAnsi"/>
                <w:color w:val="000000"/>
                <w:sz w:val="16"/>
                <w:szCs w:val="14"/>
                <w:lang w:eastAsia="fr-FR"/>
              </w:rPr>
            </w:pPr>
          </w:p>
        </w:tc>
        <w:tc>
          <w:tcPr>
            <w:tcW w:w="846" w:type="pct"/>
            <w:tcBorders>
              <w:top w:val="nil"/>
              <w:left w:val="nil"/>
              <w:bottom w:val="single" w:sz="4" w:space="0" w:color="auto"/>
              <w:right w:val="single" w:sz="4" w:space="0" w:color="auto"/>
            </w:tcBorders>
            <w:shd w:val="clear" w:color="000000" w:fill="BFF5FF"/>
            <w:noWrap/>
            <w:vAlign w:val="center"/>
            <w:hideMark/>
          </w:tcPr>
          <w:p w14:paraId="29ADC450"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Emergency Loss (USD)</w:t>
            </w:r>
          </w:p>
        </w:tc>
        <w:tc>
          <w:tcPr>
            <w:tcW w:w="461" w:type="pct"/>
            <w:tcBorders>
              <w:top w:val="nil"/>
              <w:left w:val="nil"/>
              <w:bottom w:val="single" w:sz="4" w:space="0" w:color="auto"/>
              <w:right w:val="single" w:sz="4" w:space="0" w:color="auto"/>
            </w:tcBorders>
            <w:shd w:val="clear" w:color="000000" w:fill="BFF5FF"/>
            <w:noWrap/>
            <w:vAlign w:val="center"/>
            <w:hideMark/>
          </w:tcPr>
          <w:p w14:paraId="0A50EF42"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56 452</w:t>
            </w:r>
          </w:p>
        </w:tc>
        <w:tc>
          <w:tcPr>
            <w:tcW w:w="461" w:type="pct"/>
            <w:tcBorders>
              <w:top w:val="nil"/>
              <w:left w:val="nil"/>
              <w:bottom w:val="single" w:sz="4" w:space="0" w:color="auto"/>
              <w:right w:val="single" w:sz="4" w:space="0" w:color="auto"/>
            </w:tcBorders>
            <w:shd w:val="clear" w:color="000000" w:fill="BFF5FF"/>
            <w:noWrap/>
            <w:vAlign w:val="center"/>
            <w:hideMark/>
          </w:tcPr>
          <w:p w14:paraId="5DF77850"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182 056</w:t>
            </w:r>
          </w:p>
        </w:tc>
        <w:tc>
          <w:tcPr>
            <w:tcW w:w="461" w:type="pct"/>
            <w:tcBorders>
              <w:top w:val="nil"/>
              <w:left w:val="nil"/>
              <w:bottom w:val="single" w:sz="4" w:space="0" w:color="auto"/>
              <w:right w:val="single" w:sz="4" w:space="0" w:color="auto"/>
            </w:tcBorders>
            <w:shd w:val="clear" w:color="000000" w:fill="BFF5FF"/>
            <w:noWrap/>
            <w:vAlign w:val="center"/>
            <w:hideMark/>
          </w:tcPr>
          <w:p w14:paraId="79CF7DE2"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307 123</w:t>
            </w:r>
          </w:p>
        </w:tc>
        <w:tc>
          <w:tcPr>
            <w:tcW w:w="505" w:type="pct"/>
            <w:tcBorders>
              <w:top w:val="nil"/>
              <w:left w:val="nil"/>
              <w:bottom w:val="single" w:sz="4" w:space="0" w:color="auto"/>
              <w:right w:val="single" w:sz="4" w:space="0" w:color="auto"/>
            </w:tcBorders>
            <w:shd w:val="clear" w:color="000000" w:fill="BFF5FF"/>
            <w:noWrap/>
            <w:vAlign w:val="center"/>
            <w:hideMark/>
          </w:tcPr>
          <w:p w14:paraId="281D4BBA"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417 004</w:t>
            </w:r>
          </w:p>
        </w:tc>
        <w:tc>
          <w:tcPr>
            <w:tcW w:w="564" w:type="pct"/>
            <w:tcBorders>
              <w:top w:val="nil"/>
              <w:left w:val="nil"/>
              <w:bottom w:val="single" w:sz="4" w:space="0" w:color="auto"/>
              <w:right w:val="single" w:sz="4" w:space="0" w:color="auto"/>
            </w:tcBorders>
            <w:shd w:val="clear" w:color="000000" w:fill="BFF5FF"/>
            <w:noWrap/>
            <w:vAlign w:val="center"/>
            <w:hideMark/>
          </w:tcPr>
          <w:p w14:paraId="06EEE588"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601 829</w:t>
            </w:r>
          </w:p>
        </w:tc>
        <w:tc>
          <w:tcPr>
            <w:tcW w:w="505" w:type="pct"/>
            <w:tcBorders>
              <w:top w:val="nil"/>
              <w:left w:val="nil"/>
              <w:bottom w:val="single" w:sz="4" w:space="0" w:color="auto"/>
              <w:right w:val="single" w:sz="4" w:space="0" w:color="auto"/>
            </w:tcBorders>
            <w:shd w:val="clear" w:color="000000" w:fill="BFF5FF"/>
            <w:noWrap/>
            <w:vAlign w:val="center"/>
            <w:hideMark/>
          </w:tcPr>
          <w:p w14:paraId="15E84669"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770 256</w:t>
            </w:r>
          </w:p>
        </w:tc>
        <w:tc>
          <w:tcPr>
            <w:tcW w:w="505" w:type="pct"/>
            <w:tcBorders>
              <w:top w:val="nil"/>
              <w:left w:val="nil"/>
              <w:bottom w:val="single" w:sz="4" w:space="0" w:color="auto"/>
              <w:right w:val="single" w:sz="4" w:space="0" w:color="auto"/>
            </w:tcBorders>
            <w:shd w:val="clear" w:color="000000" w:fill="BFF5FF"/>
            <w:noWrap/>
            <w:vAlign w:val="center"/>
            <w:hideMark/>
          </w:tcPr>
          <w:p w14:paraId="0AE1DFDF"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917 790</w:t>
            </w:r>
          </w:p>
        </w:tc>
      </w:tr>
      <w:tr w:rsidR="00363495" w:rsidRPr="00D7498D" w14:paraId="114D119A" w14:textId="77777777" w:rsidTr="00363495">
        <w:trPr>
          <w:trHeight w:val="20"/>
        </w:trPr>
        <w:tc>
          <w:tcPr>
            <w:tcW w:w="692" w:type="pct"/>
            <w:tcBorders>
              <w:top w:val="nil"/>
              <w:left w:val="nil"/>
              <w:bottom w:val="nil"/>
              <w:right w:val="nil"/>
            </w:tcBorders>
            <w:shd w:val="clear" w:color="auto" w:fill="auto"/>
            <w:noWrap/>
            <w:vAlign w:val="center"/>
            <w:hideMark/>
          </w:tcPr>
          <w:p w14:paraId="02AB5A70" w14:textId="77777777" w:rsidR="00363495" w:rsidRPr="00D7498D" w:rsidRDefault="00363495" w:rsidP="00EC4076">
            <w:pPr>
              <w:spacing w:after="0" w:line="240" w:lineRule="auto"/>
              <w:jc w:val="center"/>
              <w:rPr>
                <w:rFonts w:eastAsia="Times New Roman" w:cstheme="minorHAnsi"/>
                <w:color w:val="000000"/>
                <w:sz w:val="16"/>
                <w:szCs w:val="14"/>
                <w:lang w:eastAsia="fr-FR"/>
              </w:rPr>
            </w:pPr>
          </w:p>
        </w:tc>
        <w:tc>
          <w:tcPr>
            <w:tcW w:w="846" w:type="pct"/>
            <w:tcBorders>
              <w:top w:val="nil"/>
              <w:left w:val="single" w:sz="4" w:space="0" w:color="auto"/>
              <w:bottom w:val="nil"/>
              <w:right w:val="single" w:sz="4" w:space="0" w:color="auto"/>
            </w:tcBorders>
            <w:shd w:val="clear" w:color="000000" w:fill="51636C"/>
            <w:noWrap/>
            <w:vAlign w:val="center"/>
            <w:hideMark/>
          </w:tcPr>
          <w:p w14:paraId="02B92DCB" w14:textId="77777777" w:rsidR="00363495" w:rsidRPr="00D7498D" w:rsidRDefault="00363495" w:rsidP="00EC4076">
            <w:pPr>
              <w:spacing w:after="0" w:line="240" w:lineRule="auto"/>
              <w:jc w:val="center"/>
              <w:rPr>
                <w:rFonts w:eastAsia="Times New Roman" w:cstheme="minorHAnsi"/>
                <w:color w:val="FFFFFF"/>
                <w:sz w:val="16"/>
                <w:szCs w:val="14"/>
                <w:lang w:eastAsia="fr-FR"/>
              </w:rPr>
            </w:pPr>
            <w:r w:rsidRPr="00D7498D">
              <w:rPr>
                <w:rFonts w:eastAsia="Times New Roman" w:cstheme="minorHAnsi"/>
                <w:color w:val="FFFFFF"/>
                <w:sz w:val="16"/>
                <w:szCs w:val="14"/>
                <w:lang w:eastAsia="fr-FR"/>
              </w:rPr>
              <w:t>Total (USD Million)</w:t>
            </w:r>
          </w:p>
        </w:tc>
        <w:tc>
          <w:tcPr>
            <w:tcW w:w="461" w:type="pct"/>
            <w:tcBorders>
              <w:top w:val="nil"/>
              <w:left w:val="nil"/>
              <w:bottom w:val="nil"/>
              <w:right w:val="nil"/>
            </w:tcBorders>
            <w:shd w:val="clear" w:color="000000" w:fill="51636C"/>
            <w:noWrap/>
            <w:vAlign w:val="center"/>
            <w:hideMark/>
          </w:tcPr>
          <w:p w14:paraId="151E7395" w14:textId="77777777" w:rsidR="00363495" w:rsidRPr="00D7498D" w:rsidRDefault="00363495" w:rsidP="00EC4076">
            <w:pPr>
              <w:spacing w:after="0" w:line="240" w:lineRule="auto"/>
              <w:jc w:val="center"/>
              <w:rPr>
                <w:rFonts w:eastAsia="Times New Roman" w:cstheme="minorHAnsi"/>
                <w:color w:val="FFFFFF"/>
                <w:sz w:val="16"/>
                <w:szCs w:val="14"/>
                <w:lang w:eastAsia="fr-FR"/>
              </w:rPr>
            </w:pPr>
            <w:r w:rsidRPr="00D7498D">
              <w:rPr>
                <w:rFonts w:eastAsia="Times New Roman" w:cstheme="minorHAnsi"/>
                <w:color w:val="FFFFFF"/>
                <w:sz w:val="16"/>
                <w:szCs w:val="14"/>
                <w:lang w:eastAsia="fr-FR"/>
              </w:rPr>
              <w:t>14 038 440</w:t>
            </w:r>
          </w:p>
        </w:tc>
        <w:tc>
          <w:tcPr>
            <w:tcW w:w="461" w:type="pct"/>
            <w:tcBorders>
              <w:top w:val="nil"/>
              <w:left w:val="nil"/>
              <w:bottom w:val="nil"/>
              <w:right w:val="nil"/>
            </w:tcBorders>
            <w:shd w:val="clear" w:color="000000" w:fill="51636C"/>
            <w:noWrap/>
            <w:vAlign w:val="center"/>
            <w:hideMark/>
          </w:tcPr>
          <w:p w14:paraId="4C44D365" w14:textId="77777777" w:rsidR="00363495" w:rsidRPr="00D7498D" w:rsidRDefault="00363495" w:rsidP="00EC4076">
            <w:pPr>
              <w:spacing w:after="0" w:line="240" w:lineRule="auto"/>
              <w:jc w:val="center"/>
              <w:rPr>
                <w:rFonts w:eastAsia="Times New Roman" w:cstheme="minorHAnsi"/>
                <w:color w:val="FFFFFF"/>
                <w:sz w:val="16"/>
                <w:szCs w:val="14"/>
                <w:lang w:eastAsia="fr-FR"/>
              </w:rPr>
            </w:pPr>
            <w:r w:rsidRPr="00D7498D">
              <w:rPr>
                <w:rFonts w:eastAsia="Times New Roman" w:cstheme="minorHAnsi"/>
                <w:color w:val="FFFFFF"/>
                <w:sz w:val="16"/>
                <w:szCs w:val="14"/>
                <w:lang w:eastAsia="fr-FR"/>
              </w:rPr>
              <w:t>29 294 282</w:t>
            </w:r>
          </w:p>
        </w:tc>
        <w:tc>
          <w:tcPr>
            <w:tcW w:w="461" w:type="pct"/>
            <w:tcBorders>
              <w:top w:val="nil"/>
              <w:left w:val="nil"/>
              <w:bottom w:val="nil"/>
              <w:right w:val="nil"/>
            </w:tcBorders>
            <w:shd w:val="clear" w:color="000000" w:fill="51636C"/>
            <w:noWrap/>
            <w:vAlign w:val="center"/>
            <w:hideMark/>
          </w:tcPr>
          <w:p w14:paraId="076EABB8" w14:textId="77777777" w:rsidR="00363495" w:rsidRPr="00D7498D" w:rsidRDefault="00363495" w:rsidP="00EC4076">
            <w:pPr>
              <w:spacing w:after="0" w:line="240" w:lineRule="auto"/>
              <w:jc w:val="center"/>
              <w:rPr>
                <w:rFonts w:eastAsia="Times New Roman" w:cstheme="minorHAnsi"/>
                <w:color w:val="FFFFFF"/>
                <w:sz w:val="16"/>
                <w:szCs w:val="14"/>
                <w:lang w:eastAsia="fr-FR"/>
              </w:rPr>
            </w:pPr>
            <w:r w:rsidRPr="00D7498D">
              <w:rPr>
                <w:rFonts w:eastAsia="Times New Roman" w:cstheme="minorHAnsi"/>
                <w:color w:val="FFFFFF"/>
                <w:sz w:val="16"/>
                <w:szCs w:val="14"/>
                <w:lang w:eastAsia="fr-FR"/>
              </w:rPr>
              <w:t>69 346 730</w:t>
            </w:r>
          </w:p>
        </w:tc>
        <w:tc>
          <w:tcPr>
            <w:tcW w:w="505" w:type="pct"/>
            <w:tcBorders>
              <w:top w:val="nil"/>
              <w:left w:val="nil"/>
              <w:bottom w:val="nil"/>
              <w:right w:val="nil"/>
            </w:tcBorders>
            <w:shd w:val="clear" w:color="000000" w:fill="51636C"/>
            <w:noWrap/>
            <w:vAlign w:val="center"/>
            <w:hideMark/>
          </w:tcPr>
          <w:p w14:paraId="3BBE73EE" w14:textId="77777777" w:rsidR="00363495" w:rsidRPr="00D7498D" w:rsidRDefault="00363495" w:rsidP="00EC4076">
            <w:pPr>
              <w:spacing w:after="0" w:line="240" w:lineRule="auto"/>
              <w:jc w:val="center"/>
              <w:rPr>
                <w:rFonts w:eastAsia="Times New Roman" w:cstheme="minorHAnsi"/>
                <w:color w:val="FFFFFF"/>
                <w:sz w:val="16"/>
                <w:szCs w:val="14"/>
                <w:lang w:eastAsia="fr-FR"/>
              </w:rPr>
            </w:pPr>
            <w:r w:rsidRPr="00D7498D">
              <w:rPr>
                <w:rFonts w:eastAsia="Times New Roman" w:cstheme="minorHAnsi"/>
                <w:color w:val="FFFFFF"/>
                <w:sz w:val="16"/>
                <w:szCs w:val="14"/>
                <w:lang w:eastAsia="fr-FR"/>
              </w:rPr>
              <w:t>116 230 531</w:t>
            </w:r>
          </w:p>
        </w:tc>
        <w:tc>
          <w:tcPr>
            <w:tcW w:w="564" w:type="pct"/>
            <w:tcBorders>
              <w:top w:val="nil"/>
              <w:left w:val="nil"/>
              <w:bottom w:val="nil"/>
              <w:right w:val="nil"/>
            </w:tcBorders>
            <w:shd w:val="clear" w:color="000000" w:fill="51636C"/>
            <w:noWrap/>
            <w:vAlign w:val="center"/>
            <w:hideMark/>
          </w:tcPr>
          <w:p w14:paraId="1472533F" w14:textId="77777777" w:rsidR="00363495" w:rsidRPr="00D7498D" w:rsidRDefault="00363495" w:rsidP="00EC4076">
            <w:pPr>
              <w:spacing w:after="0" w:line="240" w:lineRule="auto"/>
              <w:jc w:val="center"/>
              <w:rPr>
                <w:rFonts w:eastAsia="Times New Roman" w:cstheme="minorHAnsi"/>
                <w:color w:val="FFFFFF"/>
                <w:sz w:val="16"/>
                <w:szCs w:val="14"/>
                <w:lang w:eastAsia="fr-FR"/>
              </w:rPr>
            </w:pPr>
            <w:r w:rsidRPr="00D7498D">
              <w:rPr>
                <w:rFonts w:eastAsia="Times New Roman" w:cstheme="minorHAnsi"/>
                <w:color w:val="FFFFFF"/>
                <w:sz w:val="16"/>
                <w:szCs w:val="14"/>
                <w:lang w:eastAsia="fr-FR"/>
              </w:rPr>
              <w:t>221 806 141</w:t>
            </w:r>
          </w:p>
        </w:tc>
        <w:tc>
          <w:tcPr>
            <w:tcW w:w="505" w:type="pct"/>
            <w:tcBorders>
              <w:top w:val="nil"/>
              <w:left w:val="nil"/>
              <w:bottom w:val="nil"/>
              <w:right w:val="nil"/>
            </w:tcBorders>
            <w:shd w:val="clear" w:color="000000" w:fill="51636C"/>
            <w:noWrap/>
            <w:vAlign w:val="center"/>
            <w:hideMark/>
          </w:tcPr>
          <w:p w14:paraId="00F04CF1" w14:textId="77777777" w:rsidR="00363495" w:rsidRPr="00D7498D" w:rsidRDefault="00363495" w:rsidP="00EC4076">
            <w:pPr>
              <w:spacing w:after="0" w:line="240" w:lineRule="auto"/>
              <w:jc w:val="center"/>
              <w:rPr>
                <w:rFonts w:eastAsia="Times New Roman" w:cstheme="minorHAnsi"/>
                <w:color w:val="FFFFFF"/>
                <w:sz w:val="16"/>
                <w:szCs w:val="14"/>
                <w:lang w:eastAsia="fr-FR"/>
              </w:rPr>
            </w:pPr>
            <w:r w:rsidRPr="00D7498D">
              <w:rPr>
                <w:rFonts w:eastAsia="Times New Roman" w:cstheme="minorHAnsi"/>
                <w:color w:val="FFFFFF"/>
                <w:sz w:val="16"/>
                <w:szCs w:val="14"/>
                <w:lang w:eastAsia="fr-FR"/>
              </w:rPr>
              <w:t>387 045 511</w:t>
            </w:r>
          </w:p>
        </w:tc>
        <w:tc>
          <w:tcPr>
            <w:tcW w:w="505" w:type="pct"/>
            <w:tcBorders>
              <w:top w:val="nil"/>
              <w:left w:val="nil"/>
              <w:bottom w:val="nil"/>
              <w:right w:val="nil"/>
            </w:tcBorders>
            <w:shd w:val="clear" w:color="000000" w:fill="51636C"/>
            <w:noWrap/>
            <w:vAlign w:val="center"/>
            <w:hideMark/>
          </w:tcPr>
          <w:p w14:paraId="1DC45DBE" w14:textId="77777777" w:rsidR="00363495" w:rsidRPr="00D7498D" w:rsidRDefault="00363495" w:rsidP="00EC4076">
            <w:pPr>
              <w:spacing w:after="0" w:line="240" w:lineRule="auto"/>
              <w:jc w:val="center"/>
              <w:rPr>
                <w:rFonts w:eastAsia="Times New Roman" w:cstheme="minorHAnsi"/>
                <w:color w:val="FFFFFF"/>
                <w:sz w:val="16"/>
                <w:szCs w:val="14"/>
                <w:lang w:eastAsia="fr-FR"/>
              </w:rPr>
            </w:pPr>
            <w:r w:rsidRPr="00D7498D">
              <w:rPr>
                <w:rFonts w:eastAsia="Times New Roman" w:cstheme="minorHAnsi"/>
                <w:color w:val="FFFFFF"/>
                <w:sz w:val="16"/>
                <w:szCs w:val="14"/>
                <w:lang w:eastAsia="fr-FR"/>
              </w:rPr>
              <w:t>593 305 852</w:t>
            </w:r>
          </w:p>
        </w:tc>
      </w:tr>
      <w:tr w:rsidR="00363495" w:rsidRPr="00D7498D" w14:paraId="0D373929" w14:textId="77777777" w:rsidTr="00363495">
        <w:trPr>
          <w:trHeight w:val="20"/>
        </w:trPr>
        <w:tc>
          <w:tcPr>
            <w:tcW w:w="692" w:type="pct"/>
            <w:tcBorders>
              <w:top w:val="nil"/>
              <w:left w:val="nil"/>
              <w:bottom w:val="nil"/>
              <w:right w:val="nil"/>
            </w:tcBorders>
            <w:shd w:val="clear" w:color="auto" w:fill="auto"/>
            <w:noWrap/>
            <w:vAlign w:val="center"/>
            <w:hideMark/>
          </w:tcPr>
          <w:p w14:paraId="54A8FC2D" w14:textId="77777777" w:rsidR="00363495" w:rsidRPr="00D7498D" w:rsidRDefault="00363495" w:rsidP="00EC4076">
            <w:pPr>
              <w:spacing w:after="0" w:line="240" w:lineRule="auto"/>
              <w:jc w:val="center"/>
              <w:rPr>
                <w:rFonts w:eastAsia="Times New Roman" w:cstheme="minorHAnsi"/>
                <w:color w:val="FFFFFF"/>
                <w:sz w:val="16"/>
                <w:szCs w:val="14"/>
                <w:lang w:eastAsia="fr-FR"/>
              </w:rPr>
            </w:pPr>
          </w:p>
        </w:tc>
        <w:tc>
          <w:tcPr>
            <w:tcW w:w="846" w:type="pc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1DF2785"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Ground-up Loss (USD)</w:t>
            </w:r>
          </w:p>
        </w:tc>
        <w:tc>
          <w:tcPr>
            <w:tcW w:w="461" w:type="pct"/>
            <w:tcBorders>
              <w:top w:val="single" w:sz="4" w:space="0" w:color="auto"/>
              <w:left w:val="nil"/>
              <w:bottom w:val="single" w:sz="4" w:space="0" w:color="auto"/>
              <w:right w:val="single" w:sz="4" w:space="0" w:color="auto"/>
            </w:tcBorders>
            <w:shd w:val="clear" w:color="000000" w:fill="FFF2CC"/>
            <w:noWrap/>
            <w:vAlign w:val="center"/>
            <w:hideMark/>
          </w:tcPr>
          <w:p w14:paraId="18FC0152"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11 106 400</w:t>
            </w:r>
          </w:p>
        </w:tc>
        <w:tc>
          <w:tcPr>
            <w:tcW w:w="461" w:type="pct"/>
            <w:tcBorders>
              <w:top w:val="single" w:sz="4" w:space="0" w:color="auto"/>
              <w:left w:val="nil"/>
              <w:bottom w:val="single" w:sz="4" w:space="0" w:color="auto"/>
              <w:right w:val="single" w:sz="4" w:space="0" w:color="auto"/>
            </w:tcBorders>
            <w:shd w:val="clear" w:color="000000" w:fill="FFF2CC"/>
            <w:noWrap/>
            <w:vAlign w:val="center"/>
            <w:hideMark/>
          </w:tcPr>
          <w:p w14:paraId="16CB5EC3"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21 680 198</w:t>
            </w:r>
          </w:p>
        </w:tc>
        <w:tc>
          <w:tcPr>
            <w:tcW w:w="461" w:type="pct"/>
            <w:tcBorders>
              <w:top w:val="single" w:sz="4" w:space="0" w:color="auto"/>
              <w:left w:val="nil"/>
              <w:bottom w:val="single" w:sz="4" w:space="0" w:color="auto"/>
              <w:right w:val="single" w:sz="4" w:space="0" w:color="auto"/>
            </w:tcBorders>
            <w:shd w:val="clear" w:color="000000" w:fill="FFF2CC"/>
            <w:noWrap/>
            <w:vAlign w:val="center"/>
            <w:hideMark/>
          </w:tcPr>
          <w:p w14:paraId="12FF2C9E"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47 498 247</w:t>
            </w:r>
          </w:p>
        </w:tc>
        <w:tc>
          <w:tcPr>
            <w:tcW w:w="505" w:type="pct"/>
            <w:tcBorders>
              <w:top w:val="single" w:sz="4" w:space="0" w:color="auto"/>
              <w:left w:val="nil"/>
              <w:bottom w:val="single" w:sz="4" w:space="0" w:color="auto"/>
              <w:right w:val="single" w:sz="4" w:space="0" w:color="auto"/>
            </w:tcBorders>
            <w:shd w:val="clear" w:color="000000" w:fill="FFF2CC"/>
            <w:noWrap/>
            <w:vAlign w:val="center"/>
            <w:hideMark/>
          </w:tcPr>
          <w:p w14:paraId="625F71B4"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79 579 131</w:t>
            </w:r>
          </w:p>
        </w:tc>
        <w:tc>
          <w:tcPr>
            <w:tcW w:w="564" w:type="pct"/>
            <w:tcBorders>
              <w:top w:val="single" w:sz="4" w:space="0" w:color="auto"/>
              <w:left w:val="nil"/>
              <w:bottom w:val="single" w:sz="4" w:space="0" w:color="auto"/>
              <w:right w:val="single" w:sz="4" w:space="0" w:color="auto"/>
            </w:tcBorders>
            <w:shd w:val="clear" w:color="000000" w:fill="FFF2CC"/>
            <w:noWrap/>
            <w:vAlign w:val="center"/>
            <w:hideMark/>
          </w:tcPr>
          <w:p w14:paraId="0299EB19"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151 921 329</w:t>
            </w:r>
          </w:p>
        </w:tc>
        <w:tc>
          <w:tcPr>
            <w:tcW w:w="505" w:type="pct"/>
            <w:tcBorders>
              <w:top w:val="single" w:sz="4" w:space="0" w:color="auto"/>
              <w:left w:val="nil"/>
              <w:bottom w:val="single" w:sz="4" w:space="0" w:color="auto"/>
              <w:right w:val="single" w:sz="4" w:space="0" w:color="auto"/>
            </w:tcBorders>
            <w:shd w:val="clear" w:color="000000" w:fill="FFF2CC"/>
            <w:noWrap/>
            <w:vAlign w:val="center"/>
            <w:hideMark/>
          </w:tcPr>
          <w:p w14:paraId="65DCD65A"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265 065 419</w:t>
            </w:r>
          </w:p>
        </w:tc>
        <w:tc>
          <w:tcPr>
            <w:tcW w:w="505" w:type="pct"/>
            <w:tcBorders>
              <w:top w:val="single" w:sz="4" w:space="0" w:color="auto"/>
              <w:left w:val="nil"/>
              <w:bottom w:val="single" w:sz="4" w:space="0" w:color="auto"/>
              <w:right w:val="single" w:sz="4" w:space="0" w:color="auto"/>
            </w:tcBorders>
            <w:shd w:val="clear" w:color="000000" w:fill="FFF2CC"/>
            <w:noWrap/>
            <w:vAlign w:val="center"/>
            <w:hideMark/>
          </w:tcPr>
          <w:p w14:paraId="64182458"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406 319 076</w:t>
            </w:r>
          </w:p>
        </w:tc>
      </w:tr>
      <w:tr w:rsidR="00363495" w:rsidRPr="00D7498D" w14:paraId="29A7E8FB" w14:textId="77777777" w:rsidTr="00363495">
        <w:trPr>
          <w:trHeight w:val="20"/>
        </w:trPr>
        <w:tc>
          <w:tcPr>
            <w:tcW w:w="692" w:type="pct"/>
            <w:tcBorders>
              <w:top w:val="nil"/>
              <w:left w:val="nil"/>
              <w:bottom w:val="nil"/>
              <w:right w:val="nil"/>
            </w:tcBorders>
            <w:shd w:val="clear" w:color="auto" w:fill="auto"/>
            <w:noWrap/>
            <w:vAlign w:val="center"/>
            <w:hideMark/>
          </w:tcPr>
          <w:p w14:paraId="1A9890AB" w14:textId="77777777" w:rsidR="00363495" w:rsidRPr="00D7498D" w:rsidRDefault="00363495" w:rsidP="00EC4076">
            <w:pPr>
              <w:spacing w:after="0" w:line="240" w:lineRule="auto"/>
              <w:jc w:val="center"/>
              <w:rPr>
                <w:rFonts w:eastAsia="Times New Roman" w:cstheme="minorHAnsi"/>
                <w:color w:val="000000"/>
                <w:sz w:val="16"/>
                <w:szCs w:val="14"/>
                <w:lang w:eastAsia="fr-FR"/>
              </w:rPr>
            </w:pPr>
          </w:p>
        </w:tc>
        <w:tc>
          <w:tcPr>
            <w:tcW w:w="846" w:type="pct"/>
            <w:tcBorders>
              <w:top w:val="nil"/>
              <w:left w:val="single" w:sz="4" w:space="0" w:color="auto"/>
              <w:bottom w:val="single" w:sz="4" w:space="0" w:color="auto"/>
              <w:right w:val="single" w:sz="4" w:space="0" w:color="auto"/>
            </w:tcBorders>
            <w:shd w:val="clear" w:color="000000" w:fill="BFF5FF"/>
            <w:noWrap/>
            <w:vAlign w:val="center"/>
            <w:hideMark/>
          </w:tcPr>
          <w:p w14:paraId="69F2C17E"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Emergency Loss (USD)</w:t>
            </w:r>
          </w:p>
        </w:tc>
        <w:tc>
          <w:tcPr>
            <w:tcW w:w="461" w:type="pct"/>
            <w:tcBorders>
              <w:top w:val="nil"/>
              <w:left w:val="nil"/>
              <w:bottom w:val="single" w:sz="4" w:space="0" w:color="auto"/>
              <w:right w:val="single" w:sz="4" w:space="0" w:color="auto"/>
            </w:tcBorders>
            <w:shd w:val="clear" w:color="000000" w:fill="BFF5FF"/>
            <w:noWrap/>
            <w:vAlign w:val="center"/>
            <w:hideMark/>
          </w:tcPr>
          <w:p w14:paraId="20F5E2A8"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2 932 040</w:t>
            </w:r>
          </w:p>
        </w:tc>
        <w:tc>
          <w:tcPr>
            <w:tcW w:w="461" w:type="pct"/>
            <w:tcBorders>
              <w:top w:val="nil"/>
              <w:left w:val="nil"/>
              <w:bottom w:val="single" w:sz="4" w:space="0" w:color="auto"/>
              <w:right w:val="single" w:sz="4" w:space="0" w:color="auto"/>
            </w:tcBorders>
            <w:shd w:val="clear" w:color="000000" w:fill="BFF5FF"/>
            <w:noWrap/>
            <w:vAlign w:val="center"/>
            <w:hideMark/>
          </w:tcPr>
          <w:p w14:paraId="1404FF61"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7 614 084</w:t>
            </w:r>
          </w:p>
        </w:tc>
        <w:tc>
          <w:tcPr>
            <w:tcW w:w="461" w:type="pct"/>
            <w:tcBorders>
              <w:top w:val="nil"/>
              <w:left w:val="nil"/>
              <w:bottom w:val="single" w:sz="4" w:space="0" w:color="auto"/>
              <w:right w:val="single" w:sz="4" w:space="0" w:color="auto"/>
            </w:tcBorders>
            <w:shd w:val="clear" w:color="000000" w:fill="BFF5FF"/>
            <w:noWrap/>
            <w:vAlign w:val="center"/>
            <w:hideMark/>
          </w:tcPr>
          <w:p w14:paraId="1EC5F67F"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21 848 483</w:t>
            </w:r>
          </w:p>
        </w:tc>
        <w:tc>
          <w:tcPr>
            <w:tcW w:w="505" w:type="pct"/>
            <w:tcBorders>
              <w:top w:val="nil"/>
              <w:left w:val="nil"/>
              <w:bottom w:val="single" w:sz="4" w:space="0" w:color="auto"/>
              <w:right w:val="single" w:sz="4" w:space="0" w:color="auto"/>
            </w:tcBorders>
            <w:shd w:val="clear" w:color="000000" w:fill="BFF5FF"/>
            <w:noWrap/>
            <w:vAlign w:val="center"/>
            <w:hideMark/>
          </w:tcPr>
          <w:p w14:paraId="2B8E19D7"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36 651 400</w:t>
            </w:r>
          </w:p>
        </w:tc>
        <w:tc>
          <w:tcPr>
            <w:tcW w:w="564" w:type="pct"/>
            <w:tcBorders>
              <w:top w:val="nil"/>
              <w:left w:val="nil"/>
              <w:bottom w:val="single" w:sz="4" w:space="0" w:color="auto"/>
              <w:right w:val="single" w:sz="4" w:space="0" w:color="auto"/>
            </w:tcBorders>
            <w:shd w:val="clear" w:color="000000" w:fill="BFF5FF"/>
            <w:noWrap/>
            <w:vAlign w:val="center"/>
            <w:hideMark/>
          </w:tcPr>
          <w:p w14:paraId="05820D53"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69 884 812</w:t>
            </w:r>
          </w:p>
        </w:tc>
        <w:tc>
          <w:tcPr>
            <w:tcW w:w="505" w:type="pct"/>
            <w:tcBorders>
              <w:top w:val="nil"/>
              <w:left w:val="nil"/>
              <w:bottom w:val="single" w:sz="4" w:space="0" w:color="auto"/>
              <w:right w:val="single" w:sz="4" w:space="0" w:color="auto"/>
            </w:tcBorders>
            <w:shd w:val="clear" w:color="000000" w:fill="BFF5FF"/>
            <w:noWrap/>
            <w:vAlign w:val="center"/>
            <w:hideMark/>
          </w:tcPr>
          <w:p w14:paraId="6945CFD0"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121 980 093</w:t>
            </w:r>
          </w:p>
        </w:tc>
        <w:tc>
          <w:tcPr>
            <w:tcW w:w="505" w:type="pct"/>
            <w:tcBorders>
              <w:top w:val="nil"/>
              <w:left w:val="nil"/>
              <w:bottom w:val="single" w:sz="4" w:space="0" w:color="auto"/>
              <w:right w:val="single" w:sz="4" w:space="0" w:color="auto"/>
            </w:tcBorders>
            <w:shd w:val="clear" w:color="000000" w:fill="BFF5FF"/>
            <w:noWrap/>
            <w:vAlign w:val="center"/>
            <w:hideMark/>
          </w:tcPr>
          <w:p w14:paraId="36425447" w14:textId="77777777" w:rsidR="00363495" w:rsidRPr="00D7498D" w:rsidRDefault="00363495" w:rsidP="00EC4076">
            <w:pPr>
              <w:spacing w:after="0" w:line="240" w:lineRule="auto"/>
              <w:jc w:val="center"/>
              <w:rPr>
                <w:rFonts w:eastAsia="Times New Roman" w:cstheme="minorHAnsi"/>
                <w:color w:val="000000"/>
                <w:sz w:val="16"/>
                <w:szCs w:val="14"/>
                <w:lang w:eastAsia="fr-FR"/>
              </w:rPr>
            </w:pPr>
            <w:r w:rsidRPr="00D7498D">
              <w:rPr>
                <w:rFonts w:eastAsia="Times New Roman" w:cstheme="minorHAnsi"/>
                <w:color w:val="000000"/>
                <w:sz w:val="16"/>
                <w:szCs w:val="14"/>
                <w:lang w:eastAsia="fr-FR"/>
              </w:rPr>
              <w:t>186 986 775</w:t>
            </w:r>
          </w:p>
        </w:tc>
      </w:tr>
    </w:tbl>
    <w:p w14:paraId="2F05212C" w14:textId="77777777" w:rsidR="00363495" w:rsidRPr="00D7498D" w:rsidRDefault="00363495" w:rsidP="00F34E69"/>
    <w:p w14:paraId="39F5CAB4" w14:textId="6CA3DF36" w:rsidR="00B42FC5" w:rsidRPr="00D7498D" w:rsidRDefault="00363495" w:rsidP="00F34E69">
      <w:pPr>
        <w:rPr>
          <w:rFonts w:ascii="Century Gothic" w:eastAsia="Calibri" w:hAnsi="Century Gothic" w:cs="Times New Roman"/>
          <w:b/>
          <w:color w:val="007CA2"/>
          <w:sz w:val="36"/>
          <w:lang w:eastAsia="fr-FR"/>
        </w:rPr>
      </w:pPr>
      <w:r w:rsidRPr="00D7498D">
        <w:t xml:space="preserve">The average annual value of avoided costs amounts to USD 14.038 million, with USD 11.106 </w:t>
      </w:r>
      <w:r w:rsidR="00CC6F4E" w:rsidRPr="00D7498D">
        <w:t>million for</w:t>
      </w:r>
      <w:r w:rsidRPr="00D7498D">
        <w:t xml:space="preserve"> avoided costs on land assets and USD 2.932 </w:t>
      </w:r>
      <w:r w:rsidR="00CC6F4E" w:rsidRPr="00D7498D">
        <w:t>million for</w:t>
      </w:r>
      <w:r w:rsidRPr="00D7498D">
        <w:t xml:space="preserve"> emergency measures.</w:t>
      </w:r>
      <w:r w:rsidR="00790E1C" w:rsidRPr="00D7498D">
        <w:t xml:space="preserve"> </w:t>
      </w:r>
      <w:r w:rsidR="00B42FC5" w:rsidRPr="00D7498D">
        <w:br w:type="page"/>
      </w:r>
    </w:p>
    <w:p w14:paraId="4E7E4646" w14:textId="10214088" w:rsidR="00BE7B27" w:rsidRPr="00D7498D" w:rsidRDefault="00AD6FA4" w:rsidP="00363495">
      <w:pPr>
        <w:pStyle w:val="Heading1"/>
        <w:numPr>
          <w:ilvl w:val="0"/>
          <w:numId w:val="0"/>
        </w:numPr>
        <w:ind w:left="720" w:hanging="720"/>
      </w:pPr>
      <w:bookmarkStart w:id="237" w:name="_Toc35533190"/>
      <w:r w:rsidRPr="00D7498D">
        <w:lastRenderedPageBreak/>
        <w:t>Annex 2</w:t>
      </w:r>
      <w:r w:rsidRPr="00D7498D">
        <w:tab/>
      </w:r>
      <w:r w:rsidRPr="00D7498D">
        <w:tab/>
        <w:t>K</w:t>
      </w:r>
      <w:r w:rsidR="007C1870" w:rsidRPr="00D7498D">
        <w:t>ey Resources</w:t>
      </w:r>
      <w:bookmarkEnd w:id="237"/>
    </w:p>
    <w:p w14:paraId="489D80E7" w14:textId="5B61B58A" w:rsidR="00FC2342" w:rsidRPr="00D7498D" w:rsidRDefault="0097700A" w:rsidP="00E230BD">
      <w:pPr>
        <w:pStyle w:val="ListParagraph"/>
        <w:numPr>
          <w:ilvl w:val="0"/>
          <w:numId w:val="33"/>
        </w:numPr>
        <w:spacing w:after="0"/>
        <w:rPr>
          <w:rFonts w:cstheme="minorHAnsi"/>
        </w:rPr>
      </w:pPr>
      <w:hyperlink r:id="rId66" w:history="1">
        <w:r w:rsidR="00FC2342" w:rsidRPr="00D7498D">
          <w:rPr>
            <w:rStyle w:val="Hyperlink"/>
            <w:rFonts w:cstheme="minorHAnsi"/>
          </w:rPr>
          <w:t>https://agritrop.cirad.fr/575694/1/document_575694.pdf</w:t>
        </w:r>
      </w:hyperlink>
    </w:p>
    <w:p w14:paraId="5D66F3DC" w14:textId="77777777" w:rsidR="00FC2342" w:rsidRPr="00D7498D" w:rsidRDefault="0097700A" w:rsidP="00E230BD">
      <w:pPr>
        <w:pStyle w:val="ListParagraph"/>
        <w:numPr>
          <w:ilvl w:val="0"/>
          <w:numId w:val="33"/>
        </w:numPr>
        <w:spacing w:after="0"/>
        <w:rPr>
          <w:rFonts w:cstheme="minorHAnsi"/>
        </w:rPr>
      </w:pPr>
      <w:hyperlink r:id="rId67" w:history="1">
        <w:r w:rsidR="00FC2342" w:rsidRPr="00D7498D">
          <w:rPr>
            <w:rStyle w:val="Hyperlink"/>
            <w:rFonts w:cstheme="minorHAnsi"/>
          </w:rPr>
          <w:t>https://www.banquemondiale.org/fr/news/feature/2015/12/04/building-madagascars-climate-resiliency-to-ensure-food-security-and-preserve-livelihoods</w:t>
        </w:r>
      </w:hyperlink>
    </w:p>
    <w:p w14:paraId="51A625DF" w14:textId="77777777" w:rsidR="00FC2342" w:rsidRPr="00D7498D" w:rsidRDefault="0097700A" w:rsidP="00E230BD">
      <w:pPr>
        <w:pStyle w:val="ListParagraph"/>
        <w:numPr>
          <w:ilvl w:val="0"/>
          <w:numId w:val="33"/>
        </w:numPr>
        <w:spacing w:after="0"/>
        <w:rPr>
          <w:rFonts w:cstheme="minorHAnsi"/>
        </w:rPr>
      </w:pPr>
      <w:hyperlink r:id="rId68" w:history="1">
        <w:r w:rsidR="00FC2342" w:rsidRPr="00D7498D">
          <w:rPr>
            <w:rStyle w:val="Hyperlink"/>
            <w:rFonts w:cstheme="minorHAnsi"/>
          </w:rPr>
          <w:t>https://data.worldbank.org/indicator/NV.AGR.TOTL.ZS?locations=MU&amp;most_recent_year_desc=true</w:t>
        </w:r>
      </w:hyperlink>
    </w:p>
    <w:p w14:paraId="6E07CBE1" w14:textId="77777777" w:rsidR="00FC2342" w:rsidRPr="00D7498D" w:rsidRDefault="0097700A" w:rsidP="00E230BD">
      <w:pPr>
        <w:pStyle w:val="ListParagraph"/>
        <w:numPr>
          <w:ilvl w:val="0"/>
          <w:numId w:val="33"/>
        </w:numPr>
        <w:spacing w:after="0"/>
        <w:rPr>
          <w:rFonts w:cstheme="minorHAnsi"/>
        </w:rPr>
      </w:pPr>
      <w:hyperlink r:id="rId69" w:history="1">
        <w:r w:rsidR="00FC2342" w:rsidRPr="00D7498D">
          <w:rPr>
            <w:rStyle w:val="Hyperlink"/>
            <w:rFonts w:cstheme="minorHAnsi"/>
          </w:rPr>
          <w:t>https://gfcs.wmo.int/sites/default/files/Priority-Areas/Agriculture and food security/GFCS-AGRICULTURE-FOOD-SECURITY-EXEMPLAR-14147_fr.pdf</w:t>
        </w:r>
      </w:hyperlink>
    </w:p>
    <w:p w14:paraId="3C2557D9" w14:textId="77777777" w:rsidR="00FC2342" w:rsidRPr="00D7498D" w:rsidRDefault="0097700A" w:rsidP="00E230BD">
      <w:pPr>
        <w:pStyle w:val="ListParagraph"/>
        <w:numPr>
          <w:ilvl w:val="0"/>
          <w:numId w:val="33"/>
        </w:numPr>
        <w:spacing w:after="0"/>
        <w:rPr>
          <w:rFonts w:cstheme="minorHAnsi"/>
        </w:rPr>
      </w:pPr>
      <w:hyperlink r:id="rId70" w:history="1">
        <w:r w:rsidR="00FC2342" w:rsidRPr="00D7498D">
          <w:rPr>
            <w:rStyle w:val="Hyperlink"/>
            <w:rFonts w:cstheme="minorHAnsi"/>
          </w:rPr>
          <w:t>https://gfcs.wmo.int/food_and_security</w:t>
        </w:r>
      </w:hyperlink>
    </w:p>
    <w:p w14:paraId="7FA7E2E4" w14:textId="77777777" w:rsidR="00FC2342" w:rsidRPr="00D7498D" w:rsidRDefault="0097700A" w:rsidP="00E230BD">
      <w:pPr>
        <w:pStyle w:val="ListParagraph"/>
        <w:numPr>
          <w:ilvl w:val="0"/>
          <w:numId w:val="33"/>
        </w:numPr>
        <w:spacing w:after="0"/>
        <w:rPr>
          <w:rFonts w:cstheme="minorHAnsi"/>
        </w:rPr>
      </w:pPr>
      <w:hyperlink r:id="rId71" w:history="1">
        <w:r w:rsidR="00FC2342" w:rsidRPr="00D7498D">
          <w:rPr>
            <w:rStyle w:val="Hyperlink"/>
            <w:rFonts w:cstheme="minorHAnsi"/>
          </w:rPr>
          <w:t>http://admin.indiaenvironmentportal.org.in/files/file/Agrometeorological.pdf</w:t>
        </w:r>
      </w:hyperlink>
    </w:p>
    <w:p w14:paraId="66B83478" w14:textId="77777777" w:rsidR="00FC2342" w:rsidRPr="00D7498D" w:rsidRDefault="0097700A" w:rsidP="00E230BD">
      <w:pPr>
        <w:pStyle w:val="ListParagraph"/>
        <w:numPr>
          <w:ilvl w:val="0"/>
          <w:numId w:val="33"/>
        </w:numPr>
        <w:spacing w:after="0"/>
        <w:rPr>
          <w:rFonts w:cstheme="minorHAnsi"/>
        </w:rPr>
      </w:pPr>
      <w:hyperlink r:id="rId72" w:history="1">
        <w:r w:rsidR="00FC2342" w:rsidRPr="00D7498D">
          <w:rPr>
            <w:rStyle w:val="Hyperlink"/>
            <w:rFonts w:cstheme="minorHAnsi"/>
          </w:rPr>
          <w:t>..\..\..\..\..\..\..\..\Downloads\1-s2.0-S2212096316300523-main.pdf</w:t>
        </w:r>
      </w:hyperlink>
    </w:p>
    <w:p w14:paraId="43C1D24F" w14:textId="77777777" w:rsidR="00FC2342" w:rsidRPr="00D7498D" w:rsidRDefault="0097700A" w:rsidP="00E230BD">
      <w:pPr>
        <w:pStyle w:val="ListParagraph"/>
        <w:numPr>
          <w:ilvl w:val="0"/>
          <w:numId w:val="33"/>
        </w:numPr>
        <w:spacing w:after="0"/>
        <w:rPr>
          <w:rFonts w:cstheme="minorHAnsi"/>
        </w:rPr>
      </w:pPr>
      <w:hyperlink r:id="rId73" w:history="1">
        <w:r w:rsidR="00FC2342" w:rsidRPr="00D7498D">
          <w:rPr>
            <w:rStyle w:val="Hyperlink"/>
            <w:rFonts w:cstheme="minorHAnsi"/>
          </w:rPr>
          <w:t>https://reader.elsevier.com/reader/sd/pii/S2212096316300523?token=B6BF9AC0AF3FF95EE8C5AFFB34B21C7CED928FF2BF09CAC8F70466E758CBF9AB575F6CA04A966251C95DC67AFF18F97A</w:t>
        </w:r>
      </w:hyperlink>
    </w:p>
    <w:p w14:paraId="7DADFE0E" w14:textId="77777777" w:rsidR="00FC2342" w:rsidRPr="00D7498D" w:rsidRDefault="0097700A" w:rsidP="00E230BD">
      <w:pPr>
        <w:pStyle w:val="ListParagraph"/>
        <w:numPr>
          <w:ilvl w:val="0"/>
          <w:numId w:val="33"/>
        </w:numPr>
        <w:spacing w:after="0"/>
        <w:rPr>
          <w:rFonts w:cstheme="minorHAnsi"/>
        </w:rPr>
      </w:pPr>
      <w:hyperlink r:id="rId74" w:history="1">
        <w:r w:rsidR="00FC2342" w:rsidRPr="00D7498D">
          <w:rPr>
            <w:rStyle w:val="Hyperlink"/>
            <w:rFonts w:cstheme="minorHAnsi"/>
          </w:rPr>
          <w:t>https://www.sciencedirect.com/science/article/pii/S2212096316300523</w:t>
        </w:r>
      </w:hyperlink>
    </w:p>
    <w:p w14:paraId="16F86BBB" w14:textId="77777777" w:rsidR="00FC2342" w:rsidRPr="00D7498D" w:rsidRDefault="0097700A" w:rsidP="00E230BD">
      <w:pPr>
        <w:pStyle w:val="ListParagraph"/>
        <w:numPr>
          <w:ilvl w:val="0"/>
          <w:numId w:val="33"/>
        </w:numPr>
        <w:spacing w:after="0"/>
        <w:rPr>
          <w:rFonts w:cstheme="minorHAnsi"/>
        </w:rPr>
      </w:pPr>
      <w:hyperlink r:id="rId75" w:history="1">
        <w:r w:rsidR="00FC2342" w:rsidRPr="00D7498D">
          <w:rPr>
            <w:rStyle w:val="Hyperlink"/>
            <w:rFonts w:cstheme="minorHAnsi"/>
          </w:rPr>
          <w:t>https://www.unisdr.org/files/43291_frenchsendaiframeworkfordisasterris.pdf</w:t>
        </w:r>
      </w:hyperlink>
    </w:p>
    <w:p w14:paraId="53499629" w14:textId="77777777" w:rsidR="00FC2342" w:rsidRPr="00D7498D" w:rsidRDefault="0097700A" w:rsidP="00E230BD">
      <w:pPr>
        <w:pStyle w:val="ListParagraph"/>
        <w:numPr>
          <w:ilvl w:val="0"/>
          <w:numId w:val="33"/>
        </w:numPr>
        <w:spacing w:after="0"/>
        <w:rPr>
          <w:rFonts w:cstheme="minorHAnsi"/>
        </w:rPr>
      </w:pPr>
      <w:hyperlink r:id="rId76" w:history="1">
        <w:r w:rsidR="00FC2342" w:rsidRPr="00D7498D">
          <w:rPr>
            <w:rStyle w:val="Hyperlink"/>
            <w:rFonts w:cstheme="minorHAnsi"/>
          </w:rPr>
          <w:t>https://library.wmo.int/doc_num.php?explnum_id=4575</w:t>
        </w:r>
      </w:hyperlink>
    </w:p>
    <w:p w14:paraId="491289B2" w14:textId="77777777" w:rsidR="00FC2342" w:rsidRPr="00E92E6C" w:rsidRDefault="0097700A" w:rsidP="00E230BD">
      <w:pPr>
        <w:pStyle w:val="ListParagraph"/>
        <w:numPr>
          <w:ilvl w:val="0"/>
          <w:numId w:val="33"/>
        </w:numPr>
        <w:spacing w:after="0"/>
        <w:rPr>
          <w:rFonts w:cstheme="minorHAnsi"/>
          <w:lang w:val="fr-FR"/>
        </w:rPr>
      </w:pPr>
      <w:hyperlink r:id="rId77" w:anchor=".XXIZMigzaUl" w:history="1">
        <w:r w:rsidR="00FC2342" w:rsidRPr="00E92E6C">
          <w:rPr>
            <w:rStyle w:val="Hyperlink"/>
            <w:rFonts w:cstheme="minorHAnsi"/>
            <w:lang w:val="fr-FR"/>
          </w:rPr>
          <w:t>https://library.wmo.int/index.php?lvl=notice_display&amp;id=20377 - .XXIZMigzaUl</w:t>
        </w:r>
      </w:hyperlink>
    </w:p>
    <w:p w14:paraId="67395398" w14:textId="77777777" w:rsidR="00FC2342" w:rsidRPr="00E92E6C" w:rsidRDefault="0097700A" w:rsidP="00E230BD">
      <w:pPr>
        <w:pStyle w:val="ListParagraph"/>
        <w:numPr>
          <w:ilvl w:val="0"/>
          <w:numId w:val="33"/>
        </w:numPr>
        <w:spacing w:after="0"/>
        <w:rPr>
          <w:rFonts w:cstheme="minorHAnsi"/>
          <w:lang w:val="fr-FR"/>
        </w:rPr>
      </w:pPr>
      <w:hyperlink r:id="rId78" w:history="1">
        <w:r w:rsidR="00FC2342" w:rsidRPr="00E92E6C">
          <w:rPr>
            <w:rStyle w:val="Hyperlink"/>
            <w:rFonts w:cstheme="minorHAnsi"/>
            <w:lang w:val="fr-FR"/>
          </w:rPr>
          <w:t>https://public.wmo.int/fr/ressources/bulletin/pr%C3%A9visions-et-alertes-ax%C3%A9es-sur-les-impacts-des-pays-pr%C3%AAts-%C3%A0-faire-face-aux</w:t>
        </w:r>
      </w:hyperlink>
    </w:p>
    <w:p w14:paraId="1D48D792" w14:textId="77777777" w:rsidR="00FC2342" w:rsidRPr="00D7498D" w:rsidRDefault="0097700A" w:rsidP="00E230BD">
      <w:pPr>
        <w:pStyle w:val="ListParagraph"/>
        <w:numPr>
          <w:ilvl w:val="0"/>
          <w:numId w:val="33"/>
        </w:numPr>
        <w:spacing w:after="0"/>
        <w:rPr>
          <w:rFonts w:cstheme="minorHAnsi"/>
        </w:rPr>
      </w:pPr>
      <w:hyperlink r:id="rId79" w:history="1">
        <w:r w:rsidR="00FC2342" w:rsidRPr="00D7498D">
          <w:rPr>
            <w:rStyle w:val="Hyperlink"/>
            <w:rFonts w:cstheme="minorHAnsi"/>
          </w:rPr>
          <w:t>https://www.desinventar.net/</w:t>
        </w:r>
      </w:hyperlink>
    </w:p>
    <w:sectPr w:rsidR="00FC2342" w:rsidRPr="00D7498D" w:rsidSect="000B7D63">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7075B" w14:textId="77777777" w:rsidR="00770A63" w:rsidRDefault="00770A63" w:rsidP="00F34E69">
      <w:r>
        <w:separator/>
      </w:r>
    </w:p>
    <w:p w14:paraId="70821109" w14:textId="77777777" w:rsidR="00770A63" w:rsidRDefault="00770A63" w:rsidP="00F34E69"/>
  </w:endnote>
  <w:endnote w:type="continuationSeparator" w:id="0">
    <w:p w14:paraId="1BEA0520" w14:textId="77777777" w:rsidR="00770A63" w:rsidRDefault="00770A63" w:rsidP="00F34E69">
      <w:r>
        <w:continuationSeparator/>
      </w:r>
    </w:p>
    <w:p w14:paraId="7BD34BD4" w14:textId="77777777" w:rsidR="00770A63" w:rsidRDefault="00770A63" w:rsidP="00F34E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toneSansITC-Medium">
    <w:altName w:val="Cambria"/>
    <w:panose1 w:val="020B06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yriadPro-Semibol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5DFBA" w14:textId="75E1D6F7" w:rsidR="0097700A" w:rsidRPr="00B565C9" w:rsidRDefault="0097700A" w:rsidP="00F34E69">
    <w:r w:rsidRPr="00B565C9">
      <w:fldChar w:fldCharType="begin"/>
    </w:r>
    <w:r w:rsidRPr="00B565C9">
      <w:instrText>PAGE   \* MERGEFORMAT</w:instrText>
    </w:r>
    <w:r w:rsidRPr="00B565C9">
      <w:fldChar w:fldCharType="separate"/>
    </w:r>
    <w:r w:rsidRPr="000A4B8F">
      <w:rPr>
        <w:noProof/>
        <w:color w:val="4472C4" w:themeColor="accent1"/>
      </w:rPr>
      <w:t>3</w:t>
    </w:r>
    <w:r w:rsidRPr="00B565C9">
      <w:rPr>
        <w:color w:val="4472C4"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660000"/>
      <w:docPartObj>
        <w:docPartGallery w:val="Page Numbers (Bottom of Page)"/>
        <w:docPartUnique/>
      </w:docPartObj>
    </w:sdtPr>
    <w:sdtContent>
      <w:sdt>
        <w:sdtPr>
          <w:id w:val="-706413776"/>
          <w:docPartObj>
            <w:docPartGallery w:val="Page Numbers (Margins)"/>
            <w:docPartUnique/>
          </w:docPartObj>
        </w:sdtPr>
        <w:sdtContent>
          <w:p w14:paraId="766BA6E4" w14:textId="77777777" w:rsidR="0097700A" w:rsidRDefault="0097700A" w:rsidP="00F34E69"/>
        </w:sdtContent>
      </w:sdt>
    </w:sdtContent>
  </w:sdt>
  <w:p w14:paraId="1AEE797C" w14:textId="77777777" w:rsidR="0097700A" w:rsidRDefault="0097700A" w:rsidP="00F34E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693927"/>
      <w:docPartObj>
        <w:docPartGallery w:val="Page Numbers (Bottom of Page)"/>
        <w:docPartUnique/>
      </w:docPartObj>
    </w:sdtPr>
    <w:sdtEndPr>
      <w:rPr>
        <w:noProof/>
      </w:rPr>
    </w:sdtEndPr>
    <w:sdtContent>
      <w:p w14:paraId="100A1CE6" w14:textId="6E345F51" w:rsidR="0097700A" w:rsidRDefault="0097700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BB482B" w14:textId="51C1BA04" w:rsidR="0097700A" w:rsidRPr="00B565C9" w:rsidRDefault="0097700A" w:rsidP="00F34E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C9252" w14:textId="77777777" w:rsidR="00770A63" w:rsidRDefault="00770A63" w:rsidP="00F34E69">
      <w:r>
        <w:separator/>
      </w:r>
    </w:p>
    <w:p w14:paraId="1256108F" w14:textId="77777777" w:rsidR="00770A63" w:rsidRDefault="00770A63" w:rsidP="00F34E69"/>
  </w:footnote>
  <w:footnote w:type="continuationSeparator" w:id="0">
    <w:p w14:paraId="6894BFB4" w14:textId="77777777" w:rsidR="00770A63" w:rsidRDefault="00770A63" w:rsidP="00F34E69">
      <w:r>
        <w:continuationSeparator/>
      </w:r>
    </w:p>
    <w:p w14:paraId="2D8B5913" w14:textId="77777777" w:rsidR="00770A63" w:rsidRDefault="00770A63" w:rsidP="00F34E69"/>
  </w:footnote>
  <w:footnote w:id="1">
    <w:p w14:paraId="5A5CDC3A" w14:textId="2BADFA2A" w:rsidR="0097700A" w:rsidRPr="00F34E69" w:rsidRDefault="0097700A" w:rsidP="00F34E69">
      <w:pPr>
        <w:pStyle w:val="FootnoteText"/>
        <w:rPr>
          <w:rFonts w:asciiTheme="minorHAnsi" w:hAnsiTheme="minorHAnsi"/>
        </w:rPr>
      </w:pPr>
      <w:r w:rsidRPr="009E3563">
        <w:rPr>
          <w:rStyle w:val="FootnoteReference"/>
          <w:rFonts w:asciiTheme="minorHAnsi" w:hAnsiTheme="minorHAnsi" w:cstheme="minorHAnsi"/>
        </w:rPr>
        <w:footnoteRef/>
      </w:r>
      <w:r w:rsidRPr="009E3563">
        <w:rPr>
          <w:rFonts w:asciiTheme="minorHAnsi" w:hAnsiTheme="minorHAnsi"/>
        </w:rPr>
        <w:t xml:space="preserve"> The South West Indian Ocean Risk Assessment and Financing Initiative (SWIORAFI) is a joint initiative between the World Bank Group (WBG), the Indian Ocean Commission (IOC), and the five participating Island States of the Comoros, Madagascar, Mauritius, Seychelles and the Archipelago of Zanzibar—a semi-autonomous Region of Tanzania. SWIO RAFI has developed risk profiles at national level for each country, including robust catastrophe risk modelling for each country. We relied on these modelling to conduct the economic assessment of the Hydromet project, because it was the unique country-specific catastrophe risk models for tropical cyclone (wind and storm surge), flood, and earthquake and tsunami developed under this initiative. Other data collected were too scattered and not reliable to quantify and monetized in terms of benefits.</w:t>
      </w:r>
      <w:r w:rsidRPr="00F34E69">
        <w:rPr>
          <w:rFonts w:asciiTheme="minorHAnsi" w:hAnsiTheme="minorHAnsi"/>
        </w:rPr>
        <w:t xml:space="preserve"> </w:t>
      </w:r>
    </w:p>
  </w:footnote>
  <w:footnote w:id="2">
    <w:p w14:paraId="231CD91C" w14:textId="0797FAD5" w:rsidR="0097700A" w:rsidRPr="00F34E69" w:rsidRDefault="0097700A" w:rsidP="00F34E69">
      <w:pPr>
        <w:pStyle w:val="FootnoteText"/>
        <w:rPr>
          <w:rFonts w:asciiTheme="minorHAnsi" w:hAnsiTheme="minorHAnsi"/>
        </w:rPr>
      </w:pPr>
      <w:r w:rsidRPr="009E3563">
        <w:rPr>
          <w:rStyle w:val="FootnoteReference"/>
          <w:rFonts w:asciiTheme="minorHAnsi" w:hAnsiTheme="minorHAnsi" w:cstheme="minorHAnsi"/>
        </w:rPr>
        <w:footnoteRef/>
      </w:r>
      <w:r w:rsidRPr="009E3563">
        <w:rPr>
          <w:rFonts w:asciiTheme="minorHAnsi" w:hAnsiTheme="minorHAnsi"/>
        </w:rPr>
        <w:t xml:space="preserve"> See Value of Agricultural Production: </w:t>
      </w:r>
      <w:hyperlink r:id="rId1" w:anchor="data/QV/metadata" w:history="1">
        <w:r w:rsidRPr="009E3563">
          <w:rPr>
            <w:rStyle w:val="Hyperlink"/>
            <w:rFonts w:asciiTheme="minorHAnsi" w:hAnsiTheme="minorHAnsi" w:cstheme="minorHAnsi"/>
          </w:rPr>
          <w:t>http://www.fao.org/faostat/en/#data/QV/metadata</w:t>
        </w:r>
      </w:hyperlink>
      <w:r w:rsidRPr="00F34E69">
        <w:rPr>
          <w:rFonts w:asciiTheme="minorHAnsi" w:hAnsiTheme="minorHAnsi"/>
        </w:rPr>
        <w:t xml:space="preserve"> </w:t>
      </w:r>
    </w:p>
  </w:footnote>
  <w:footnote w:id="3">
    <w:p w14:paraId="162CBD70" w14:textId="4A408D48" w:rsidR="0097700A" w:rsidRPr="00F34E69" w:rsidRDefault="0097700A" w:rsidP="00F34E69">
      <w:pPr>
        <w:pStyle w:val="FootnoteText"/>
        <w:rPr>
          <w:rFonts w:asciiTheme="minorHAnsi" w:hAnsiTheme="minorHAnsi"/>
        </w:rPr>
      </w:pPr>
      <w:r w:rsidRPr="00F34E69">
        <w:rPr>
          <w:rStyle w:val="FootnoteReference"/>
          <w:rFonts w:asciiTheme="minorHAnsi" w:hAnsiTheme="minorHAnsi" w:cstheme="minorHAnsi"/>
        </w:rPr>
        <w:footnoteRef/>
      </w:r>
      <w:r w:rsidRPr="00F34E69">
        <w:rPr>
          <w:rFonts w:asciiTheme="minorHAnsi" w:hAnsiTheme="minorHAnsi"/>
        </w:rPr>
        <w:t xml:space="preserve"> Jacks, E., Ferree, J. (2007) Socio-Economic Impacts of Storm-based Warnings, AMS Second Symposium on Policy and Socio-economic Research ; Klafft, M., Kräntzer, T., Meissen, U., Voisard, A. (2009) Early warning systems in practice: performance of the SAFE system in the field. In Proceedings of the 17th ACM SIGSPATIAL International Conference on Advances in Geographic Information Systems (GIS '09). ACM, New York, NY, USA, 436-439; Rogers D, Tsirknov V. Costs and benefits of early warning systems. Global Assessment Report on Disaster Risk Reduction; 2010 GAR 69358</w:t>
      </w:r>
    </w:p>
  </w:footnote>
  <w:footnote w:id="4">
    <w:p w14:paraId="4D6C3FEA" w14:textId="77777777" w:rsidR="0097700A" w:rsidRPr="00F34E69" w:rsidRDefault="0097700A" w:rsidP="00F34E69">
      <w:pPr>
        <w:pStyle w:val="FootnoteText"/>
        <w:rPr>
          <w:rFonts w:asciiTheme="minorHAnsi" w:hAnsiTheme="minorHAnsi"/>
        </w:rPr>
      </w:pPr>
      <w:r w:rsidRPr="00F34E69">
        <w:rPr>
          <w:rStyle w:val="FootnoteReference"/>
          <w:rFonts w:asciiTheme="minorHAnsi" w:hAnsiTheme="minorHAnsi" w:cstheme="minorHAnsi"/>
        </w:rPr>
        <w:footnoteRef/>
      </w:r>
      <w:r w:rsidRPr="00F34E69">
        <w:rPr>
          <w:rFonts w:asciiTheme="minorHAnsi" w:hAnsiTheme="minorHAnsi"/>
        </w:rPr>
        <w:t xml:space="preserve"> Schröter K. et al. ; 2008; </w:t>
      </w:r>
      <w:r w:rsidRPr="00F34E69">
        <w:rPr>
          <w:rFonts w:asciiTheme="minorHAnsi" w:hAnsiTheme="minorHAnsi"/>
          <w:i/>
          <w:iCs/>
        </w:rPr>
        <w:t xml:space="preserve">“Effectiveness and Efficiency of Early Warning Systems for Flash-Floods (EWASE)”, </w:t>
      </w:r>
      <w:r w:rsidRPr="00F34E69">
        <w:rPr>
          <w:rFonts w:asciiTheme="minorHAnsi" w:hAnsiTheme="minorHAnsi"/>
        </w:rPr>
        <w:t>First CRUE ERA-Net Common Call Effectiveness and Efficiency of Non-structural Flood Risk Management Measures</w:t>
      </w:r>
    </w:p>
  </w:footnote>
  <w:footnote w:id="5">
    <w:p w14:paraId="4CDCBFC3" w14:textId="77777777" w:rsidR="0097700A" w:rsidRPr="00F34E69" w:rsidRDefault="0097700A" w:rsidP="00F34E69">
      <w:pPr>
        <w:pStyle w:val="FootnoteText"/>
        <w:rPr>
          <w:rFonts w:asciiTheme="minorHAnsi" w:hAnsiTheme="minorHAnsi"/>
        </w:rPr>
      </w:pPr>
      <w:r w:rsidRPr="00F34E69">
        <w:rPr>
          <w:rStyle w:val="FootnoteReference"/>
          <w:rFonts w:asciiTheme="minorHAnsi" w:hAnsiTheme="minorHAnsi" w:cstheme="minorHAnsi"/>
        </w:rPr>
        <w:footnoteRef/>
      </w:r>
      <w:r w:rsidRPr="00F34E69">
        <w:rPr>
          <w:rFonts w:asciiTheme="minorHAnsi" w:hAnsiTheme="minorHAnsi"/>
        </w:rPr>
        <w:t xml:space="preserve"> Bapon S.H.M. Fakhruddin and Lauren Schick, 2019, “Benefits of economic assessment of cyclone early warning systems - A case study on Cyclone Evan in Samoa”, in Progress in Disaster Science</w:t>
      </w:r>
    </w:p>
  </w:footnote>
  <w:footnote w:id="6">
    <w:p w14:paraId="5FFB6B30" w14:textId="68E93D4B" w:rsidR="0097700A" w:rsidRPr="00F34E69" w:rsidRDefault="0097700A" w:rsidP="00F34E69">
      <w:pPr>
        <w:pStyle w:val="FootnoteText"/>
        <w:rPr>
          <w:rFonts w:asciiTheme="minorHAnsi" w:hAnsiTheme="minorHAnsi"/>
          <w:lang w:val="en-US"/>
        </w:rPr>
      </w:pPr>
      <w:r w:rsidRPr="00F34E69">
        <w:rPr>
          <w:rStyle w:val="FootnoteReference"/>
          <w:rFonts w:asciiTheme="minorHAnsi" w:hAnsiTheme="minorHAnsi" w:cstheme="minorHAnsi"/>
        </w:rPr>
        <w:footnoteRef/>
      </w:r>
      <w:r w:rsidRPr="00F34E69">
        <w:rPr>
          <w:rFonts w:asciiTheme="minorHAnsi" w:hAnsiTheme="minorHAnsi"/>
          <w:lang w:val="en-US"/>
        </w:rPr>
        <w:t xml:space="preserve"> Interviews conducted with Mr. Alfaz ATAWN, by Fady Hamadé and Lino Naranjo, on Monday 1</w:t>
      </w:r>
      <w:r w:rsidRPr="00F34E69">
        <w:rPr>
          <w:rFonts w:asciiTheme="minorHAnsi" w:hAnsiTheme="minorHAnsi"/>
          <w:vertAlign w:val="superscript"/>
          <w:lang w:val="en-US"/>
        </w:rPr>
        <w:t>st</w:t>
      </w:r>
      <w:r w:rsidRPr="00F34E69">
        <w:rPr>
          <w:rFonts w:asciiTheme="minorHAnsi" w:hAnsiTheme="minorHAnsi"/>
          <w:lang w:val="en-US"/>
        </w:rPr>
        <w:t xml:space="preserve"> August 2019</w:t>
      </w:r>
    </w:p>
  </w:footnote>
  <w:footnote w:id="7">
    <w:p w14:paraId="3FEC7794" w14:textId="54BD4177" w:rsidR="0097700A" w:rsidRPr="00E13D92" w:rsidRDefault="0097700A" w:rsidP="00F34E69">
      <w:pPr>
        <w:pStyle w:val="FootnoteText"/>
        <w:rPr>
          <w:rFonts w:asciiTheme="minorHAnsi" w:hAnsiTheme="minorHAnsi"/>
        </w:rPr>
      </w:pPr>
      <w:r w:rsidRPr="00E13D92">
        <w:rPr>
          <w:rStyle w:val="FootnoteReference"/>
          <w:rFonts w:asciiTheme="minorHAnsi" w:hAnsiTheme="minorHAnsi" w:cstheme="minorHAnsi"/>
        </w:rPr>
        <w:footnoteRef/>
      </w:r>
      <w:r w:rsidRPr="00E13D92">
        <w:rPr>
          <w:rFonts w:asciiTheme="minorHAnsi" w:hAnsiTheme="minorHAnsi"/>
        </w:rPr>
        <w:t xml:space="preserve"> The total value of the assets exposed has been revised to adjust the results of the SWIO-RAFI initiative to the scope of the Hydromet services. The following elements have been revised: the losses modelled for earthquakes (EQ) caused by earthquakes and the losses for the territory of Zanzibar.</w:t>
      </w:r>
    </w:p>
  </w:footnote>
  <w:footnote w:id="8">
    <w:p w14:paraId="6DB43D5B" w14:textId="7A9FB0B9" w:rsidR="0097700A" w:rsidRPr="00F34E69" w:rsidRDefault="0097700A" w:rsidP="00F34E69">
      <w:pPr>
        <w:pStyle w:val="FootnoteText"/>
        <w:rPr>
          <w:rFonts w:asciiTheme="minorHAnsi" w:hAnsiTheme="minorHAnsi"/>
        </w:rPr>
      </w:pPr>
      <w:r w:rsidRPr="00E13D92">
        <w:rPr>
          <w:rStyle w:val="FootnoteReference"/>
          <w:rFonts w:asciiTheme="minorHAnsi" w:hAnsiTheme="minorHAnsi" w:cstheme="minorHAnsi"/>
        </w:rPr>
        <w:footnoteRef/>
      </w:r>
      <w:r w:rsidRPr="00E13D92">
        <w:rPr>
          <w:rFonts w:asciiTheme="minorHAnsi" w:hAnsiTheme="minorHAnsi"/>
        </w:rPr>
        <w:t xml:space="preserve"> The following 8 classes of materials have been selected: Wood Frame, Low-Rise / Wood Frame, Multi-Story / Traditional Wood / Traditional Earthen / Masonry/Concrete, Low-Rise / Masonry/Concrete, Multi-Story / Steel Frame, Low-Rise / Steel Frame, Multi-Story</w:t>
      </w:r>
    </w:p>
  </w:footnote>
  <w:footnote w:id="9">
    <w:p w14:paraId="7DAE6335" w14:textId="77777777" w:rsidR="0097700A" w:rsidRPr="00F34E69" w:rsidRDefault="0097700A" w:rsidP="00F34E69">
      <w:pPr>
        <w:pStyle w:val="FootnoteText"/>
        <w:rPr>
          <w:rFonts w:asciiTheme="minorHAnsi" w:hAnsiTheme="minorHAnsi"/>
          <w:lang w:val="fr-FR"/>
        </w:rPr>
      </w:pPr>
      <w:r w:rsidRPr="00F34E69">
        <w:rPr>
          <w:rStyle w:val="FootnoteReference"/>
          <w:rFonts w:asciiTheme="minorHAnsi" w:hAnsiTheme="minorHAnsi" w:cstheme="minorHAnsi"/>
        </w:rPr>
        <w:footnoteRef/>
      </w:r>
      <w:r w:rsidRPr="00F34E69">
        <w:rPr>
          <w:rFonts w:asciiTheme="minorHAnsi" w:hAnsiTheme="minorHAnsi"/>
          <w:lang w:val="fr-FR"/>
        </w:rPr>
        <w:t xml:space="preserve"> Banque Mondiale, 2018, « Perspectives économiques à Madagascar : une croissance soutenue mais qui doit bénéficier davantage aux plus pauvres »</w:t>
      </w:r>
    </w:p>
  </w:footnote>
  <w:footnote w:id="10">
    <w:p w14:paraId="2620DF77" w14:textId="77777777" w:rsidR="0097700A" w:rsidRPr="00F34E69" w:rsidRDefault="0097700A" w:rsidP="00F34E69">
      <w:pPr>
        <w:pStyle w:val="FootnoteText"/>
        <w:rPr>
          <w:rFonts w:asciiTheme="minorHAnsi" w:hAnsiTheme="minorHAnsi"/>
          <w:lang w:val="fr-FR"/>
        </w:rPr>
      </w:pPr>
      <w:r w:rsidRPr="00F34E69">
        <w:rPr>
          <w:rStyle w:val="FootnoteReference"/>
          <w:rFonts w:asciiTheme="minorHAnsi" w:hAnsiTheme="minorHAnsi" w:cstheme="minorHAnsi"/>
        </w:rPr>
        <w:footnoteRef/>
      </w:r>
      <w:r w:rsidRPr="00F34E69">
        <w:rPr>
          <w:rFonts w:asciiTheme="minorHAnsi" w:hAnsiTheme="minorHAnsi"/>
          <w:lang w:val="fr-FR"/>
        </w:rPr>
        <w:t xml:space="preserve"> Sourisseau et al., 2014, « Les agricultures familiales à Madagascar : un atout pour le développement durable », Cirad</w:t>
      </w:r>
    </w:p>
  </w:footnote>
  <w:footnote w:id="11">
    <w:p w14:paraId="09865DB2" w14:textId="77777777" w:rsidR="0097700A" w:rsidRPr="00F34E69" w:rsidRDefault="0097700A" w:rsidP="00F34E69">
      <w:pPr>
        <w:pStyle w:val="FootnoteText"/>
        <w:rPr>
          <w:rFonts w:asciiTheme="minorHAnsi" w:hAnsiTheme="minorHAnsi"/>
          <w:lang w:val="fr-FR"/>
        </w:rPr>
      </w:pPr>
      <w:r w:rsidRPr="00F34E69">
        <w:rPr>
          <w:rStyle w:val="FootnoteReference"/>
          <w:rFonts w:asciiTheme="minorHAnsi" w:hAnsiTheme="minorHAnsi" w:cstheme="minorHAnsi"/>
        </w:rPr>
        <w:footnoteRef/>
      </w:r>
      <w:r w:rsidRPr="00F34E69">
        <w:rPr>
          <w:rFonts w:asciiTheme="minorHAnsi" w:hAnsiTheme="minorHAnsi"/>
          <w:lang w:val="fr-FR"/>
        </w:rPr>
        <w:t xml:space="preserve"> Unicef, Programme WASH, Défis et opportunités des enfants à Madagascar, Contexte : </w:t>
      </w:r>
      <w:hyperlink r:id="rId2" w:history="1">
        <w:r w:rsidRPr="00F34E69">
          <w:rPr>
            <w:rStyle w:val="Hyperlink"/>
            <w:rFonts w:asciiTheme="minorHAnsi" w:hAnsiTheme="minorHAnsi" w:cstheme="minorHAnsi"/>
            <w:lang w:val="fr-FR"/>
          </w:rPr>
          <w:t>https://www.unicef.org/madagascar/media/1241/file</w:t>
        </w:r>
      </w:hyperlink>
    </w:p>
  </w:footnote>
  <w:footnote w:id="12">
    <w:p w14:paraId="20D84960" w14:textId="77777777" w:rsidR="0097700A" w:rsidRPr="00946956" w:rsidRDefault="0097700A" w:rsidP="00AA6BF9">
      <w:pPr>
        <w:pStyle w:val="FootnoteText"/>
        <w:rPr>
          <w:rFonts w:asciiTheme="minorHAnsi" w:hAnsiTheme="minorHAnsi" w:cstheme="minorHAnsi"/>
        </w:rPr>
      </w:pPr>
      <w:r w:rsidRPr="009E3563">
        <w:rPr>
          <w:rStyle w:val="FootnoteReference"/>
          <w:rFonts w:asciiTheme="minorHAnsi" w:hAnsiTheme="minorHAnsi" w:cstheme="minorHAnsi"/>
        </w:rPr>
        <w:footnoteRef/>
      </w:r>
      <w:r w:rsidRPr="009E3563">
        <w:rPr>
          <w:rFonts w:asciiTheme="minorHAnsi" w:hAnsiTheme="minorHAnsi" w:cstheme="minorHAnsi"/>
        </w:rPr>
        <w:t xml:space="preserve"> Bapon S.H.M. Fakhruddin and Lauren Schick, 2019, </w:t>
      </w:r>
      <w:r w:rsidRPr="009E3563">
        <w:rPr>
          <w:rFonts w:asciiTheme="minorHAnsi" w:hAnsiTheme="minorHAnsi" w:cstheme="minorHAnsi"/>
          <w:i/>
          <w:iCs/>
        </w:rPr>
        <w:t>“Benefits of economic assessment of cyclone early warning systems - A case study on Cyclone Evan in Samoa”</w:t>
      </w:r>
      <w:r w:rsidRPr="009E3563">
        <w:rPr>
          <w:rFonts w:asciiTheme="minorHAnsi" w:hAnsiTheme="minorHAnsi" w:cstheme="minorHAnsi"/>
        </w:rPr>
        <w:t>, in Progress in Disaster Science</w:t>
      </w:r>
    </w:p>
  </w:footnote>
  <w:footnote w:id="13">
    <w:p w14:paraId="522CFFA1" w14:textId="19CD87D7" w:rsidR="0097700A" w:rsidRPr="002D34CE" w:rsidRDefault="0097700A" w:rsidP="00C410B4">
      <w:pPr>
        <w:pStyle w:val="FootnoteText"/>
        <w:rPr>
          <w:rFonts w:asciiTheme="minorHAnsi" w:hAnsiTheme="minorHAnsi"/>
        </w:rPr>
      </w:pPr>
      <w:r w:rsidRPr="009E3563">
        <w:rPr>
          <w:rStyle w:val="FootnoteReference"/>
          <w:rFonts w:asciiTheme="minorHAnsi" w:hAnsiTheme="minorHAnsi" w:cstheme="minorHAnsi"/>
        </w:rPr>
        <w:footnoteRef/>
      </w:r>
      <w:r w:rsidRPr="009E3563">
        <w:rPr>
          <w:rFonts w:asciiTheme="minorHAnsi" w:hAnsiTheme="minorHAnsi"/>
        </w:rPr>
        <w:t xml:space="preserve"> Methodology for the monetary valuation of agricultural benefits: We retained the conservative hypothesis that only 10% of annual agricultural production could benefit from climate services. Based on the average value of production calculated over the last 5 known years (4.359 Billion dollars, 2011 to 2016); only 435 </w:t>
      </w:r>
      <w:r w:rsidRPr="009E3563">
        <w:rPr>
          <w:rFonts w:asciiTheme="minorHAnsi" w:hAnsiTheme="minorHAnsi"/>
        </w:rPr>
        <w:t>million benefited</w:t>
      </w:r>
      <w:r w:rsidRPr="009E3563">
        <w:rPr>
          <w:rFonts w:asciiTheme="minorHAnsi" w:hAnsiTheme="minorHAnsi"/>
        </w:rPr>
        <w:t xml:space="preserve"> from a 10% increase in productivity. The benefit thus associated with the development of climate services, evaluated at 43.5 million dollars is a lower bound of the benefits which the Malagasy agricultural sector could derive from the Hydromet project.</w:t>
      </w:r>
      <w:r w:rsidRPr="002D34CE">
        <w:rPr>
          <w:rFonts w:asciiTheme="minorHAnsi" w:hAnsiTheme="minorHAnsi"/>
        </w:rPr>
        <w:t xml:space="preserve"> </w:t>
      </w:r>
    </w:p>
  </w:footnote>
  <w:footnote w:id="14">
    <w:p w14:paraId="5348A880" w14:textId="43598A42" w:rsidR="0097700A" w:rsidRPr="002D34CE" w:rsidRDefault="0097700A" w:rsidP="00F34E69">
      <w:pPr>
        <w:pStyle w:val="FootnoteText"/>
        <w:rPr>
          <w:rFonts w:asciiTheme="minorHAnsi" w:hAnsiTheme="minorHAnsi"/>
          <w:highlight w:val="yellow"/>
        </w:rPr>
      </w:pPr>
      <w:r w:rsidRPr="009E3563">
        <w:rPr>
          <w:rStyle w:val="FootnoteReference"/>
          <w:rFonts w:asciiTheme="minorHAnsi" w:hAnsiTheme="minorHAnsi" w:cstheme="minorHAnsi"/>
        </w:rPr>
        <w:footnoteRef/>
      </w:r>
      <w:r w:rsidRPr="009E3563">
        <w:rPr>
          <w:rFonts w:asciiTheme="minorHAnsi" w:hAnsiTheme="minorHAnsi"/>
        </w:rPr>
        <w:t xml:space="preserve"> Trade and public services represent the service sector and is an important component of any country’s economy. The service sector accounts for a significant proportion of GDP in most countries, including low income countries, where it frequently generates over 50% of GDP. The process of development usually coincides with a growing role of services in the economy (alongside a reduced role for agriculture). Thus, services constitute an increasing percentage of GDP in nearly all developing countries. Services contributed 47% of growth in Sub-Saharan Africa over the period 2000-2005, while industry contributed 37% and agriculture only 16%. Recent growth in Africa is due to services as much as natural resources or textiles (even in countries benefiting from trade preferences in these products). </w:t>
      </w:r>
    </w:p>
  </w:footnote>
  <w:footnote w:id="15">
    <w:p w14:paraId="4003984C" w14:textId="29732AC1" w:rsidR="0097700A" w:rsidRPr="00F34E69" w:rsidRDefault="0097700A" w:rsidP="00F34E69">
      <w:pPr>
        <w:pStyle w:val="FootnoteText"/>
        <w:rPr>
          <w:rFonts w:asciiTheme="minorHAnsi" w:hAnsiTheme="minorHAnsi"/>
        </w:rPr>
      </w:pPr>
      <w:r w:rsidRPr="009E3563">
        <w:rPr>
          <w:rStyle w:val="FootnoteReference"/>
          <w:rFonts w:asciiTheme="minorHAnsi" w:hAnsiTheme="minorHAnsi"/>
        </w:rPr>
        <w:footnoteRef/>
      </w:r>
      <w:r w:rsidRPr="009E3563">
        <w:rPr>
          <w:rFonts w:asciiTheme="minorHAnsi" w:hAnsiTheme="minorHAnsi"/>
        </w:rPr>
        <w:t xml:space="preserve"> Jean-Christophe Comte et al., 2016, “Challenges in groundwater resource management in coastal aquifers of East Africa: Investigations and lessons learnt in the Comoros Islands, Kenya and Tanzania”, in Journal of Hydrology: Regional Studies,</w:t>
      </w:r>
      <w:r w:rsidRPr="00F34E69">
        <w:rPr>
          <w:rFonts w:asciiTheme="minorHAnsi" w:hAnsiTheme="minorHAnsi"/>
        </w:rPr>
        <w:t xml:space="preserve"> </w:t>
      </w:r>
    </w:p>
  </w:footnote>
  <w:footnote w:id="16">
    <w:p w14:paraId="6EFBC7B6" w14:textId="77777777" w:rsidR="0097700A" w:rsidRPr="00F34E69" w:rsidRDefault="0097700A" w:rsidP="00F34E69">
      <w:pPr>
        <w:pStyle w:val="FootnoteText"/>
        <w:rPr>
          <w:rFonts w:asciiTheme="minorHAnsi" w:hAnsiTheme="minorHAnsi"/>
          <w:lang w:val="fr-FR"/>
        </w:rPr>
      </w:pPr>
      <w:r w:rsidRPr="00F34E69">
        <w:rPr>
          <w:rStyle w:val="FootnoteReference"/>
          <w:rFonts w:asciiTheme="minorHAnsi" w:hAnsiTheme="minorHAnsi" w:cstheme="minorHAnsi"/>
        </w:rPr>
        <w:footnoteRef/>
      </w:r>
      <w:r w:rsidRPr="00F34E69">
        <w:rPr>
          <w:rFonts w:asciiTheme="minorHAnsi" w:hAnsiTheme="minorHAnsi"/>
          <w:lang w:val="fr-FR"/>
        </w:rPr>
        <w:t xml:space="preserve"> FAO, Cadre de programmation pays 2014-2019 pour l’union des Comores</w:t>
      </w:r>
    </w:p>
  </w:footnote>
  <w:footnote w:id="17">
    <w:p w14:paraId="6049F2C5" w14:textId="3AFF1BE6" w:rsidR="0097700A" w:rsidRPr="002D34CE" w:rsidRDefault="0097700A" w:rsidP="004819E0">
      <w:pPr>
        <w:pStyle w:val="FootnoteText"/>
        <w:rPr>
          <w:rFonts w:asciiTheme="minorHAnsi" w:hAnsiTheme="minorHAnsi"/>
        </w:rPr>
      </w:pPr>
      <w:r w:rsidRPr="009E3563">
        <w:rPr>
          <w:rStyle w:val="FootnoteReference"/>
          <w:rFonts w:asciiTheme="minorHAnsi" w:hAnsiTheme="minorHAnsi" w:cstheme="minorHAnsi"/>
        </w:rPr>
        <w:footnoteRef/>
      </w:r>
      <w:r w:rsidRPr="009E3563">
        <w:rPr>
          <w:rFonts w:asciiTheme="minorHAnsi" w:hAnsiTheme="minorHAnsi"/>
        </w:rPr>
        <w:t xml:space="preserve"> Methodology for the monetary valuation of agricultural benefits: We retained the conservative hypothesis that only 10% of annual agricultural production could benefit from climate services. Based on the average value of production calculated over the last 5 known years (4.359 Billion dollars, 2011 to 2016); only 435 </w:t>
      </w:r>
      <w:r w:rsidRPr="009E3563">
        <w:rPr>
          <w:rFonts w:asciiTheme="minorHAnsi" w:hAnsiTheme="minorHAnsi"/>
        </w:rPr>
        <w:t>million benefited</w:t>
      </w:r>
      <w:r w:rsidRPr="009E3563">
        <w:rPr>
          <w:rFonts w:asciiTheme="minorHAnsi" w:hAnsiTheme="minorHAnsi"/>
        </w:rPr>
        <w:t xml:space="preserve"> from a 10% increase in productivity. The benefit thus associated with the development of climate services, evaluated at 43.5 million dollars is a lower bound of the benefits which the Malagasy agricultural sector could derive from the Hydromet project.</w:t>
      </w:r>
      <w:r w:rsidRPr="002D34CE">
        <w:rPr>
          <w:rFonts w:asciiTheme="minorHAnsi" w:hAnsiTheme="minorHAnsi"/>
        </w:rPr>
        <w:t xml:space="preserve"> </w:t>
      </w:r>
    </w:p>
  </w:footnote>
  <w:footnote w:id="18">
    <w:p w14:paraId="4F0C23DD" w14:textId="77777777" w:rsidR="0097700A" w:rsidRPr="00F34E69" w:rsidRDefault="0097700A" w:rsidP="00F34E69">
      <w:pPr>
        <w:pStyle w:val="FootnoteText"/>
        <w:rPr>
          <w:rFonts w:asciiTheme="minorHAnsi" w:hAnsiTheme="minorHAnsi"/>
        </w:rPr>
      </w:pPr>
      <w:r w:rsidRPr="00F34E69">
        <w:rPr>
          <w:rStyle w:val="FootnoteReference"/>
          <w:rFonts w:asciiTheme="minorHAnsi" w:hAnsiTheme="minorHAnsi" w:cstheme="minorHAnsi"/>
        </w:rPr>
        <w:footnoteRef/>
      </w:r>
      <w:r w:rsidRPr="00F34E69">
        <w:rPr>
          <w:rFonts w:asciiTheme="minorHAnsi" w:hAnsiTheme="minorHAnsi"/>
        </w:rPr>
        <w:t xml:space="preserve"> STB (2011) Seychelles 2012-2020 Tourism Master Plan, Beau Vallon.</w:t>
      </w:r>
    </w:p>
  </w:footnote>
  <w:footnote w:id="19">
    <w:p w14:paraId="1FC8B2A6" w14:textId="77777777" w:rsidR="0097700A" w:rsidRPr="00F34E69" w:rsidRDefault="0097700A" w:rsidP="00F34E69">
      <w:pPr>
        <w:pStyle w:val="FootnoteText"/>
        <w:rPr>
          <w:rFonts w:asciiTheme="minorHAnsi" w:hAnsiTheme="minorHAnsi"/>
        </w:rPr>
      </w:pPr>
      <w:r w:rsidRPr="00F34E69">
        <w:rPr>
          <w:rStyle w:val="FootnoteReference"/>
          <w:rFonts w:asciiTheme="minorHAnsi" w:hAnsiTheme="minorHAnsi" w:cstheme="minorHAnsi"/>
        </w:rPr>
        <w:footnoteRef/>
      </w:r>
      <w:r w:rsidRPr="00F34E69">
        <w:rPr>
          <w:rFonts w:asciiTheme="minorHAnsi" w:hAnsiTheme="minorHAnsi"/>
        </w:rPr>
        <w:t xml:space="preserve"> WTTC (2012) Travel &amp; Tourism Economic Impact 2012: Seychelles, WTTC, London</w:t>
      </w:r>
    </w:p>
  </w:footnote>
  <w:footnote w:id="20">
    <w:p w14:paraId="717A4A37" w14:textId="77777777" w:rsidR="0097700A" w:rsidRPr="00F34E69" w:rsidRDefault="0097700A" w:rsidP="00F34E69">
      <w:pPr>
        <w:pStyle w:val="FootnoteText"/>
        <w:rPr>
          <w:rFonts w:asciiTheme="minorHAnsi" w:hAnsiTheme="minorHAnsi"/>
        </w:rPr>
      </w:pPr>
      <w:r w:rsidRPr="00F34E69">
        <w:rPr>
          <w:rStyle w:val="FootnoteReference"/>
          <w:rFonts w:asciiTheme="minorHAnsi" w:hAnsiTheme="minorHAnsi" w:cstheme="minorHAnsi"/>
        </w:rPr>
        <w:footnoteRef/>
      </w:r>
      <w:r w:rsidRPr="00F34E69">
        <w:rPr>
          <w:rFonts w:asciiTheme="minorHAnsi" w:hAnsiTheme="minorHAnsi"/>
        </w:rPr>
        <w:t xml:space="preserve"> Annual report 2014, Economic contribution of the Fisheries sector.</w:t>
      </w:r>
    </w:p>
  </w:footnote>
  <w:footnote w:id="21">
    <w:p w14:paraId="304C60C2" w14:textId="69628A89" w:rsidR="0097700A" w:rsidRPr="00F34E69" w:rsidRDefault="0097700A" w:rsidP="00F34E69">
      <w:pPr>
        <w:pStyle w:val="FootnoteText"/>
        <w:rPr>
          <w:rFonts w:asciiTheme="minorHAnsi" w:hAnsiTheme="minorHAnsi"/>
        </w:rPr>
      </w:pPr>
      <w:r w:rsidRPr="00F34E69">
        <w:rPr>
          <w:rStyle w:val="FootnoteReference"/>
          <w:rFonts w:asciiTheme="minorHAnsi" w:hAnsiTheme="minorHAnsi" w:cstheme="minorHAnsi"/>
        </w:rPr>
        <w:footnoteRef/>
      </w:r>
      <w:r w:rsidRPr="00F34E69">
        <w:rPr>
          <w:rFonts w:asciiTheme="minorHAnsi" w:hAnsiTheme="minorHAnsi"/>
        </w:rPr>
        <w:t xml:space="preserve"> While for Stephen Pratt, direct contribution is assessed to be about 36,6% To GDP (Tourist spending as percentage of GDP, source: Stephen Pratt, 2015, “The economic impact of tourism in SIDS”, in Annals of Tourism Research.)</w:t>
      </w:r>
    </w:p>
  </w:footnote>
  <w:footnote w:id="22">
    <w:p w14:paraId="7D28B23D" w14:textId="77777777" w:rsidR="0097700A" w:rsidRPr="00F34E69" w:rsidRDefault="0097700A" w:rsidP="00F34E69">
      <w:pPr>
        <w:pStyle w:val="FootnoteText"/>
        <w:rPr>
          <w:rFonts w:asciiTheme="minorHAnsi" w:hAnsiTheme="minorHAnsi"/>
        </w:rPr>
      </w:pPr>
      <w:r w:rsidRPr="00F34E69">
        <w:rPr>
          <w:rStyle w:val="FootnoteReference"/>
          <w:rFonts w:asciiTheme="minorHAnsi" w:hAnsiTheme="minorHAnsi" w:cstheme="minorHAnsi"/>
        </w:rPr>
        <w:footnoteRef/>
      </w:r>
      <w:r w:rsidRPr="00F34E69">
        <w:rPr>
          <w:rFonts w:asciiTheme="minorHAnsi" w:hAnsiTheme="minorHAnsi"/>
        </w:rPr>
        <w:t xml:space="preserve"> UNDP Disaster risk profile for Seychelles, Potentially impacted buildings by category for flood prone areas (p.108 of the report)</w:t>
      </w:r>
    </w:p>
  </w:footnote>
  <w:footnote w:id="23">
    <w:p w14:paraId="1D4ABE1B" w14:textId="61D65452" w:rsidR="0097700A" w:rsidRPr="00F34E69" w:rsidRDefault="0097700A" w:rsidP="00F34E69">
      <w:pPr>
        <w:pStyle w:val="FootnoteText"/>
        <w:rPr>
          <w:rFonts w:asciiTheme="minorHAnsi" w:hAnsiTheme="minorHAnsi"/>
        </w:rPr>
      </w:pPr>
      <w:r w:rsidRPr="00F34E69">
        <w:rPr>
          <w:rStyle w:val="FootnoteReference"/>
          <w:rFonts w:asciiTheme="minorHAnsi" w:hAnsiTheme="minorHAnsi" w:cstheme="minorHAnsi"/>
        </w:rPr>
        <w:footnoteRef/>
      </w:r>
      <w:r w:rsidRPr="00F34E69">
        <w:rPr>
          <w:rFonts w:asciiTheme="minorHAnsi" w:hAnsiTheme="minorHAnsi"/>
        </w:rPr>
        <w:t xml:space="preserve"> Source: Seychelles National bureau of Statistics, monthly accommodation services survey, 2014</w:t>
      </w:r>
    </w:p>
  </w:footnote>
  <w:footnote w:id="24">
    <w:p w14:paraId="576BD3AB" w14:textId="77777777" w:rsidR="0097700A" w:rsidRPr="00E230BD" w:rsidRDefault="0097700A" w:rsidP="00F34E69">
      <w:pPr>
        <w:pStyle w:val="FootnoteText"/>
        <w:rPr>
          <w:rFonts w:asciiTheme="minorHAnsi" w:hAnsiTheme="minorHAnsi"/>
        </w:rPr>
      </w:pPr>
      <w:r w:rsidRPr="00F34E69">
        <w:rPr>
          <w:rStyle w:val="FootnoteReference"/>
          <w:rFonts w:asciiTheme="minorHAnsi" w:hAnsiTheme="minorHAnsi" w:cstheme="minorHAnsi"/>
        </w:rPr>
        <w:footnoteRef/>
      </w:r>
      <w:r w:rsidRPr="00F34E69">
        <w:rPr>
          <w:rFonts w:asciiTheme="minorHAnsi" w:hAnsiTheme="minorHAnsi"/>
        </w:rPr>
        <w:t xml:space="preserve"> Source</w:t>
      </w:r>
      <w:r w:rsidRPr="00E230BD">
        <w:rPr>
          <w:rFonts w:asciiTheme="minorHAnsi" w:hAnsiTheme="minorHAnsi"/>
        </w:rPr>
        <w:t>: National bureau of Statistics, Seychelles Agricultural Census 2011</w:t>
      </w:r>
    </w:p>
  </w:footnote>
  <w:footnote w:id="25">
    <w:p w14:paraId="5EA43A5C" w14:textId="0E6A5365" w:rsidR="0097700A" w:rsidRPr="00E230BD" w:rsidRDefault="0097700A" w:rsidP="00F34E69">
      <w:pPr>
        <w:pStyle w:val="FootnoteText"/>
        <w:rPr>
          <w:rFonts w:asciiTheme="minorHAnsi" w:hAnsiTheme="minorHAnsi"/>
        </w:rPr>
      </w:pPr>
      <w:r w:rsidRPr="00E230BD">
        <w:rPr>
          <w:rStyle w:val="FootnoteReference"/>
          <w:rFonts w:asciiTheme="minorHAnsi" w:hAnsiTheme="minorHAnsi" w:cstheme="minorHAnsi"/>
        </w:rPr>
        <w:footnoteRef/>
      </w:r>
      <w:r w:rsidRPr="00E230BD">
        <w:rPr>
          <w:rFonts w:asciiTheme="minorHAnsi" w:hAnsiTheme="minorHAnsi"/>
        </w:rPr>
        <w:t xml:space="preserve"> Source: Ministry of fisheries and agriculture, Seychelles national agricultural investment plan</w:t>
      </w:r>
    </w:p>
  </w:footnote>
  <w:footnote w:id="26">
    <w:p w14:paraId="5DB1CA4A" w14:textId="6BEE2C98" w:rsidR="0097700A" w:rsidRPr="00F34E69" w:rsidRDefault="0097700A" w:rsidP="00F34E69">
      <w:pPr>
        <w:pStyle w:val="FootnoteText"/>
        <w:rPr>
          <w:rFonts w:asciiTheme="minorHAnsi" w:hAnsiTheme="minorHAnsi"/>
        </w:rPr>
      </w:pPr>
      <w:r w:rsidRPr="00E230BD">
        <w:rPr>
          <w:rStyle w:val="FootnoteReference"/>
          <w:rFonts w:asciiTheme="minorHAnsi" w:hAnsiTheme="minorHAnsi"/>
        </w:rPr>
        <w:footnoteRef/>
      </w:r>
      <w:r w:rsidRPr="00E230BD">
        <w:rPr>
          <w:rFonts w:asciiTheme="minorHAnsi" w:hAnsiTheme="minorHAnsi"/>
        </w:rPr>
        <w:t xml:space="preserve"> The ministry of Finance, Trade and Economic Planking, Republic of Seychelles, THIRD SOUTH WEST INDIAN OCEAN FISHERIES GOVERNANCE AND SHARED GROWTH PROJECT (SWIOFish3); Process Framework for SWIOFish3 Project, 2017</w:t>
      </w:r>
    </w:p>
  </w:footnote>
  <w:footnote w:id="27">
    <w:p w14:paraId="7F5C2A76" w14:textId="05B34E5E" w:rsidR="0097700A" w:rsidRPr="00F34E69" w:rsidRDefault="0097700A" w:rsidP="00F34E69">
      <w:pPr>
        <w:pStyle w:val="FootnoteText"/>
        <w:rPr>
          <w:rFonts w:asciiTheme="minorHAnsi" w:hAnsiTheme="minorHAnsi"/>
        </w:rPr>
      </w:pPr>
      <w:r w:rsidRPr="00F34E69">
        <w:rPr>
          <w:rStyle w:val="FootnoteReference"/>
          <w:rFonts w:asciiTheme="minorHAnsi" w:hAnsiTheme="minorHAnsi" w:cstheme="minorHAnsi"/>
        </w:rPr>
        <w:footnoteRef/>
      </w:r>
      <w:r w:rsidRPr="00F34E69">
        <w:rPr>
          <w:rFonts w:asciiTheme="minorHAnsi" w:hAnsiTheme="minorHAnsi"/>
        </w:rPr>
        <w:t xml:space="preserve"> A.W. Griffith, C.J. Goblera, 2019, </w:t>
      </w:r>
      <w:r w:rsidRPr="00F34E69">
        <w:rPr>
          <w:rFonts w:asciiTheme="minorHAnsi" w:hAnsiTheme="minorHAnsi"/>
          <w:i/>
          <w:iCs/>
        </w:rPr>
        <w:t>“Harmful algal blooms: A climate change co-stressor in marine and freshwater ecosystems”</w:t>
      </w:r>
      <w:r w:rsidRPr="00F34E69">
        <w:rPr>
          <w:rFonts w:asciiTheme="minorHAnsi" w:hAnsiTheme="minorHAnsi"/>
        </w:rPr>
        <w:t>, Journals &amp; Books. Harmful algal blooms (HABs) are intensifying in parallel with climate change. Climate change will have many effects on freshwater and marine environments. These effects, along with nutrient pollution, cause harmful algal blooms which occur more often and more intense. Algal blooms endanger human health, the environment and the fisheries sector in Seychelles.</w:t>
      </w:r>
    </w:p>
  </w:footnote>
  <w:footnote w:id="28">
    <w:p w14:paraId="2DC45FCC" w14:textId="22419899" w:rsidR="0097700A" w:rsidRPr="002D34CE" w:rsidRDefault="0097700A" w:rsidP="004819E0">
      <w:pPr>
        <w:pStyle w:val="FootnoteText"/>
        <w:rPr>
          <w:rFonts w:asciiTheme="minorHAnsi" w:hAnsiTheme="minorHAnsi"/>
        </w:rPr>
      </w:pPr>
      <w:r w:rsidRPr="009E3563">
        <w:rPr>
          <w:rStyle w:val="FootnoteReference"/>
          <w:rFonts w:asciiTheme="minorHAnsi" w:hAnsiTheme="minorHAnsi" w:cstheme="minorHAnsi"/>
        </w:rPr>
        <w:footnoteRef/>
      </w:r>
      <w:r w:rsidRPr="009E3563">
        <w:rPr>
          <w:rFonts w:asciiTheme="minorHAnsi" w:hAnsiTheme="minorHAnsi"/>
        </w:rPr>
        <w:t xml:space="preserve"> Methodology for the monetary valuation of agricultural benefits: We retained the conservative hypothesis that only 10% of annual agricultural production could benefit from climate services. Based on the average value of production calculated over the last 5 known years (4.359 Billion dollars, 2011 to 2016); only 435 </w:t>
      </w:r>
      <w:r w:rsidRPr="009E3563">
        <w:rPr>
          <w:rFonts w:asciiTheme="minorHAnsi" w:hAnsiTheme="minorHAnsi"/>
        </w:rPr>
        <w:t>million benefited</w:t>
      </w:r>
      <w:r w:rsidRPr="009E3563">
        <w:rPr>
          <w:rFonts w:asciiTheme="minorHAnsi" w:hAnsiTheme="minorHAnsi"/>
        </w:rPr>
        <w:t xml:space="preserve"> from a 10% increase in productivity. The benefit thus associated with the development of climate services, evaluated at 43.5 million dollars is a lower bound of the benefits which the Malagasy agricultural sector could derive from the Hydromet project.</w:t>
      </w:r>
      <w:r w:rsidRPr="002D34CE">
        <w:rPr>
          <w:rFonts w:asciiTheme="minorHAnsi" w:hAnsiTheme="minorHAnsi"/>
        </w:rPr>
        <w:t xml:space="preserve"> </w:t>
      </w:r>
    </w:p>
  </w:footnote>
  <w:footnote w:id="29">
    <w:p w14:paraId="5D5FC332" w14:textId="498BE872" w:rsidR="0097700A" w:rsidRPr="00F34E69" w:rsidRDefault="0097700A" w:rsidP="00F34E69">
      <w:pPr>
        <w:pStyle w:val="FootnoteText"/>
        <w:rPr>
          <w:rFonts w:asciiTheme="minorHAnsi" w:hAnsiTheme="minorHAnsi"/>
        </w:rPr>
      </w:pPr>
      <w:r w:rsidRPr="00F34E69">
        <w:rPr>
          <w:rStyle w:val="FootnoteReference"/>
          <w:rFonts w:asciiTheme="minorHAnsi" w:hAnsiTheme="minorHAnsi" w:cstheme="minorHAnsi"/>
        </w:rPr>
        <w:footnoteRef/>
      </w:r>
      <w:r w:rsidRPr="00F34E69">
        <w:rPr>
          <w:rFonts w:asciiTheme="minorHAnsi" w:hAnsiTheme="minorHAnsi"/>
        </w:rPr>
        <w:t xml:space="preserve"> Republic of Mauritius, Handbook of statistical data on tourism 2017</w:t>
      </w:r>
    </w:p>
  </w:footnote>
  <w:footnote w:id="30">
    <w:p w14:paraId="0CFA8BED" w14:textId="6FEC41C2" w:rsidR="0097700A" w:rsidRPr="00F34E69" w:rsidRDefault="0097700A" w:rsidP="00F34E69">
      <w:pPr>
        <w:pStyle w:val="FootnoteText"/>
        <w:rPr>
          <w:rFonts w:asciiTheme="minorHAnsi" w:hAnsiTheme="minorHAnsi"/>
        </w:rPr>
      </w:pPr>
      <w:r w:rsidRPr="00F34E69">
        <w:rPr>
          <w:rStyle w:val="FootnoteReference"/>
          <w:rFonts w:asciiTheme="minorHAnsi" w:hAnsiTheme="minorHAnsi" w:cstheme="minorHAnsi"/>
        </w:rPr>
        <w:footnoteRef/>
      </w:r>
      <w:r w:rsidRPr="00F34E69">
        <w:rPr>
          <w:rFonts w:asciiTheme="minorHAnsi" w:hAnsiTheme="minorHAnsi"/>
        </w:rPr>
        <w:t xml:space="preserve"> Source: National climate change adaptation policy framework for republic of Mauritius</w:t>
      </w:r>
    </w:p>
  </w:footnote>
  <w:footnote w:id="31">
    <w:p w14:paraId="19E42DE4" w14:textId="741887F0" w:rsidR="0097700A" w:rsidRPr="002D34CE" w:rsidRDefault="0097700A" w:rsidP="00EA5678">
      <w:pPr>
        <w:pStyle w:val="FootnoteText"/>
        <w:rPr>
          <w:rFonts w:asciiTheme="minorHAnsi" w:hAnsiTheme="minorHAnsi"/>
        </w:rPr>
      </w:pPr>
      <w:r w:rsidRPr="009E3563">
        <w:rPr>
          <w:rStyle w:val="FootnoteReference"/>
          <w:rFonts w:asciiTheme="minorHAnsi" w:hAnsiTheme="minorHAnsi" w:cstheme="minorHAnsi"/>
        </w:rPr>
        <w:footnoteRef/>
      </w:r>
      <w:r w:rsidRPr="009E3563">
        <w:rPr>
          <w:rFonts w:asciiTheme="minorHAnsi" w:hAnsiTheme="minorHAnsi"/>
        </w:rPr>
        <w:t xml:space="preserve"> Methodology for the monetary valuation of agricultural benefits: We retained the conservative hypothesis that only 10% of annual agricultural production could benefit from climate services. Based on the average value of production calculated over the last 5 known years (4.359 Billion dollars, 2011 to 2016); only 435 </w:t>
      </w:r>
      <w:r w:rsidRPr="009E3563">
        <w:rPr>
          <w:rFonts w:asciiTheme="minorHAnsi" w:hAnsiTheme="minorHAnsi"/>
        </w:rPr>
        <w:t>million benefited</w:t>
      </w:r>
      <w:r w:rsidRPr="009E3563">
        <w:rPr>
          <w:rFonts w:asciiTheme="minorHAnsi" w:hAnsiTheme="minorHAnsi"/>
        </w:rPr>
        <w:t xml:space="preserve"> from a 10% increase in productivity. The benefit thus associated with the development of climate services, evaluated at 43.5 million dollars is a lower bound of the benefits which the Malagasy agricultural sector could derive from the Hydromet project.</w:t>
      </w:r>
      <w:r w:rsidRPr="002D34CE">
        <w:rPr>
          <w:rFonts w:asciiTheme="minorHAnsi" w:hAnsiTheme="minorHAnsi"/>
        </w:rPr>
        <w:t xml:space="preserve"> </w:t>
      </w:r>
    </w:p>
  </w:footnote>
  <w:footnote w:id="32">
    <w:p w14:paraId="26CBAF07" w14:textId="77777777" w:rsidR="0097700A" w:rsidRPr="00F340BB" w:rsidRDefault="0097700A" w:rsidP="00B24A84">
      <w:pPr>
        <w:pStyle w:val="FootnoteText"/>
        <w:rPr>
          <w:rFonts w:asciiTheme="minorHAnsi" w:hAnsiTheme="minorHAnsi" w:cstheme="minorHAnsi"/>
          <w:sz w:val="22"/>
        </w:rPr>
      </w:pPr>
      <w:r w:rsidRPr="00F340BB">
        <w:rPr>
          <w:rStyle w:val="FootnoteReference"/>
          <w:rFonts w:asciiTheme="minorHAnsi" w:hAnsiTheme="minorHAnsi" w:cstheme="minorHAnsi"/>
          <w:sz w:val="22"/>
        </w:rPr>
        <w:footnoteRef/>
      </w:r>
      <w:r w:rsidRPr="00F340BB">
        <w:rPr>
          <w:rFonts w:asciiTheme="minorHAnsi" w:hAnsiTheme="minorHAnsi" w:cstheme="minorHAnsi"/>
          <w:sz w:val="22"/>
        </w:rPr>
        <w:t xml:space="preserve"> </w:t>
      </w:r>
      <w:hyperlink r:id="rId3" w:history="1">
        <w:r w:rsidRPr="00F340BB">
          <w:rPr>
            <w:rStyle w:val="Hyperlink"/>
            <w:rFonts w:asciiTheme="minorHAnsi" w:hAnsiTheme="minorHAnsi" w:cstheme="minorHAnsi"/>
            <w:sz w:val="22"/>
          </w:rPr>
          <w:t>https://library.wmo.int/doc_num.php?explnum_id=3314</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03067"/>
    <w:multiLevelType w:val="hybridMultilevel"/>
    <w:tmpl w:val="540250BA"/>
    <w:lvl w:ilvl="0" w:tplc="CF3A80FA">
      <w:numFmt w:val="bullet"/>
      <w:lvlText w:val="-"/>
      <w:lvlJc w:val="left"/>
      <w:pPr>
        <w:ind w:left="1038" w:hanging="360"/>
      </w:pPr>
      <w:rPr>
        <w:rFonts w:ascii="Calibri" w:eastAsiaTheme="minorHAnsi" w:hAnsi="Calibri" w:cs="Calibri"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 w15:restartNumberingAfterBreak="0">
    <w:nsid w:val="020B1702"/>
    <w:multiLevelType w:val="hybridMultilevel"/>
    <w:tmpl w:val="4694EF2C"/>
    <w:lvl w:ilvl="0" w:tplc="9302589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1F6A92"/>
    <w:multiLevelType w:val="hybridMultilevel"/>
    <w:tmpl w:val="65FA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E789E"/>
    <w:multiLevelType w:val="hybridMultilevel"/>
    <w:tmpl w:val="506A6538"/>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766F3"/>
    <w:multiLevelType w:val="hybridMultilevel"/>
    <w:tmpl w:val="088E6E82"/>
    <w:lvl w:ilvl="0" w:tplc="040C0001">
      <w:start w:val="1"/>
      <w:numFmt w:val="bullet"/>
      <w:lvlText w:val=""/>
      <w:lvlJc w:val="left"/>
      <w:pPr>
        <w:ind w:left="720" w:hanging="360"/>
      </w:pPr>
      <w:rPr>
        <w:rFonts w:ascii="Symbol" w:hAnsi="Symbol" w:hint="default"/>
      </w:rPr>
    </w:lvl>
    <w:lvl w:ilvl="1" w:tplc="FA0C32B0">
      <w:numFmt w:val="bullet"/>
      <w:lvlText w:val="–"/>
      <w:lvlJc w:val="left"/>
      <w:pPr>
        <w:ind w:left="1440" w:hanging="360"/>
      </w:pPr>
      <w:rPr>
        <w:rFonts w:ascii="StoneSansITC-Medium" w:eastAsiaTheme="minorHAnsi" w:hAnsi="StoneSansITC-Medium"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411936"/>
    <w:multiLevelType w:val="hybridMultilevel"/>
    <w:tmpl w:val="DCEE3250"/>
    <w:lvl w:ilvl="0" w:tplc="CF3A80FA">
      <w:numFmt w:val="bullet"/>
      <w:lvlText w:val="-"/>
      <w:lvlJc w:val="left"/>
      <w:pPr>
        <w:ind w:left="1042" w:hanging="360"/>
      </w:pPr>
      <w:rPr>
        <w:rFonts w:ascii="Calibri" w:eastAsiaTheme="minorHAnsi" w:hAnsi="Calibri" w:cs="Calibri" w:hint="default"/>
      </w:rPr>
    </w:lvl>
    <w:lvl w:ilvl="1" w:tplc="08090003" w:tentative="1">
      <w:start w:val="1"/>
      <w:numFmt w:val="bullet"/>
      <w:lvlText w:val="o"/>
      <w:lvlJc w:val="left"/>
      <w:pPr>
        <w:ind w:left="1762" w:hanging="360"/>
      </w:pPr>
      <w:rPr>
        <w:rFonts w:ascii="Courier New" w:hAnsi="Courier New" w:cs="Courier New" w:hint="default"/>
      </w:rPr>
    </w:lvl>
    <w:lvl w:ilvl="2" w:tplc="08090005" w:tentative="1">
      <w:start w:val="1"/>
      <w:numFmt w:val="bullet"/>
      <w:lvlText w:val=""/>
      <w:lvlJc w:val="left"/>
      <w:pPr>
        <w:ind w:left="2482" w:hanging="360"/>
      </w:pPr>
      <w:rPr>
        <w:rFonts w:ascii="Wingdings" w:hAnsi="Wingdings" w:hint="default"/>
      </w:rPr>
    </w:lvl>
    <w:lvl w:ilvl="3" w:tplc="08090001" w:tentative="1">
      <w:start w:val="1"/>
      <w:numFmt w:val="bullet"/>
      <w:lvlText w:val=""/>
      <w:lvlJc w:val="left"/>
      <w:pPr>
        <w:ind w:left="3202" w:hanging="360"/>
      </w:pPr>
      <w:rPr>
        <w:rFonts w:ascii="Symbol" w:hAnsi="Symbol" w:hint="default"/>
      </w:rPr>
    </w:lvl>
    <w:lvl w:ilvl="4" w:tplc="08090003" w:tentative="1">
      <w:start w:val="1"/>
      <w:numFmt w:val="bullet"/>
      <w:lvlText w:val="o"/>
      <w:lvlJc w:val="left"/>
      <w:pPr>
        <w:ind w:left="3922" w:hanging="360"/>
      </w:pPr>
      <w:rPr>
        <w:rFonts w:ascii="Courier New" w:hAnsi="Courier New" w:cs="Courier New" w:hint="default"/>
      </w:rPr>
    </w:lvl>
    <w:lvl w:ilvl="5" w:tplc="08090005" w:tentative="1">
      <w:start w:val="1"/>
      <w:numFmt w:val="bullet"/>
      <w:lvlText w:val=""/>
      <w:lvlJc w:val="left"/>
      <w:pPr>
        <w:ind w:left="4642" w:hanging="360"/>
      </w:pPr>
      <w:rPr>
        <w:rFonts w:ascii="Wingdings" w:hAnsi="Wingdings" w:hint="default"/>
      </w:rPr>
    </w:lvl>
    <w:lvl w:ilvl="6" w:tplc="08090001" w:tentative="1">
      <w:start w:val="1"/>
      <w:numFmt w:val="bullet"/>
      <w:lvlText w:val=""/>
      <w:lvlJc w:val="left"/>
      <w:pPr>
        <w:ind w:left="5362" w:hanging="360"/>
      </w:pPr>
      <w:rPr>
        <w:rFonts w:ascii="Symbol" w:hAnsi="Symbol" w:hint="default"/>
      </w:rPr>
    </w:lvl>
    <w:lvl w:ilvl="7" w:tplc="08090003" w:tentative="1">
      <w:start w:val="1"/>
      <w:numFmt w:val="bullet"/>
      <w:lvlText w:val="o"/>
      <w:lvlJc w:val="left"/>
      <w:pPr>
        <w:ind w:left="6082" w:hanging="360"/>
      </w:pPr>
      <w:rPr>
        <w:rFonts w:ascii="Courier New" w:hAnsi="Courier New" w:cs="Courier New" w:hint="default"/>
      </w:rPr>
    </w:lvl>
    <w:lvl w:ilvl="8" w:tplc="08090005" w:tentative="1">
      <w:start w:val="1"/>
      <w:numFmt w:val="bullet"/>
      <w:lvlText w:val=""/>
      <w:lvlJc w:val="left"/>
      <w:pPr>
        <w:ind w:left="6802" w:hanging="360"/>
      </w:pPr>
      <w:rPr>
        <w:rFonts w:ascii="Wingdings" w:hAnsi="Wingdings" w:hint="default"/>
      </w:rPr>
    </w:lvl>
  </w:abstractNum>
  <w:abstractNum w:abstractNumId="6" w15:restartNumberingAfterBreak="0">
    <w:nsid w:val="0E9B01B5"/>
    <w:multiLevelType w:val="hybridMultilevel"/>
    <w:tmpl w:val="3880E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B03875"/>
    <w:multiLevelType w:val="hybridMultilevel"/>
    <w:tmpl w:val="BA18C9B0"/>
    <w:lvl w:ilvl="0" w:tplc="2E189B9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2F265B"/>
    <w:multiLevelType w:val="hybridMultilevel"/>
    <w:tmpl w:val="566CFAF8"/>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9064E5"/>
    <w:multiLevelType w:val="multilevel"/>
    <w:tmpl w:val="5D16B08E"/>
    <w:lvl w:ilvl="0">
      <w:start w:val="1"/>
      <w:numFmt w:val="decimal"/>
      <w:lvlText w:val="%1"/>
      <w:lvlJc w:val="left"/>
      <w:pPr>
        <w:ind w:left="3835" w:hanging="432"/>
      </w:pPr>
      <w:rPr>
        <w:rFonts w:hint="default"/>
        <w:color w:val="007CA2"/>
      </w:rPr>
    </w:lvl>
    <w:lvl w:ilvl="1">
      <w:start w:val="1"/>
      <w:numFmt w:val="decimal"/>
      <w:pStyle w:val="Heading2"/>
      <w:lvlText w:val="%1.%2"/>
      <w:lvlJc w:val="left"/>
      <w:pPr>
        <w:ind w:left="718" w:hanging="576"/>
      </w:pPr>
      <w:rPr>
        <w:rFonts w:hint="default"/>
        <w:sz w:val="28"/>
        <w:szCs w:val="28"/>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2822" w:hanging="864"/>
      </w:pPr>
      <w:rPr>
        <w:rFonts w:hint="default"/>
      </w:rPr>
    </w:lvl>
    <w:lvl w:ilvl="4">
      <w:start w:val="1"/>
      <w:numFmt w:val="decimal"/>
      <w:pStyle w:val="Heading5"/>
      <w:lvlText w:val="%1.%2.%3.%4.%5"/>
      <w:lvlJc w:val="left"/>
      <w:pPr>
        <w:ind w:left="-2678" w:hanging="1008"/>
      </w:pPr>
      <w:rPr>
        <w:rFonts w:hint="default"/>
      </w:rPr>
    </w:lvl>
    <w:lvl w:ilvl="5">
      <w:start w:val="1"/>
      <w:numFmt w:val="decimal"/>
      <w:pStyle w:val="Heading6"/>
      <w:lvlText w:val="%1.%2.%3.%4.%5.%6"/>
      <w:lvlJc w:val="left"/>
      <w:pPr>
        <w:ind w:left="-2534" w:hanging="1152"/>
      </w:pPr>
      <w:rPr>
        <w:rFonts w:hint="default"/>
      </w:rPr>
    </w:lvl>
    <w:lvl w:ilvl="6">
      <w:start w:val="1"/>
      <w:numFmt w:val="decimal"/>
      <w:pStyle w:val="Heading7"/>
      <w:lvlText w:val="%1.%2.%3.%4.%5.%6.%7"/>
      <w:lvlJc w:val="left"/>
      <w:pPr>
        <w:ind w:left="-2390" w:hanging="1296"/>
      </w:pPr>
      <w:rPr>
        <w:rFonts w:hint="default"/>
      </w:rPr>
    </w:lvl>
    <w:lvl w:ilvl="7">
      <w:start w:val="1"/>
      <w:numFmt w:val="decimal"/>
      <w:pStyle w:val="Heading8"/>
      <w:lvlText w:val="%1.%2.%3.%4.%5.%6.%7.%8"/>
      <w:lvlJc w:val="left"/>
      <w:pPr>
        <w:ind w:left="-2246" w:hanging="1440"/>
      </w:pPr>
      <w:rPr>
        <w:rFonts w:hint="default"/>
      </w:rPr>
    </w:lvl>
    <w:lvl w:ilvl="8">
      <w:start w:val="1"/>
      <w:numFmt w:val="decimal"/>
      <w:pStyle w:val="Heading9"/>
      <w:lvlText w:val="%1.%2.%3.%4.%5.%6.%7.%8.%9"/>
      <w:lvlJc w:val="left"/>
      <w:pPr>
        <w:ind w:left="-2102" w:hanging="1584"/>
      </w:pPr>
      <w:rPr>
        <w:rFonts w:hint="default"/>
      </w:rPr>
    </w:lvl>
  </w:abstractNum>
  <w:abstractNum w:abstractNumId="10" w15:restartNumberingAfterBreak="0">
    <w:nsid w:val="13BD6874"/>
    <w:multiLevelType w:val="hybridMultilevel"/>
    <w:tmpl w:val="FDE62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E16334"/>
    <w:multiLevelType w:val="hybridMultilevel"/>
    <w:tmpl w:val="FD5678E8"/>
    <w:lvl w:ilvl="0" w:tplc="0BCCD0A4">
      <w:start w:val="1"/>
      <w:numFmt w:val="upperRoman"/>
      <w:pStyle w:val="Titre1"/>
      <w:lvlText w:val="%1."/>
      <w:lvlJc w:val="left"/>
      <w:pPr>
        <w:tabs>
          <w:tab w:val="num" w:pos="720"/>
        </w:tabs>
        <w:ind w:left="720" w:hanging="720"/>
      </w:pPr>
      <w:rPr>
        <w:rFonts w:cs="Times New Roman" w:hint="default"/>
      </w:rPr>
    </w:lvl>
    <w:lvl w:ilvl="1" w:tplc="2B746D42">
      <w:start w:val="1"/>
      <w:numFmt w:val="lowerLetter"/>
      <w:lvlText w:val="%2."/>
      <w:lvlJc w:val="left"/>
      <w:pPr>
        <w:tabs>
          <w:tab w:val="num" w:pos="1080"/>
        </w:tabs>
        <w:ind w:left="1080" w:hanging="360"/>
      </w:pPr>
      <w:rPr>
        <w:rFonts w:cs="Times New Roman"/>
      </w:rPr>
    </w:lvl>
    <w:lvl w:ilvl="2" w:tplc="9C62010A">
      <w:start w:val="1"/>
      <w:numFmt w:val="lowerRoman"/>
      <w:lvlText w:val="%3."/>
      <w:lvlJc w:val="right"/>
      <w:pPr>
        <w:tabs>
          <w:tab w:val="num" w:pos="748"/>
        </w:tabs>
        <w:ind w:left="748" w:hanging="180"/>
      </w:pPr>
      <w:rPr>
        <w:rFonts w:cs="Times New Roman"/>
      </w:rPr>
    </w:lvl>
    <w:lvl w:ilvl="3" w:tplc="040C000F">
      <w:start w:val="1"/>
      <w:numFmt w:val="decimal"/>
      <w:lvlText w:val="%4."/>
      <w:lvlJc w:val="left"/>
      <w:pPr>
        <w:tabs>
          <w:tab w:val="num" w:pos="2520"/>
        </w:tabs>
        <w:ind w:left="2520" w:hanging="360"/>
      </w:pPr>
      <w:rPr>
        <w:rFonts w:cs="Times New Roman"/>
      </w:rPr>
    </w:lvl>
    <w:lvl w:ilvl="4" w:tplc="040C0019">
      <w:start w:val="1"/>
      <w:numFmt w:val="lowerLetter"/>
      <w:lvlText w:val="%5."/>
      <w:lvlJc w:val="left"/>
      <w:pPr>
        <w:tabs>
          <w:tab w:val="num" w:pos="3240"/>
        </w:tabs>
        <w:ind w:left="3240" w:hanging="360"/>
      </w:pPr>
      <w:rPr>
        <w:rFonts w:cs="Times New Roman"/>
      </w:rPr>
    </w:lvl>
    <w:lvl w:ilvl="5" w:tplc="040C001B">
      <w:start w:val="1"/>
      <w:numFmt w:val="lowerRoman"/>
      <w:lvlText w:val="%6."/>
      <w:lvlJc w:val="right"/>
      <w:pPr>
        <w:tabs>
          <w:tab w:val="num" w:pos="3960"/>
        </w:tabs>
        <w:ind w:left="3960" w:hanging="180"/>
      </w:pPr>
      <w:rPr>
        <w:rFonts w:cs="Times New Roman"/>
      </w:rPr>
    </w:lvl>
    <w:lvl w:ilvl="6" w:tplc="040C000F">
      <w:start w:val="1"/>
      <w:numFmt w:val="decimal"/>
      <w:lvlText w:val="%7."/>
      <w:lvlJc w:val="left"/>
      <w:pPr>
        <w:tabs>
          <w:tab w:val="num" w:pos="4680"/>
        </w:tabs>
        <w:ind w:left="4680" w:hanging="360"/>
      </w:pPr>
      <w:rPr>
        <w:rFonts w:cs="Times New Roman"/>
      </w:rPr>
    </w:lvl>
    <w:lvl w:ilvl="7" w:tplc="040C0019">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15B02388"/>
    <w:multiLevelType w:val="hybridMultilevel"/>
    <w:tmpl w:val="84C29FE2"/>
    <w:lvl w:ilvl="0" w:tplc="CF3A80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7A83A28"/>
    <w:multiLevelType w:val="hybridMultilevel"/>
    <w:tmpl w:val="BC50C2E8"/>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D72E32"/>
    <w:multiLevelType w:val="hybridMultilevel"/>
    <w:tmpl w:val="FDBCDE5E"/>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474EC4"/>
    <w:multiLevelType w:val="hybridMultilevel"/>
    <w:tmpl w:val="EB966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74429E"/>
    <w:multiLevelType w:val="hybridMultilevel"/>
    <w:tmpl w:val="E15655AE"/>
    <w:lvl w:ilvl="0" w:tplc="CF3A80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9F27C3"/>
    <w:multiLevelType w:val="hybridMultilevel"/>
    <w:tmpl w:val="B5003204"/>
    <w:lvl w:ilvl="0" w:tplc="CF3A80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05621A"/>
    <w:multiLevelType w:val="hybridMultilevel"/>
    <w:tmpl w:val="3B72D904"/>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9B1D3C"/>
    <w:multiLevelType w:val="hybridMultilevel"/>
    <w:tmpl w:val="50765796"/>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F74331"/>
    <w:multiLevelType w:val="hybridMultilevel"/>
    <w:tmpl w:val="25FC76E8"/>
    <w:lvl w:ilvl="0" w:tplc="0809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95B3DEC"/>
    <w:multiLevelType w:val="hybridMultilevel"/>
    <w:tmpl w:val="7A2EC36A"/>
    <w:lvl w:ilvl="0" w:tplc="0809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A5B2AE3"/>
    <w:multiLevelType w:val="hybridMultilevel"/>
    <w:tmpl w:val="02D60B82"/>
    <w:lvl w:ilvl="0" w:tplc="B52002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F76717"/>
    <w:multiLevelType w:val="hybridMultilevel"/>
    <w:tmpl w:val="573E44EE"/>
    <w:lvl w:ilvl="0" w:tplc="CF3A80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1001B05"/>
    <w:multiLevelType w:val="hybridMultilevel"/>
    <w:tmpl w:val="775C8754"/>
    <w:lvl w:ilvl="0" w:tplc="02E2D824">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52557D"/>
    <w:multiLevelType w:val="hybridMultilevel"/>
    <w:tmpl w:val="A8820230"/>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E46B35"/>
    <w:multiLevelType w:val="hybridMultilevel"/>
    <w:tmpl w:val="1AA8FD04"/>
    <w:lvl w:ilvl="0" w:tplc="CF3A80F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B294841"/>
    <w:multiLevelType w:val="hybridMultilevel"/>
    <w:tmpl w:val="51FCBE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EF7586A"/>
    <w:multiLevelType w:val="hybridMultilevel"/>
    <w:tmpl w:val="5A586CAC"/>
    <w:lvl w:ilvl="0" w:tplc="CF3A80FA">
      <w:numFmt w:val="bullet"/>
      <w:lvlText w:val="-"/>
      <w:lvlJc w:val="left"/>
      <w:pPr>
        <w:ind w:left="1428" w:hanging="360"/>
      </w:pPr>
      <w:rPr>
        <w:rFonts w:ascii="Calibri" w:eastAsiaTheme="minorHAnsi" w:hAnsi="Calibri" w:cs="Calibri"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9" w15:restartNumberingAfterBreak="0">
    <w:nsid w:val="6F561051"/>
    <w:multiLevelType w:val="hybridMultilevel"/>
    <w:tmpl w:val="6A4E9B6C"/>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9F08FB"/>
    <w:multiLevelType w:val="hybridMultilevel"/>
    <w:tmpl w:val="69FEB4EE"/>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0C1F00"/>
    <w:multiLevelType w:val="hybridMultilevel"/>
    <w:tmpl w:val="FE6AD0E2"/>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
  </w:num>
  <w:num w:numId="4">
    <w:abstractNumId w:val="23"/>
  </w:num>
  <w:num w:numId="5">
    <w:abstractNumId w:val="17"/>
  </w:num>
  <w:num w:numId="6">
    <w:abstractNumId w:val="21"/>
  </w:num>
  <w:num w:numId="7">
    <w:abstractNumId w:val="20"/>
  </w:num>
  <w:num w:numId="8">
    <w:abstractNumId w:val="12"/>
  </w:num>
  <w:num w:numId="9">
    <w:abstractNumId w:val="0"/>
  </w:num>
  <w:num w:numId="10">
    <w:abstractNumId w:val="5"/>
  </w:num>
  <w:num w:numId="11">
    <w:abstractNumId w:val="3"/>
  </w:num>
  <w:num w:numId="12">
    <w:abstractNumId w:val="13"/>
  </w:num>
  <w:num w:numId="13">
    <w:abstractNumId w:val="19"/>
  </w:num>
  <w:num w:numId="14">
    <w:abstractNumId w:val="31"/>
  </w:num>
  <w:num w:numId="15">
    <w:abstractNumId w:val="29"/>
  </w:num>
  <w:num w:numId="16">
    <w:abstractNumId w:val="26"/>
  </w:num>
  <w:num w:numId="17">
    <w:abstractNumId w:val="18"/>
  </w:num>
  <w:num w:numId="18">
    <w:abstractNumId w:val="8"/>
  </w:num>
  <w:num w:numId="19">
    <w:abstractNumId w:val="14"/>
  </w:num>
  <w:num w:numId="20">
    <w:abstractNumId w:val="30"/>
  </w:num>
  <w:num w:numId="21">
    <w:abstractNumId w:val="28"/>
  </w:num>
  <w:num w:numId="22">
    <w:abstractNumId w:val="24"/>
  </w:num>
  <w:num w:numId="23">
    <w:abstractNumId w:val="25"/>
  </w:num>
  <w:num w:numId="24">
    <w:abstractNumId w:val="11"/>
  </w:num>
  <w:num w:numId="25">
    <w:abstractNumId w:val="27"/>
  </w:num>
  <w:num w:numId="26">
    <w:abstractNumId w:val="6"/>
  </w:num>
  <w:num w:numId="27">
    <w:abstractNumId w:val="4"/>
  </w:num>
  <w:num w:numId="28">
    <w:abstractNumId w:val="15"/>
  </w:num>
  <w:num w:numId="29">
    <w:abstractNumId w:val="7"/>
  </w:num>
  <w:num w:numId="30">
    <w:abstractNumId w:val="2"/>
  </w:num>
  <w:num w:numId="31">
    <w:abstractNumId w:val="10"/>
  </w:num>
  <w:num w:numId="32">
    <w:abstractNumId w:val="22"/>
  </w:num>
  <w:num w:numId="33">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342"/>
    <w:rsid w:val="000047D1"/>
    <w:rsid w:val="00005AF1"/>
    <w:rsid w:val="00005D10"/>
    <w:rsid w:val="00011760"/>
    <w:rsid w:val="00012028"/>
    <w:rsid w:val="00017884"/>
    <w:rsid w:val="000226EB"/>
    <w:rsid w:val="00031DC2"/>
    <w:rsid w:val="000351CC"/>
    <w:rsid w:val="00042054"/>
    <w:rsid w:val="00044A79"/>
    <w:rsid w:val="000451CD"/>
    <w:rsid w:val="000468EB"/>
    <w:rsid w:val="0005333F"/>
    <w:rsid w:val="00067724"/>
    <w:rsid w:val="0007223A"/>
    <w:rsid w:val="00077228"/>
    <w:rsid w:val="00087D7A"/>
    <w:rsid w:val="0009417E"/>
    <w:rsid w:val="00095A28"/>
    <w:rsid w:val="000979F8"/>
    <w:rsid w:val="000A4B8F"/>
    <w:rsid w:val="000B04A3"/>
    <w:rsid w:val="000B3A5C"/>
    <w:rsid w:val="000B615C"/>
    <w:rsid w:val="000B7D63"/>
    <w:rsid w:val="000B7E30"/>
    <w:rsid w:val="000C14B0"/>
    <w:rsid w:val="000E33CD"/>
    <w:rsid w:val="000E553E"/>
    <w:rsid w:val="000E6D0D"/>
    <w:rsid w:val="000F2D8A"/>
    <w:rsid w:val="000F3845"/>
    <w:rsid w:val="000F7C58"/>
    <w:rsid w:val="00100CF0"/>
    <w:rsid w:val="00101757"/>
    <w:rsid w:val="001076E0"/>
    <w:rsid w:val="00117DFE"/>
    <w:rsid w:val="00124EBB"/>
    <w:rsid w:val="00127669"/>
    <w:rsid w:val="00134091"/>
    <w:rsid w:val="00142BC8"/>
    <w:rsid w:val="001468FC"/>
    <w:rsid w:val="00151652"/>
    <w:rsid w:val="001523FD"/>
    <w:rsid w:val="00164C45"/>
    <w:rsid w:val="001719B6"/>
    <w:rsid w:val="0019162B"/>
    <w:rsid w:val="001950E0"/>
    <w:rsid w:val="00195113"/>
    <w:rsid w:val="001A3DFF"/>
    <w:rsid w:val="001A442D"/>
    <w:rsid w:val="001A51D1"/>
    <w:rsid w:val="001A5526"/>
    <w:rsid w:val="001A643F"/>
    <w:rsid w:val="001B5471"/>
    <w:rsid w:val="001C119E"/>
    <w:rsid w:val="001C13E3"/>
    <w:rsid w:val="001C3E06"/>
    <w:rsid w:val="001C49B3"/>
    <w:rsid w:val="001D26D9"/>
    <w:rsid w:val="002026BB"/>
    <w:rsid w:val="002215D9"/>
    <w:rsid w:val="00227EF0"/>
    <w:rsid w:val="00230EA2"/>
    <w:rsid w:val="00241322"/>
    <w:rsid w:val="00243676"/>
    <w:rsid w:val="0024508A"/>
    <w:rsid w:val="00263C58"/>
    <w:rsid w:val="00265FF5"/>
    <w:rsid w:val="00266AF5"/>
    <w:rsid w:val="00266EF9"/>
    <w:rsid w:val="00270033"/>
    <w:rsid w:val="00270044"/>
    <w:rsid w:val="002770F0"/>
    <w:rsid w:val="00283639"/>
    <w:rsid w:val="00294492"/>
    <w:rsid w:val="00296843"/>
    <w:rsid w:val="002B00C6"/>
    <w:rsid w:val="002B31D4"/>
    <w:rsid w:val="002C0D8C"/>
    <w:rsid w:val="002C2EEB"/>
    <w:rsid w:val="002C6485"/>
    <w:rsid w:val="002C6ED3"/>
    <w:rsid w:val="002D04C5"/>
    <w:rsid w:val="002D3302"/>
    <w:rsid w:val="002D34CE"/>
    <w:rsid w:val="002D761B"/>
    <w:rsid w:val="002E076D"/>
    <w:rsid w:val="002E1566"/>
    <w:rsid w:val="00305BAD"/>
    <w:rsid w:val="003068BB"/>
    <w:rsid w:val="00313F2A"/>
    <w:rsid w:val="00320590"/>
    <w:rsid w:val="003234B1"/>
    <w:rsid w:val="00330EFA"/>
    <w:rsid w:val="0033664E"/>
    <w:rsid w:val="0034366B"/>
    <w:rsid w:val="00354D8A"/>
    <w:rsid w:val="00357FDD"/>
    <w:rsid w:val="0036252A"/>
    <w:rsid w:val="00363495"/>
    <w:rsid w:val="0036497F"/>
    <w:rsid w:val="00366393"/>
    <w:rsid w:val="00371399"/>
    <w:rsid w:val="00377778"/>
    <w:rsid w:val="0039004A"/>
    <w:rsid w:val="00390768"/>
    <w:rsid w:val="003937EE"/>
    <w:rsid w:val="00394DEF"/>
    <w:rsid w:val="003B79D2"/>
    <w:rsid w:val="003C1DDD"/>
    <w:rsid w:val="003D2989"/>
    <w:rsid w:val="003E7C45"/>
    <w:rsid w:val="003F4930"/>
    <w:rsid w:val="0040038E"/>
    <w:rsid w:val="0040702F"/>
    <w:rsid w:val="004149CA"/>
    <w:rsid w:val="00414AAD"/>
    <w:rsid w:val="00420080"/>
    <w:rsid w:val="00431D0A"/>
    <w:rsid w:val="00433A46"/>
    <w:rsid w:val="004428DF"/>
    <w:rsid w:val="00451721"/>
    <w:rsid w:val="004629C4"/>
    <w:rsid w:val="00467BC5"/>
    <w:rsid w:val="00470604"/>
    <w:rsid w:val="00472FB4"/>
    <w:rsid w:val="004819E0"/>
    <w:rsid w:val="00491C0C"/>
    <w:rsid w:val="004A4D81"/>
    <w:rsid w:val="004A7429"/>
    <w:rsid w:val="004B5767"/>
    <w:rsid w:val="004B7885"/>
    <w:rsid w:val="004C2000"/>
    <w:rsid w:val="004D060A"/>
    <w:rsid w:val="004E6206"/>
    <w:rsid w:val="004E6B62"/>
    <w:rsid w:val="004F2A09"/>
    <w:rsid w:val="004F2F00"/>
    <w:rsid w:val="0050467A"/>
    <w:rsid w:val="00506DFC"/>
    <w:rsid w:val="0051426F"/>
    <w:rsid w:val="0051539C"/>
    <w:rsid w:val="00517F64"/>
    <w:rsid w:val="00521706"/>
    <w:rsid w:val="00522D7F"/>
    <w:rsid w:val="005322A1"/>
    <w:rsid w:val="00562FF2"/>
    <w:rsid w:val="0057310D"/>
    <w:rsid w:val="00577AC5"/>
    <w:rsid w:val="00581919"/>
    <w:rsid w:val="00585797"/>
    <w:rsid w:val="005914C9"/>
    <w:rsid w:val="0059453F"/>
    <w:rsid w:val="005962E7"/>
    <w:rsid w:val="005A3775"/>
    <w:rsid w:val="005A50BC"/>
    <w:rsid w:val="005D09E3"/>
    <w:rsid w:val="005D4E4E"/>
    <w:rsid w:val="005E1F95"/>
    <w:rsid w:val="005E5C4D"/>
    <w:rsid w:val="005F58BC"/>
    <w:rsid w:val="006357E2"/>
    <w:rsid w:val="006377A7"/>
    <w:rsid w:val="006534A6"/>
    <w:rsid w:val="006600E6"/>
    <w:rsid w:val="00665E02"/>
    <w:rsid w:val="00673F93"/>
    <w:rsid w:val="006859EB"/>
    <w:rsid w:val="00690DA6"/>
    <w:rsid w:val="006920D3"/>
    <w:rsid w:val="006978D0"/>
    <w:rsid w:val="006A3145"/>
    <w:rsid w:val="006C7EDD"/>
    <w:rsid w:val="006D24E7"/>
    <w:rsid w:val="006D2D83"/>
    <w:rsid w:val="006D696F"/>
    <w:rsid w:val="006E2AAB"/>
    <w:rsid w:val="006E364F"/>
    <w:rsid w:val="006E7E09"/>
    <w:rsid w:val="006F457C"/>
    <w:rsid w:val="006F48F5"/>
    <w:rsid w:val="007019E1"/>
    <w:rsid w:val="0070379E"/>
    <w:rsid w:val="00704BD7"/>
    <w:rsid w:val="00717AF2"/>
    <w:rsid w:val="00724C15"/>
    <w:rsid w:val="00730335"/>
    <w:rsid w:val="007341F9"/>
    <w:rsid w:val="0073443D"/>
    <w:rsid w:val="00734EF5"/>
    <w:rsid w:val="007429EF"/>
    <w:rsid w:val="00752373"/>
    <w:rsid w:val="007534B8"/>
    <w:rsid w:val="00757051"/>
    <w:rsid w:val="00760092"/>
    <w:rsid w:val="007679CB"/>
    <w:rsid w:val="00770A63"/>
    <w:rsid w:val="00775608"/>
    <w:rsid w:val="00787A68"/>
    <w:rsid w:val="007902D9"/>
    <w:rsid w:val="007906A1"/>
    <w:rsid w:val="00790E1C"/>
    <w:rsid w:val="00796B5F"/>
    <w:rsid w:val="007A28C9"/>
    <w:rsid w:val="007A2E18"/>
    <w:rsid w:val="007A6299"/>
    <w:rsid w:val="007A6BEA"/>
    <w:rsid w:val="007B69D7"/>
    <w:rsid w:val="007C1870"/>
    <w:rsid w:val="007C6A56"/>
    <w:rsid w:val="007D15B8"/>
    <w:rsid w:val="007D547D"/>
    <w:rsid w:val="007D70FF"/>
    <w:rsid w:val="007E09DC"/>
    <w:rsid w:val="007E439B"/>
    <w:rsid w:val="007E46A4"/>
    <w:rsid w:val="007E79E1"/>
    <w:rsid w:val="007F0CBD"/>
    <w:rsid w:val="007F1899"/>
    <w:rsid w:val="007F2B90"/>
    <w:rsid w:val="007F47F0"/>
    <w:rsid w:val="00801679"/>
    <w:rsid w:val="00803BA8"/>
    <w:rsid w:val="00813F3D"/>
    <w:rsid w:val="00821626"/>
    <w:rsid w:val="00824790"/>
    <w:rsid w:val="00824DBD"/>
    <w:rsid w:val="008258C3"/>
    <w:rsid w:val="00832D4E"/>
    <w:rsid w:val="00833EB3"/>
    <w:rsid w:val="0084534F"/>
    <w:rsid w:val="00853308"/>
    <w:rsid w:val="00860787"/>
    <w:rsid w:val="008608AA"/>
    <w:rsid w:val="00873D57"/>
    <w:rsid w:val="008851FC"/>
    <w:rsid w:val="00890626"/>
    <w:rsid w:val="00891BBD"/>
    <w:rsid w:val="008A0FEE"/>
    <w:rsid w:val="008A66FE"/>
    <w:rsid w:val="008B4C40"/>
    <w:rsid w:val="008C6C7F"/>
    <w:rsid w:val="008C6EE1"/>
    <w:rsid w:val="008D71DD"/>
    <w:rsid w:val="008E44DE"/>
    <w:rsid w:val="008E7EE2"/>
    <w:rsid w:val="008F2ACC"/>
    <w:rsid w:val="008F7474"/>
    <w:rsid w:val="009040C8"/>
    <w:rsid w:val="0090507F"/>
    <w:rsid w:val="00912711"/>
    <w:rsid w:val="00913E6A"/>
    <w:rsid w:val="00935122"/>
    <w:rsid w:val="00936B0E"/>
    <w:rsid w:val="00941CC4"/>
    <w:rsid w:val="00941F5B"/>
    <w:rsid w:val="00946956"/>
    <w:rsid w:val="00946F44"/>
    <w:rsid w:val="00950085"/>
    <w:rsid w:val="00955CE4"/>
    <w:rsid w:val="009677D1"/>
    <w:rsid w:val="0097700A"/>
    <w:rsid w:val="009770C1"/>
    <w:rsid w:val="009774B3"/>
    <w:rsid w:val="00985AE4"/>
    <w:rsid w:val="00992ECB"/>
    <w:rsid w:val="00997AC5"/>
    <w:rsid w:val="00997DC2"/>
    <w:rsid w:val="009A6415"/>
    <w:rsid w:val="009A6E48"/>
    <w:rsid w:val="009B317E"/>
    <w:rsid w:val="009B62B5"/>
    <w:rsid w:val="009C4ECD"/>
    <w:rsid w:val="009C7944"/>
    <w:rsid w:val="009E3563"/>
    <w:rsid w:val="009E56C0"/>
    <w:rsid w:val="009F1580"/>
    <w:rsid w:val="00A01CC0"/>
    <w:rsid w:val="00A06D3B"/>
    <w:rsid w:val="00A10511"/>
    <w:rsid w:val="00A12B47"/>
    <w:rsid w:val="00A15DA9"/>
    <w:rsid w:val="00A300F0"/>
    <w:rsid w:val="00A3291C"/>
    <w:rsid w:val="00A333E5"/>
    <w:rsid w:val="00A3408F"/>
    <w:rsid w:val="00A3581A"/>
    <w:rsid w:val="00A44DA2"/>
    <w:rsid w:val="00A46261"/>
    <w:rsid w:val="00A54A4B"/>
    <w:rsid w:val="00A6029B"/>
    <w:rsid w:val="00A61B03"/>
    <w:rsid w:val="00A7040B"/>
    <w:rsid w:val="00A72F11"/>
    <w:rsid w:val="00A765BC"/>
    <w:rsid w:val="00A77625"/>
    <w:rsid w:val="00A77F2A"/>
    <w:rsid w:val="00A83257"/>
    <w:rsid w:val="00A8373B"/>
    <w:rsid w:val="00A83C38"/>
    <w:rsid w:val="00A9173E"/>
    <w:rsid w:val="00A93AE0"/>
    <w:rsid w:val="00AA6BF9"/>
    <w:rsid w:val="00AC5CBB"/>
    <w:rsid w:val="00AC6081"/>
    <w:rsid w:val="00AD09CE"/>
    <w:rsid w:val="00AD2E51"/>
    <w:rsid w:val="00AD47D3"/>
    <w:rsid w:val="00AD50F5"/>
    <w:rsid w:val="00AD6FA4"/>
    <w:rsid w:val="00AE7E61"/>
    <w:rsid w:val="00B1273B"/>
    <w:rsid w:val="00B176AB"/>
    <w:rsid w:val="00B2467A"/>
    <w:rsid w:val="00B24A84"/>
    <w:rsid w:val="00B2511D"/>
    <w:rsid w:val="00B35CEF"/>
    <w:rsid w:val="00B4140A"/>
    <w:rsid w:val="00B42FC5"/>
    <w:rsid w:val="00B47BCD"/>
    <w:rsid w:val="00B607E9"/>
    <w:rsid w:val="00B646DD"/>
    <w:rsid w:val="00B651D6"/>
    <w:rsid w:val="00B6569C"/>
    <w:rsid w:val="00B75552"/>
    <w:rsid w:val="00B77EA3"/>
    <w:rsid w:val="00B8633A"/>
    <w:rsid w:val="00B907C7"/>
    <w:rsid w:val="00BB13F8"/>
    <w:rsid w:val="00BB7400"/>
    <w:rsid w:val="00BC452F"/>
    <w:rsid w:val="00BD01F1"/>
    <w:rsid w:val="00BD3BFA"/>
    <w:rsid w:val="00BE0077"/>
    <w:rsid w:val="00BE6092"/>
    <w:rsid w:val="00BE7B27"/>
    <w:rsid w:val="00BF3560"/>
    <w:rsid w:val="00BF746B"/>
    <w:rsid w:val="00C2540E"/>
    <w:rsid w:val="00C410B4"/>
    <w:rsid w:val="00C44740"/>
    <w:rsid w:val="00C56C36"/>
    <w:rsid w:val="00C60C41"/>
    <w:rsid w:val="00C627C1"/>
    <w:rsid w:val="00C81E47"/>
    <w:rsid w:val="00C836F3"/>
    <w:rsid w:val="00C87BFF"/>
    <w:rsid w:val="00C90D30"/>
    <w:rsid w:val="00CA5612"/>
    <w:rsid w:val="00CA6855"/>
    <w:rsid w:val="00CB2CBB"/>
    <w:rsid w:val="00CB3A2B"/>
    <w:rsid w:val="00CC6F4E"/>
    <w:rsid w:val="00CD38F6"/>
    <w:rsid w:val="00CE3012"/>
    <w:rsid w:val="00CF6D70"/>
    <w:rsid w:val="00D0433E"/>
    <w:rsid w:val="00D04689"/>
    <w:rsid w:val="00D05581"/>
    <w:rsid w:val="00D06C64"/>
    <w:rsid w:val="00D1736F"/>
    <w:rsid w:val="00D17435"/>
    <w:rsid w:val="00D25A6A"/>
    <w:rsid w:val="00D303C3"/>
    <w:rsid w:val="00D308C7"/>
    <w:rsid w:val="00D34255"/>
    <w:rsid w:val="00D36286"/>
    <w:rsid w:val="00D36CE6"/>
    <w:rsid w:val="00D43947"/>
    <w:rsid w:val="00D444AE"/>
    <w:rsid w:val="00D7498D"/>
    <w:rsid w:val="00D80087"/>
    <w:rsid w:val="00D82FC9"/>
    <w:rsid w:val="00D93F18"/>
    <w:rsid w:val="00D95281"/>
    <w:rsid w:val="00D954FF"/>
    <w:rsid w:val="00DA021D"/>
    <w:rsid w:val="00DA0510"/>
    <w:rsid w:val="00DA2315"/>
    <w:rsid w:val="00DA3059"/>
    <w:rsid w:val="00DB2A09"/>
    <w:rsid w:val="00DB51CA"/>
    <w:rsid w:val="00DC1DB9"/>
    <w:rsid w:val="00DD4160"/>
    <w:rsid w:val="00DE4E85"/>
    <w:rsid w:val="00DF1E34"/>
    <w:rsid w:val="00DF4021"/>
    <w:rsid w:val="00DF428A"/>
    <w:rsid w:val="00E008AF"/>
    <w:rsid w:val="00E034B1"/>
    <w:rsid w:val="00E06C28"/>
    <w:rsid w:val="00E07043"/>
    <w:rsid w:val="00E07D87"/>
    <w:rsid w:val="00E10587"/>
    <w:rsid w:val="00E1327D"/>
    <w:rsid w:val="00E13D92"/>
    <w:rsid w:val="00E230BD"/>
    <w:rsid w:val="00E26B2F"/>
    <w:rsid w:val="00E303C1"/>
    <w:rsid w:val="00E320E4"/>
    <w:rsid w:val="00E42530"/>
    <w:rsid w:val="00E43D1B"/>
    <w:rsid w:val="00E46F2D"/>
    <w:rsid w:val="00E61311"/>
    <w:rsid w:val="00E71DE9"/>
    <w:rsid w:val="00E779FD"/>
    <w:rsid w:val="00E77B39"/>
    <w:rsid w:val="00E85D3C"/>
    <w:rsid w:val="00E92E6C"/>
    <w:rsid w:val="00E939C9"/>
    <w:rsid w:val="00EA5678"/>
    <w:rsid w:val="00EA6FDC"/>
    <w:rsid w:val="00EB15D8"/>
    <w:rsid w:val="00EB406A"/>
    <w:rsid w:val="00EB68F6"/>
    <w:rsid w:val="00EC4076"/>
    <w:rsid w:val="00EC4849"/>
    <w:rsid w:val="00EC7EE8"/>
    <w:rsid w:val="00ED6B06"/>
    <w:rsid w:val="00ED7931"/>
    <w:rsid w:val="00EE13B3"/>
    <w:rsid w:val="00EE378F"/>
    <w:rsid w:val="00EF3CCB"/>
    <w:rsid w:val="00EF62BC"/>
    <w:rsid w:val="00EF783E"/>
    <w:rsid w:val="00F13F8E"/>
    <w:rsid w:val="00F340BB"/>
    <w:rsid w:val="00F34E69"/>
    <w:rsid w:val="00F34F37"/>
    <w:rsid w:val="00F906AF"/>
    <w:rsid w:val="00F91C97"/>
    <w:rsid w:val="00F96353"/>
    <w:rsid w:val="00FA0C2A"/>
    <w:rsid w:val="00FA153E"/>
    <w:rsid w:val="00FA1549"/>
    <w:rsid w:val="00FA2C0D"/>
    <w:rsid w:val="00FB0E9C"/>
    <w:rsid w:val="00FB1FAC"/>
    <w:rsid w:val="00FC1A10"/>
    <w:rsid w:val="00FC2342"/>
    <w:rsid w:val="00FC2799"/>
    <w:rsid w:val="00FC6B9B"/>
    <w:rsid w:val="00FC7FA2"/>
    <w:rsid w:val="00FD7925"/>
    <w:rsid w:val="00FE173A"/>
    <w:rsid w:val="00FE5F67"/>
    <w:rsid w:val="00FE718D"/>
    <w:rsid w:val="00FE7FA1"/>
    <w:rsid w:val="00FF02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D7D53"/>
  <w15:docId w15:val="{9CCFF19C-F484-4874-9B35-E16BDAFB1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581A"/>
    <w:pPr>
      <w:spacing w:after="120" w:line="276" w:lineRule="auto"/>
      <w:jc w:val="both"/>
    </w:pPr>
  </w:style>
  <w:style w:type="paragraph" w:styleId="Heading1">
    <w:name w:val="heading 1"/>
    <w:basedOn w:val="Titre1"/>
    <w:next w:val="Normal"/>
    <w:link w:val="Heading1Char"/>
    <w:qFormat/>
    <w:rsid w:val="00DA0510"/>
    <w:pPr>
      <w:spacing w:before="120" w:after="120"/>
    </w:pPr>
    <w:rPr>
      <w:rFonts w:ascii="Century Gothic" w:hAnsi="Century Gothic"/>
      <w:color w:val="007CA2"/>
      <w:sz w:val="36"/>
    </w:rPr>
  </w:style>
  <w:style w:type="paragraph" w:styleId="Heading2">
    <w:name w:val="heading 2"/>
    <w:basedOn w:val="Normal"/>
    <w:next w:val="Normal"/>
    <w:link w:val="Heading2Char"/>
    <w:qFormat/>
    <w:rsid w:val="00FC2342"/>
    <w:pPr>
      <w:keepNext/>
      <w:keepLines/>
      <w:numPr>
        <w:ilvl w:val="1"/>
        <w:numId w:val="2"/>
      </w:numPr>
      <w:spacing w:before="120" w:line="240" w:lineRule="auto"/>
      <w:ind w:left="567"/>
      <w:outlineLvl w:val="1"/>
    </w:pPr>
    <w:rPr>
      <w:rFonts w:ascii="Century Gothic" w:eastAsia="Calibri" w:hAnsi="Century Gothic" w:cs="Times New Roman"/>
      <w:b/>
      <w:color w:val="007CA2"/>
      <w:sz w:val="32"/>
      <w:lang w:eastAsia="fr-FR"/>
    </w:rPr>
  </w:style>
  <w:style w:type="paragraph" w:styleId="Heading3">
    <w:name w:val="heading 3"/>
    <w:basedOn w:val="Normal"/>
    <w:next w:val="Normal"/>
    <w:link w:val="Heading3Char"/>
    <w:qFormat/>
    <w:rsid w:val="00FC2342"/>
    <w:pPr>
      <w:keepNext/>
      <w:numPr>
        <w:ilvl w:val="2"/>
        <w:numId w:val="2"/>
      </w:numPr>
      <w:spacing w:before="120" w:line="240" w:lineRule="auto"/>
      <w:ind w:left="0" w:firstLine="0"/>
      <w:outlineLvl w:val="2"/>
    </w:pPr>
    <w:rPr>
      <w:rFonts w:ascii="Century Gothic" w:eastAsia="Calibri" w:hAnsi="Century Gothic" w:cs="Times New Roman"/>
      <w:b/>
      <w:i/>
      <w:sz w:val="24"/>
      <w:lang w:eastAsia="fr-FR"/>
    </w:rPr>
  </w:style>
  <w:style w:type="paragraph" w:styleId="Heading4">
    <w:name w:val="heading 4"/>
    <w:basedOn w:val="Normal"/>
    <w:next w:val="Normal"/>
    <w:link w:val="Heading4Char"/>
    <w:qFormat/>
    <w:rsid w:val="00FE5F67"/>
    <w:pPr>
      <w:keepNext/>
      <w:numPr>
        <w:ilvl w:val="3"/>
        <w:numId w:val="2"/>
      </w:numPr>
      <w:spacing w:after="60" w:line="240" w:lineRule="auto"/>
      <w:ind w:left="851"/>
      <w:outlineLvl w:val="3"/>
    </w:pPr>
    <w:rPr>
      <w:rFonts w:eastAsia="Calibri" w:cstheme="minorHAnsi"/>
      <w:b/>
      <w:bCs/>
      <w:iCs/>
      <w:szCs w:val="24"/>
      <w:lang w:eastAsia="fr-FR"/>
    </w:rPr>
  </w:style>
  <w:style w:type="paragraph" w:styleId="Heading5">
    <w:name w:val="heading 5"/>
    <w:basedOn w:val="Normal"/>
    <w:next w:val="Normal"/>
    <w:link w:val="Heading5Char"/>
    <w:uiPriority w:val="9"/>
    <w:unhideWhenUsed/>
    <w:qFormat/>
    <w:rsid w:val="00FC2342"/>
    <w:pPr>
      <w:keepNext/>
      <w:keepLines/>
      <w:numPr>
        <w:ilvl w:val="4"/>
        <w:numId w:val="2"/>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FC2342"/>
    <w:pPr>
      <w:keepNext/>
      <w:keepLines/>
      <w:numPr>
        <w:ilvl w:val="5"/>
        <w:numId w:val="2"/>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FC2342"/>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C2342"/>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2342"/>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0510"/>
    <w:rPr>
      <w:rFonts w:ascii="Century Gothic" w:eastAsia="Calibri" w:hAnsi="Century Gothic" w:cs="Times New Roman"/>
      <w:b/>
      <w:color w:val="007CA2"/>
      <w:sz w:val="36"/>
      <w:lang w:val="fr-FR" w:eastAsia="fr-FR"/>
    </w:rPr>
  </w:style>
  <w:style w:type="character" w:customStyle="1" w:styleId="Heading2Char">
    <w:name w:val="Heading 2 Char"/>
    <w:basedOn w:val="DefaultParagraphFont"/>
    <w:link w:val="Heading2"/>
    <w:rsid w:val="00FC2342"/>
    <w:rPr>
      <w:rFonts w:ascii="Century Gothic" w:eastAsia="Calibri" w:hAnsi="Century Gothic" w:cs="Times New Roman"/>
      <w:b/>
      <w:color w:val="007CA2"/>
      <w:sz w:val="32"/>
      <w:lang w:val="fr-FR" w:eastAsia="fr-FR"/>
    </w:rPr>
  </w:style>
  <w:style w:type="character" w:customStyle="1" w:styleId="Heading3Char">
    <w:name w:val="Heading 3 Char"/>
    <w:basedOn w:val="DefaultParagraphFont"/>
    <w:link w:val="Heading3"/>
    <w:rsid w:val="00FC2342"/>
    <w:rPr>
      <w:rFonts w:ascii="Century Gothic" w:eastAsia="Calibri" w:hAnsi="Century Gothic" w:cs="Times New Roman"/>
      <w:b/>
      <w:i/>
      <w:sz w:val="24"/>
      <w:lang w:val="fr-FR" w:eastAsia="fr-FR"/>
    </w:rPr>
  </w:style>
  <w:style w:type="character" w:customStyle="1" w:styleId="Heading4Char">
    <w:name w:val="Heading 4 Char"/>
    <w:basedOn w:val="DefaultParagraphFont"/>
    <w:link w:val="Heading4"/>
    <w:rsid w:val="00FE5F67"/>
    <w:rPr>
      <w:rFonts w:eastAsia="Calibri" w:cstheme="minorHAnsi"/>
      <w:b/>
      <w:bCs/>
      <w:iCs/>
      <w:szCs w:val="24"/>
      <w:lang w:eastAsia="fr-FR"/>
    </w:rPr>
  </w:style>
  <w:style w:type="character" w:customStyle="1" w:styleId="Heading5Char">
    <w:name w:val="Heading 5 Char"/>
    <w:basedOn w:val="DefaultParagraphFont"/>
    <w:link w:val="Heading5"/>
    <w:uiPriority w:val="9"/>
    <w:rsid w:val="00FC2342"/>
    <w:rPr>
      <w:rFonts w:asciiTheme="majorHAnsi" w:eastAsiaTheme="majorEastAsia" w:hAnsiTheme="majorHAnsi" w:cstheme="majorBidi"/>
      <w:color w:val="1F3763" w:themeColor="accent1" w:themeShade="7F"/>
      <w:lang w:val="fr-FR"/>
    </w:rPr>
  </w:style>
  <w:style w:type="character" w:customStyle="1" w:styleId="Heading6Char">
    <w:name w:val="Heading 6 Char"/>
    <w:basedOn w:val="DefaultParagraphFont"/>
    <w:link w:val="Heading6"/>
    <w:uiPriority w:val="9"/>
    <w:rsid w:val="00FC2342"/>
    <w:rPr>
      <w:rFonts w:asciiTheme="majorHAnsi" w:eastAsiaTheme="majorEastAsia" w:hAnsiTheme="majorHAnsi" w:cstheme="majorBidi"/>
      <w:i/>
      <w:iCs/>
      <w:color w:val="1F3763" w:themeColor="accent1" w:themeShade="7F"/>
      <w:lang w:val="fr-FR"/>
    </w:rPr>
  </w:style>
  <w:style w:type="character" w:customStyle="1" w:styleId="Heading7Char">
    <w:name w:val="Heading 7 Char"/>
    <w:basedOn w:val="DefaultParagraphFont"/>
    <w:link w:val="Heading7"/>
    <w:uiPriority w:val="9"/>
    <w:rsid w:val="00FC2342"/>
    <w:rPr>
      <w:rFonts w:asciiTheme="majorHAnsi" w:eastAsiaTheme="majorEastAsia" w:hAnsiTheme="majorHAnsi" w:cstheme="majorBidi"/>
      <w:i/>
      <w:iCs/>
      <w:color w:val="404040" w:themeColor="text1" w:themeTint="BF"/>
      <w:lang w:val="fr-FR"/>
    </w:rPr>
  </w:style>
  <w:style w:type="character" w:customStyle="1" w:styleId="Heading8Char">
    <w:name w:val="Heading 8 Char"/>
    <w:basedOn w:val="DefaultParagraphFont"/>
    <w:link w:val="Heading8"/>
    <w:uiPriority w:val="9"/>
    <w:rsid w:val="00FC2342"/>
    <w:rPr>
      <w:rFonts w:asciiTheme="majorHAnsi" w:eastAsiaTheme="majorEastAsia" w:hAnsiTheme="majorHAnsi" w:cstheme="majorBidi"/>
      <w:color w:val="404040" w:themeColor="text1" w:themeTint="BF"/>
      <w:sz w:val="20"/>
      <w:szCs w:val="20"/>
      <w:lang w:val="fr-FR"/>
    </w:rPr>
  </w:style>
  <w:style w:type="character" w:customStyle="1" w:styleId="Heading9Char">
    <w:name w:val="Heading 9 Char"/>
    <w:basedOn w:val="DefaultParagraphFont"/>
    <w:link w:val="Heading9"/>
    <w:uiPriority w:val="9"/>
    <w:semiHidden/>
    <w:rsid w:val="00FC2342"/>
    <w:rPr>
      <w:rFonts w:asciiTheme="majorHAnsi" w:eastAsiaTheme="majorEastAsia" w:hAnsiTheme="majorHAnsi" w:cstheme="majorBidi"/>
      <w:i/>
      <w:iCs/>
      <w:color w:val="404040" w:themeColor="text1" w:themeTint="BF"/>
      <w:sz w:val="20"/>
      <w:szCs w:val="20"/>
      <w:lang w:val="fr-FR"/>
    </w:rPr>
  </w:style>
  <w:style w:type="numbering" w:customStyle="1" w:styleId="Aucuneliste1">
    <w:name w:val="Aucune liste1"/>
    <w:next w:val="NoList"/>
    <w:semiHidden/>
    <w:rsid w:val="00FC2342"/>
  </w:style>
  <w:style w:type="paragraph" w:styleId="FootnoteText">
    <w:name w:val="footnote text"/>
    <w:basedOn w:val="Normal"/>
    <w:link w:val="FootnoteTextChar1"/>
    <w:uiPriority w:val="99"/>
    <w:rsid w:val="00FC2342"/>
    <w:pPr>
      <w:spacing w:after="0" w:line="240" w:lineRule="auto"/>
    </w:pPr>
    <w:rPr>
      <w:rFonts w:ascii="Times New Roman" w:eastAsia="Calibri" w:hAnsi="Times New Roman" w:cs="Times New Roman"/>
      <w:sz w:val="20"/>
      <w:szCs w:val="20"/>
      <w:lang w:eastAsia="fr-FR"/>
    </w:rPr>
  </w:style>
  <w:style w:type="character" w:customStyle="1" w:styleId="FootnoteTextChar">
    <w:name w:val="Footnote Text Char"/>
    <w:basedOn w:val="DefaultParagraphFont"/>
    <w:semiHidden/>
    <w:rsid w:val="00FC2342"/>
    <w:rPr>
      <w:sz w:val="20"/>
      <w:szCs w:val="20"/>
      <w:lang w:val="fr-FR"/>
    </w:rPr>
  </w:style>
  <w:style w:type="character" w:customStyle="1" w:styleId="FootnoteTextChar1">
    <w:name w:val="Footnote Text Char1"/>
    <w:basedOn w:val="DefaultParagraphFont"/>
    <w:link w:val="FootnoteText"/>
    <w:uiPriority w:val="99"/>
    <w:rsid w:val="00FC2342"/>
    <w:rPr>
      <w:rFonts w:ascii="Times New Roman" w:eastAsia="Calibri" w:hAnsi="Times New Roman" w:cs="Times New Roman"/>
      <w:sz w:val="20"/>
      <w:szCs w:val="20"/>
      <w:lang w:val="fr-FR" w:eastAsia="fr-FR"/>
    </w:rPr>
  </w:style>
  <w:style w:type="character" w:styleId="FootnoteReference">
    <w:name w:val="footnote reference"/>
    <w:aliases w:val="Appel note de bas de page,Normale + Tipo di carattere: 12 Punti,Apice 3 Punti,Normale + Tipo di carattere: 12 Punti1,Apice 3 Punti1,Normale + Tipo di carattere: 12 Punti2,Apice 3 Punti2,Apice 3 Punti3,note de bas de p."/>
    <w:uiPriority w:val="99"/>
    <w:rsid w:val="00FC2342"/>
    <w:rPr>
      <w:rFonts w:cs="Times New Roman"/>
      <w:vertAlign w:val="superscript"/>
    </w:rPr>
  </w:style>
  <w:style w:type="character" w:customStyle="1" w:styleId="Style11pt">
    <w:name w:val="Style 11 pt"/>
    <w:rsid w:val="00FC2342"/>
    <w:rPr>
      <w:b/>
      <w:sz w:val="22"/>
    </w:rPr>
  </w:style>
  <w:style w:type="character" w:styleId="Hyperlink">
    <w:name w:val="Hyperlink"/>
    <w:uiPriority w:val="99"/>
    <w:rsid w:val="00FC2342"/>
    <w:rPr>
      <w:rFonts w:cs="Times New Roman"/>
      <w:color w:val="0000FF"/>
      <w:u w:val="single"/>
    </w:rPr>
  </w:style>
  <w:style w:type="character" w:styleId="Emphasis">
    <w:name w:val="Emphasis"/>
    <w:qFormat/>
    <w:rsid w:val="00FC2342"/>
    <w:rPr>
      <w:rFonts w:cs="Times New Roman"/>
      <w:i/>
    </w:rPr>
  </w:style>
  <w:style w:type="character" w:customStyle="1" w:styleId="apple-converted-space">
    <w:name w:val="apple-converted-space"/>
    <w:rsid w:val="00FC2342"/>
    <w:rPr>
      <w:rFonts w:cs="Times New Roman"/>
    </w:rPr>
  </w:style>
  <w:style w:type="paragraph" w:styleId="Footer">
    <w:name w:val="footer"/>
    <w:basedOn w:val="Normal"/>
    <w:link w:val="FooterChar"/>
    <w:uiPriority w:val="99"/>
    <w:rsid w:val="00FC2342"/>
    <w:pPr>
      <w:tabs>
        <w:tab w:val="center" w:pos="4820"/>
        <w:tab w:val="right" w:pos="9639"/>
      </w:tabs>
      <w:spacing w:after="0" w:line="240" w:lineRule="auto"/>
    </w:pPr>
    <w:rPr>
      <w:rFonts w:ascii="Times New Roman" w:eastAsia="Calibri" w:hAnsi="Times New Roman" w:cs="Times New Roman"/>
      <w:i/>
      <w:sz w:val="18"/>
      <w:szCs w:val="18"/>
      <w:bdr w:val="single" w:sz="4" w:space="0" w:color="auto"/>
      <w:lang w:eastAsia="fr-FR"/>
    </w:rPr>
  </w:style>
  <w:style w:type="character" w:customStyle="1" w:styleId="FooterChar">
    <w:name w:val="Footer Char"/>
    <w:basedOn w:val="DefaultParagraphFont"/>
    <w:link w:val="Footer"/>
    <w:uiPriority w:val="99"/>
    <w:rsid w:val="00FC2342"/>
    <w:rPr>
      <w:rFonts w:ascii="Times New Roman" w:eastAsia="Calibri" w:hAnsi="Times New Roman" w:cs="Times New Roman"/>
      <w:i/>
      <w:sz w:val="18"/>
      <w:szCs w:val="18"/>
      <w:bdr w:val="single" w:sz="4" w:space="0" w:color="auto"/>
      <w:lang w:val="fr-FR" w:eastAsia="fr-FR"/>
    </w:rPr>
  </w:style>
  <w:style w:type="paragraph" w:styleId="BalloonText">
    <w:name w:val="Balloon Text"/>
    <w:basedOn w:val="Normal"/>
    <w:link w:val="BalloonTextChar"/>
    <w:semiHidden/>
    <w:rsid w:val="00FC2342"/>
    <w:pPr>
      <w:spacing w:after="0" w:line="240" w:lineRule="auto"/>
    </w:pPr>
    <w:rPr>
      <w:rFonts w:ascii="Tahoma" w:eastAsia="Calibri" w:hAnsi="Tahoma" w:cs="Tahoma"/>
      <w:sz w:val="16"/>
      <w:szCs w:val="16"/>
      <w:lang w:eastAsia="fr-FR"/>
    </w:rPr>
  </w:style>
  <w:style w:type="character" w:customStyle="1" w:styleId="BalloonTextChar">
    <w:name w:val="Balloon Text Char"/>
    <w:basedOn w:val="DefaultParagraphFont"/>
    <w:link w:val="BalloonText"/>
    <w:semiHidden/>
    <w:rsid w:val="00FC2342"/>
    <w:rPr>
      <w:rFonts w:ascii="Tahoma" w:eastAsia="Calibri" w:hAnsi="Tahoma" w:cs="Tahoma"/>
      <w:sz w:val="16"/>
      <w:szCs w:val="16"/>
      <w:lang w:val="fr-FR" w:eastAsia="fr-FR"/>
    </w:rPr>
  </w:style>
  <w:style w:type="paragraph" w:styleId="Header">
    <w:name w:val="header"/>
    <w:basedOn w:val="Normal"/>
    <w:link w:val="HeaderChar"/>
    <w:rsid w:val="00FC2342"/>
    <w:pPr>
      <w:tabs>
        <w:tab w:val="center" w:pos="4536"/>
        <w:tab w:val="right" w:pos="9072"/>
      </w:tabs>
      <w:spacing w:after="0" w:line="240" w:lineRule="auto"/>
    </w:pPr>
    <w:rPr>
      <w:rFonts w:ascii="Times New Roman" w:eastAsia="Calibri" w:hAnsi="Times New Roman" w:cs="Times New Roman"/>
      <w:lang w:eastAsia="fr-FR"/>
    </w:rPr>
  </w:style>
  <w:style w:type="character" w:customStyle="1" w:styleId="HeaderChar">
    <w:name w:val="Header Char"/>
    <w:basedOn w:val="DefaultParagraphFont"/>
    <w:link w:val="Header"/>
    <w:rsid w:val="00FC2342"/>
    <w:rPr>
      <w:rFonts w:ascii="Times New Roman" w:eastAsia="Calibri" w:hAnsi="Times New Roman" w:cs="Times New Roman"/>
      <w:lang w:val="fr-FR" w:eastAsia="fr-FR"/>
    </w:rPr>
  </w:style>
  <w:style w:type="paragraph" w:styleId="TOC1">
    <w:name w:val="toc 1"/>
    <w:next w:val="Normal"/>
    <w:autoRedefine/>
    <w:uiPriority w:val="39"/>
    <w:rsid w:val="00FA153E"/>
    <w:pPr>
      <w:tabs>
        <w:tab w:val="left" w:pos="440"/>
        <w:tab w:val="right" w:leader="dot" w:pos="9062"/>
      </w:tabs>
      <w:spacing w:before="240" w:after="120" w:line="240" w:lineRule="auto"/>
    </w:pPr>
    <w:rPr>
      <w:rFonts w:cstheme="minorHAnsi"/>
      <w:b/>
      <w:bCs/>
      <w:caps/>
      <w:sz w:val="24"/>
      <w:szCs w:val="20"/>
      <w:lang w:val="fr-FR"/>
    </w:rPr>
  </w:style>
  <w:style w:type="paragraph" w:styleId="TOC2">
    <w:name w:val="toc 2"/>
    <w:basedOn w:val="Normal"/>
    <w:next w:val="Normal"/>
    <w:autoRedefine/>
    <w:uiPriority w:val="39"/>
    <w:rsid w:val="00FA153E"/>
    <w:pPr>
      <w:spacing w:before="60" w:line="240" w:lineRule="auto"/>
      <w:ind w:left="221"/>
    </w:pPr>
    <w:rPr>
      <w:rFonts w:cstheme="minorHAnsi"/>
      <w:smallCaps/>
      <w:sz w:val="20"/>
      <w:szCs w:val="20"/>
    </w:rPr>
  </w:style>
  <w:style w:type="paragraph" w:styleId="TOC3">
    <w:name w:val="toc 3"/>
    <w:basedOn w:val="Normal"/>
    <w:next w:val="Normal"/>
    <w:autoRedefine/>
    <w:uiPriority w:val="39"/>
    <w:rsid w:val="00FC2342"/>
    <w:pPr>
      <w:spacing w:after="0"/>
      <w:ind w:left="440"/>
    </w:pPr>
    <w:rPr>
      <w:rFonts w:cstheme="minorHAnsi"/>
      <w:i/>
      <w:iCs/>
      <w:sz w:val="20"/>
      <w:szCs w:val="20"/>
    </w:rPr>
  </w:style>
  <w:style w:type="paragraph" w:styleId="Caption">
    <w:name w:val="caption"/>
    <w:basedOn w:val="Normal"/>
    <w:next w:val="Normal"/>
    <w:qFormat/>
    <w:rsid w:val="00FC2342"/>
    <w:pPr>
      <w:keepNext/>
      <w:keepLines/>
      <w:spacing w:after="0" w:line="240" w:lineRule="auto"/>
    </w:pPr>
    <w:rPr>
      <w:rFonts w:ascii="Century Gothic" w:eastAsia="Calibri" w:hAnsi="Century Gothic" w:cs="Times New Roman"/>
      <w:b/>
      <w:bCs/>
      <w:color w:val="007CA2"/>
      <w:sz w:val="20"/>
      <w:szCs w:val="20"/>
      <w:lang w:eastAsia="fr-FR"/>
    </w:rPr>
  </w:style>
  <w:style w:type="paragraph" w:customStyle="1" w:styleId="Titre1">
    <w:name w:val="Titre1"/>
    <w:basedOn w:val="Normal"/>
    <w:link w:val="Titre1Car"/>
    <w:rsid w:val="00FC2342"/>
    <w:pPr>
      <w:keepNext/>
      <w:keepLines/>
      <w:numPr>
        <w:numId w:val="1"/>
      </w:numPr>
      <w:spacing w:before="720" w:after="0" w:line="240" w:lineRule="auto"/>
      <w:outlineLvl w:val="0"/>
    </w:pPr>
    <w:rPr>
      <w:rFonts w:ascii="Times New Roman" w:eastAsia="Calibri" w:hAnsi="Times New Roman" w:cs="Times New Roman"/>
      <w:b/>
      <w:color w:val="365F91"/>
      <w:lang w:eastAsia="fr-FR"/>
    </w:rPr>
  </w:style>
  <w:style w:type="character" w:customStyle="1" w:styleId="Titre1Car">
    <w:name w:val="Titre1 Car"/>
    <w:link w:val="Titre1"/>
    <w:rsid w:val="00FC2342"/>
    <w:rPr>
      <w:rFonts w:ascii="Times New Roman" w:eastAsia="Calibri" w:hAnsi="Times New Roman" w:cs="Times New Roman"/>
      <w:b/>
      <w:color w:val="365F91"/>
      <w:lang w:val="fr-FR" w:eastAsia="fr-FR"/>
    </w:rPr>
  </w:style>
  <w:style w:type="paragraph" w:customStyle="1" w:styleId="En-ttedetabledesmatires1">
    <w:name w:val="En-tête de table des matières1"/>
    <w:next w:val="Normal"/>
    <w:unhideWhenUsed/>
    <w:qFormat/>
    <w:rsid w:val="00FC2342"/>
    <w:pPr>
      <w:keepNext/>
      <w:keepLines/>
      <w:pageBreakBefore/>
      <w:spacing w:before="480" w:after="0" w:line="276" w:lineRule="auto"/>
      <w:jc w:val="center"/>
    </w:pPr>
    <w:rPr>
      <w:rFonts w:ascii="Cambria" w:eastAsia="Times New Roman" w:hAnsi="Cambria" w:cs="Times New Roman"/>
      <w:b/>
      <w:bCs/>
      <w:color w:val="365F91"/>
      <w:sz w:val="28"/>
      <w:szCs w:val="28"/>
      <w:lang w:val="fr-FR" w:eastAsia="fr-FR"/>
    </w:rPr>
  </w:style>
  <w:style w:type="paragraph" w:styleId="Title">
    <w:name w:val="Title"/>
    <w:basedOn w:val="Normal"/>
    <w:next w:val="Normal"/>
    <w:link w:val="TitleChar"/>
    <w:qFormat/>
    <w:rsid w:val="00FC2342"/>
    <w:pPr>
      <w:pBdr>
        <w:top w:val="single" w:sz="8" w:space="1" w:color="auto"/>
        <w:left w:val="single" w:sz="8" w:space="4" w:color="auto"/>
        <w:bottom w:val="single" w:sz="8" w:space="1" w:color="auto"/>
        <w:right w:val="single" w:sz="8" w:space="4" w:color="auto"/>
      </w:pBdr>
      <w:spacing w:before="4800" w:after="60" w:line="240" w:lineRule="auto"/>
      <w:jc w:val="center"/>
      <w:outlineLvl w:val="0"/>
    </w:pPr>
    <w:rPr>
      <w:rFonts w:ascii="Century Gothic" w:eastAsia="Times New Roman" w:hAnsi="Century Gothic" w:cs="Times New Roman"/>
      <w:b/>
      <w:bCs/>
      <w:smallCaps/>
      <w:color w:val="007CA2"/>
      <w:kern w:val="28"/>
      <w:sz w:val="28"/>
      <w:szCs w:val="32"/>
      <w:lang w:eastAsia="fr-FR"/>
    </w:rPr>
  </w:style>
  <w:style w:type="character" w:customStyle="1" w:styleId="TitleChar">
    <w:name w:val="Title Char"/>
    <w:basedOn w:val="DefaultParagraphFont"/>
    <w:link w:val="Title"/>
    <w:rsid w:val="00FC2342"/>
    <w:rPr>
      <w:rFonts w:ascii="Century Gothic" w:eastAsia="Times New Roman" w:hAnsi="Century Gothic" w:cs="Times New Roman"/>
      <w:b/>
      <w:bCs/>
      <w:smallCaps/>
      <w:color w:val="007CA2"/>
      <w:kern w:val="28"/>
      <w:sz w:val="28"/>
      <w:szCs w:val="32"/>
      <w:lang w:val="fr-FR" w:eastAsia="fr-FR"/>
    </w:rPr>
  </w:style>
  <w:style w:type="table" w:styleId="TableGrid">
    <w:name w:val="Table Grid"/>
    <w:basedOn w:val="TableNormal"/>
    <w:uiPriority w:val="39"/>
    <w:rsid w:val="00FC2342"/>
    <w:pPr>
      <w:spacing w:after="0" w:line="240" w:lineRule="auto"/>
      <w:jc w:val="both"/>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FC2342"/>
    <w:rPr>
      <w:color w:val="800080"/>
      <w:u w:val="single"/>
    </w:rPr>
  </w:style>
  <w:style w:type="paragraph" w:styleId="TableofFigures">
    <w:name w:val="table of figures"/>
    <w:basedOn w:val="Normal"/>
    <w:next w:val="Normal"/>
    <w:uiPriority w:val="99"/>
    <w:rsid w:val="00FC2342"/>
    <w:pPr>
      <w:spacing w:after="0"/>
      <w:ind w:left="440" w:hanging="440"/>
    </w:pPr>
    <w:rPr>
      <w:rFonts w:cstheme="minorHAnsi"/>
      <w:smallCaps/>
      <w:sz w:val="20"/>
      <w:szCs w:val="20"/>
    </w:rPr>
  </w:style>
  <w:style w:type="character" w:styleId="CommentReference">
    <w:name w:val="annotation reference"/>
    <w:basedOn w:val="DefaultParagraphFont"/>
    <w:uiPriority w:val="99"/>
    <w:semiHidden/>
    <w:unhideWhenUsed/>
    <w:rsid w:val="00FC2342"/>
    <w:rPr>
      <w:sz w:val="16"/>
      <w:szCs w:val="16"/>
    </w:rPr>
  </w:style>
  <w:style w:type="paragraph" w:styleId="CommentText">
    <w:name w:val="annotation text"/>
    <w:basedOn w:val="Normal"/>
    <w:link w:val="CommentTextChar"/>
    <w:uiPriority w:val="99"/>
    <w:unhideWhenUsed/>
    <w:rsid w:val="00FC2342"/>
    <w:pPr>
      <w:spacing w:line="240" w:lineRule="auto"/>
    </w:pPr>
    <w:rPr>
      <w:sz w:val="20"/>
      <w:szCs w:val="20"/>
    </w:rPr>
  </w:style>
  <w:style w:type="character" w:customStyle="1" w:styleId="CommentTextChar">
    <w:name w:val="Comment Text Char"/>
    <w:basedOn w:val="DefaultParagraphFont"/>
    <w:link w:val="CommentText"/>
    <w:uiPriority w:val="99"/>
    <w:rsid w:val="00FC2342"/>
    <w:rPr>
      <w:sz w:val="20"/>
      <w:szCs w:val="20"/>
      <w:lang w:val="fr-FR"/>
    </w:rPr>
  </w:style>
  <w:style w:type="paragraph" w:styleId="CommentSubject">
    <w:name w:val="annotation subject"/>
    <w:basedOn w:val="CommentText"/>
    <w:next w:val="CommentText"/>
    <w:link w:val="CommentSubjectChar"/>
    <w:uiPriority w:val="99"/>
    <w:semiHidden/>
    <w:unhideWhenUsed/>
    <w:rsid w:val="00FC2342"/>
    <w:rPr>
      <w:b/>
      <w:bCs/>
    </w:rPr>
  </w:style>
  <w:style w:type="character" w:customStyle="1" w:styleId="CommentSubjectChar">
    <w:name w:val="Comment Subject Char"/>
    <w:basedOn w:val="CommentTextChar"/>
    <w:link w:val="CommentSubject"/>
    <w:uiPriority w:val="99"/>
    <w:semiHidden/>
    <w:rsid w:val="00FC2342"/>
    <w:rPr>
      <w:b/>
      <w:bCs/>
      <w:sz w:val="20"/>
      <w:szCs w:val="20"/>
      <w:lang w:val="fr-FR"/>
    </w:rPr>
  </w:style>
  <w:style w:type="paragraph" w:styleId="ListParagraph">
    <w:name w:val="List Paragraph"/>
    <w:aliases w:val="texte de base,Puces,Puces 1er niveau,Puce focus,Contact,Paragraphe de liste num,Paragraphe de liste 1,Normal bullet 2,Bullet 1,Paragraphe de liste1,alinéa 1,6 pt paragraphe carré,List Paragraph1,Listes,Puce Synthèse"/>
    <w:basedOn w:val="Normal"/>
    <w:link w:val="ListParagraphChar"/>
    <w:uiPriority w:val="34"/>
    <w:qFormat/>
    <w:rsid w:val="00FC2342"/>
    <w:pPr>
      <w:spacing w:before="120"/>
      <w:ind w:left="720"/>
      <w:contextualSpacing/>
    </w:pPr>
  </w:style>
  <w:style w:type="paragraph" w:styleId="Revision">
    <w:name w:val="Revision"/>
    <w:hidden/>
    <w:uiPriority w:val="99"/>
    <w:semiHidden/>
    <w:rsid w:val="00FC2342"/>
    <w:pPr>
      <w:spacing w:after="0" w:line="240" w:lineRule="auto"/>
    </w:pPr>
    <w:rPr>
      <w:lang w:val="fr-FR"/>
    </w:rPr>
  </w:style>
  <w:style w:type="paragraph" w:styleId="TOCHeading">
    <w:name w:val="TOC Heading"/>
    <w:basedOn w:val="Heading1"/>
    <w:next w:val="Normal"/>
    <w:uiPriority w:val="39"/>
    <w:unhideWhenUsed/>
    <w:qFormat/>
    <w:rsid w:val="00FC2342"/>
    <w:pPr>
      <w:numPr>
        <w:numId w:val="0"/>
      </w:numPr>
      <w:spacing w:before="48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EndnoteText">
    <w:name w:val="endnote text"/>
    <w:basedOn w:val="Normal"/>
    <w:link w:val="EndnoteTextChar"/>
    <w:uiPriority w:val="99"/>
    <w:semiHidden/>
    <w:unhideWhenUsed/>
    <w:rsid w:val="00FC234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C2342"/>
    <w:rPr>
      <w:sz w:val="20"/>
      <w:szCs w:val="20"/>
      <w:lang w:val="fr-FR"/>
    </w:rPr>
  </w:style>
  <w:style w:type="character" w:styleId="EndnoteReference">
    <w:name w:val="endnote reference"/>
    <w:basedOn w:val="DefaultParagraphFont"/>
    <w:uiPriority w:val="99"/>
    <w:semiHidden/>
    <w:unhideWhenUsed/>
    <w:rsid w:val="00FC2342"/>
    <w:rPr>
      <w:vertAlign w:val="superscript"/>
    </w:rPr>
  </w:style>
  <w:style w:type="paragraph" w:styleId="TOC4">
    <w:name w:val="toc 4"/>
    <w:basedOn w:val="Normal"/>
    <w:next w:val="Normal"/>
    <w:autoRedefine/>
    <w:uiPriority w:val="39"/>
    <w:unhideWhenUsed/>
    <w:rsid w:val="00FC2342"/>
    <w:pPr>
      <w:spacing w:after="0"/>
      <w:ind w:left="660"/>
    </w:pPr>
    <w:rPr>
      <w:rFonts w:cstheme="minorHAnsi"/>
      <w:sz w:val="18"/>
      <w:szCs w:val="18"/>
    </w:rPr>
  </w:style>
  <w:style w:type="paragraph" w:styleId="TOC5">
    <w:name w:val="toc 5"/>
    <w:basedOn w:val="Normal"/>
    <w:next w:val="Normal"/>
    <w:autoRedefine/>
    <w:uiPriority w:val="39"/>
    <w:unhideWhenUsed/>
    <w:rsid w:val="00FC2342"/>
    <w:pPr>
      <w:spacing w:after="0"/>
      <w:ind w:left="880"/>
    </w:pPr>
    <w:rPr>
      <w:rFonts w:cstheme="minorHAnsi"/>
      <w:sz w:val="18"/>
      <w:szCs w:val="18"/>
    </w:rPr>
  </w:style>
  <w:style w:type="paragraph" w:styleId="TOC6">
    <w:name w:val="toc 6"/>
    <w:basedOn w:val="Normal"/>
    <w:next w:val="Normal"/>
    <w:autoRedefine/>
    <w:uiPriority w:val="39"/>
    <w:unhideWhenUsed/>
    <w:rsid w:val="00FC2342"/>
    <w:pPr>
      <w:spacing w:after="0"/>
      <w:ind w:left="1100"/>
    </w:pPr>
    <w:rPr>
      <w:rFonts w:cstheme="minorHAnsi"/>
      <w:sz w:val="18"/>
      <w:szCs w:val="18"/>
    </w:rPr>
  </w:style>
  <w:style w:type="paragraph" w:styleId="TOC7">
    <w:name w:val="toc 7"/>
    <w:basedOn w:val="Normal"/>
    <w:next w:val="Normal"/>
    <w:autoRedefine/>
    <w:uiPriority w:val="39"/>
    <w:unhideWhenUsed/>
    <w:rsid w:val="00FC2342"/>
    <w:pPr>
      <w:spacing w:after="0"/>
      <w:ind w:left="1320"/>
    </w:pPr>
    <w:rPr>
      <w:rFonts w:cstheme="minorHAnsi"/>
      <w:sz w:val="18"/>
      <w:szCs w:val="18"/>
    </w:rPr>
  </w:style>
  <w:style w:type="paragraph" w:styleId="TOC8">
    <w:name w:val="toc 8"/>
    <w:basedOn w:val="Normal"/>
    <w:next w:val="Normal"/>
    <w:autoRedefine/>
    <w:uiPriority w:val="39"/>
    <w:unhideWhenUsed/>
    <w:rsid w:val="00FC2342"/>
    <w:pPr>
      <w:spacing w:after="0"/>
      <w:ind w:left="1540"/>
    </w:pPr>
    <w:rPr>
      <w:rFonts w:cstheme="minorHAnsi"/>
      <w:sz w:val="18"/>
      <w:szCs w:val="18"/>
    </w:rPr>
  </w:style>
  <w:style w:type="paragraph" w:styleId="TOC9">
    <w:name w:val="toc 9"/>
    <w:basedOn w:val="Normal"/>
    <w:next w:val="Normal"/>
    <w:autoRedefine/>
    <w:uiPriority w:val="39"/>
    <w:unhideWhenUsed/>
    <w:rsid w:val="00FC2342"/>
    <w:pPr>
      <w:spacing w:after="0"/>
      <w:ind w:left="1760"/>
    </w:pPr>
    <w:rPr>
      <w:rFonts w:cstheme="minorHAnsi"/>
      <w:sz w:val="18"/>
      <w:szCs w:val="18"/>
    </w:rPr>
  </w:style>
  <w:style w:type="paragraph" w:styleId="Subtitle">
    <w:name w:val="Subtitle"/>
    <w:aliases w:val="Titre 0"/>
    <w:basedOn w:val="Heading1"/>
    <w:next w:val="Normal"/>
    <w:link w:val="SubtitleChar"/>
    <w:uiPriority w:val="11"/>
    <w:qFormat/>
    <w:rsid w:val="00FC2342"/>
    <w:pPr>
      <w:numPr>
        <w:numId w:val="0"/>
      </w:numPr>
      <w:ind w:left="432" w:hanging="432"/>
    </w:pPr>
    <w:rPr>
      <w:noProof/>
      <w:color w:val="FFFFFF" w:themeColor="background1"/>
      <w:sz w:val="32"/>
      <w:szCs w:val="20"/>
    </w:rPr>
  </w:style>
  <w:style w:type="character" w:customStyle="1" w:styleId="SubtitleChar">
    <w:name w:val="Subtitle Char"/>
    <w:aliases w:val="Titre 0 Char"/>
    <w:basedOn w:val="DefaultParagraphFont"/>
    <w:link w:val="Subtitle"/>
    <w:uiPriority w:val="11"/>
    <w:rsid w:val="00FC2342"/>
    <w:rPr>
      <w:rFonts w:ascii="Century Gothic" w:eastAsia="Calibri" w:hAnsi="Century Gothic" w:cs="Times New Roman"/>
      <w:b/>
      <w:noProof/>
      <w:color w:val="FFFFFF" w:themeColor="background1"/>
      <w:sz w:val="32"/>
      <w:szCs w:val="20"/>
      <w:lang w:val="fr-FR" w:eastAsia="fr-FR"/>
    </w:rPr>
  </w:style>
  <w:style w:type="character" w:customStyle="1" w:styleId="title-text">
    <w:name w:val="title-text"/>
    <w:basedOn w:val="DefaultParagraphFont"/>
    <w:rsid w:val="00FC2342"/>
  </w:style>
  <w:style w:type="paragraph" w:styleId="NormalWeb">
    <w:name w:val="Normal (Web)"/>
    <w:basedOn w:val="Normal"/>
    <w:uiPriority w:val="99"/>
    <w:unhideWhenUsed/>
    <w:rsid w:val="00FC234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ntionnonrsolue1">
    <w:name w:val="Mention non résolue1"/>
    <w:basedOn w:val="DefaultParagraphFont"/>
    <w:uiPriority w:val="99"/>
    <w:semiHidden/>
    <w:unhideWhenUsed/>
    <w:rsid w:val="00FC2342"/>
    <w:rPr>
      <w:color w:val="605E5C"/>
      <w:shd w:val="clear" w:color="auto" w:fill="E1DFDD"/>
    </w:rPr>
  </w:style>
  <w:style w:type="table" w:customStyle="1" w:styleId="Grilledutableau2">
    <w:name w:val="Grille du tableau2"/>
    <w:basedOn w:val="TableNormal"/>
    <w:next w:val="TableGrid"/>
    <w:uiPriority w:val="39"/>
    <w:rsid w:val="00FC2342"/>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FC2342"/>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exte de base Char,Puces Char,Puces 1er niveau Char,Puce focus Char,Contact Char,Paragraphe de liste num Char,Paragraphe de liste 1 Char,Normal bullet 2 Char,Bullet 1 Char,Paragraphe de liste1 Char,alinéa 1 Char,List Paragraph1 Char"/>
    <w:link w:val="ListParagraph"/>
    <w:uiPriority w:val="34"/>
    <w:rsid w:val="00FC2342"/>
    <w:rPr>
      <w:lang w:val="fr-FR"/>
    </w:rPr>
  </w:style>
  <w:style w:type="table" w:customStyle="1" w:styleId="TableGrid1">
    <w:name w:val="Table Grid1"/>
    <w:basedOn w:val="TableNormal"/>
    <w:next w:val="TableGrid"/>
    <w:uiPriority w:val="39"/>
    <w:rsid w:val="00B8633A"/>
    <w:pPr>
      <w:spacing w:after="0" w:line="240" w:lineRule="auto"/>
      <w:jc w:val="both"/>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15DA9"/>
    <w:pPr>
      <w:spacing w:after="0" w:line="240" w:lineRule="auto"/>
      <w:jc w:val="both"/>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679CB"/>
    <w:pPr>
      <w:spacing w:after="0" w:line="240" w:lineRule="auto"/>
      <w:jc w:val="both"/>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D6FA4"/>
    <w:rPr>
      <w:rFonts w:ascii="StoneSansITC-Medium" w:hAnsi="StoneSansITC-Medium" w:hint="default"/>
      <w:b w:val="0"/>
      <w:bCs w:val="0"/>
      <w:i w:val="0"/>
      <w:iCs w:val="0"/>
      <w:color w:val="000000"/>
      <w:sz w:val="20"/>
      <w:szCs w:val="20"/>
    </w:rPr>
  </w:style>
  <w:style w:type="table" w:customStyle="1" w:styleId="TableGrid4">
    <w:name w:val="Table Grid4"/>
    <w:basedOn w:val="TableNormal"/>
    <w:next w:val="TableGrid"/>
    <w:uiPriority w:val="39"/>
    <w:rsid w:val="00EC4076"/>
    <w:pPr>
      <w:spacing w:after="0" w:line="240" w:lineRule="auto"/>
      <w:jc w:val="both"/>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5025">
      <w:bodyDiv w:val="1"/>
      <w:marLeft w:val="0"/>
      <w:marRight w:val="0"/>
      <w:marTop w:val="0"/>
      <w:marBottom w:val="0"/>
      <w:divBdr>
        <w:top w:val="none" w:sz="0" w:space="0" w:color="auto"/>
        <w:left w:val="none" w:sz="0" w:space="0" w:color="auto"/>
        <w:bottom w:val="none" w:sz="0" w:space="0" w:color="auto"/>
        <w:right w:val="none" w:sz="0" w:space="0" w:color="auto"/>
      </w:divBdr>
    </w:div>
    <w:div w:id="24985472">
      <w:bodyDiv w:val="1"/>
      <w:marLeft w:val="0"/>
      <w:marRight w:val="0"/>
      <w:marTop w:val="0"/>
      <w:marBottom w:val="0"/>
      <w:divBdr>
        <w:top w:val="none" w:sz="0" w:space="0" w:color="auto"/>
        <w:left w:val="none" w:sz="0" w:space="0" w:color="auto"/>
        <w:bottom w:val="none" w:sz="0" w:space="0" w:color="auto"/>
        <w:right w:val="none" w:sz="0" w:space="0" w:color="auto"/>
      </w:divBdr>
    </w:div>
    <w:div w:id="171189283">
      <w:bodyDiv w:val="1"/>
      <w:marLeft w:val="0"/>
      <w:marRight w:val="0"/>
      <w:marTop w:val="0"/>
      <w:marBottom w:val="0"/>
      <w:divBdr>
        <w:top w:val="none" w:sz="0" w:space="0" w:color="auto"/>
        <w:left w:val="none" w:sz="0" w:space="0" w:color="auto"/>
        <w:bottom w:val="none" w:sz="0" w:space="0" w:color="auto"/>
        <w:right w:val="none" w:sz="0" w:space="0" w:color="auto"/>
      </w:divBdr>
    </w:div>
    <w:div w:id="292902928">
      <w:bodyDiv w:val="1"/>
      <w:marLeft w:val="0"/>
      <w:marRight w:val="0"/>
      <w:marTop w:val="0"/>
      <w:marBottom w:val="0"/>
      <w:divBdr>
        <w:top w:val="none" w:sz="0" w:space="0" w:color="auto"/>
        <w:left w:val="none" w:sz="0" w:space="0" w:color="auto"/>
        <w:bottom w:val="none" w:sz="0" w:space="0" w:color="auto"/>
        <w:right w:val="none" w:sz="0" w:space="0" w:color="auto"/>
      </w:divBdr>
    </w:div>
    <w:div w:id="371197911">
      <w:bodyDiv w:val="1"/>
      <w:marLeft w:val="0"/>
      <w:marRight w:val="0"/>
      <w:marTop w:val="0"/>
      <w:marBottom w:val="0"/>
      <w:divBdr>
        <w:top w:val="none" w:sz="0" w:space="0" w:color="auto"/>
        <w:left w:val="none" w:sz="0" w:space="0" w:color="auto"/>
        <w:bottom w:val="none" w:sz="0" w:space="0" w:color="auto"/>
        <w:right w:val="none" w:sz="0" w:space="0" w:color="auto"/>
      </w:divBdr>
      <w:divsChild>
        <w:div w:id="1869295363">
          <w:marLeft w:val="0"/>
          <w:marRight w:val="0"/>
          <w:marTop w:val="0"/>
          <w:marBottom w:val="0"/>
          <w:divBdr>
            <w:top w:val="none" w:sz="0" w:space="0" w:color="auto"/>
            <w:left w:val="none" w:sz="0" w:space="0" w:color="auto"/>
            <w:bottom w:val="none" w:sz="0" w:space="0" w:color="auto"/>
            <w:right w:val="none" w:sz="0" w:space="0" w:color="auto"/>
          </w:divBdr>
          <w:divsChild>
            <w:div w:id="1030303380">
              <w:marLeft w:val="0"/>
              <w:marRight w:val="0"/>
              <w:marTop w:val="0"/>
              <w:marBottom w:val="0"/>
              <w:divBdr>
                <w:top w:val="none" w:sz="0" w:space="0" w:color="auto"/>
                <w:left w:val="none" w:sz="0" w:space="0" w:color="auto"/>
                <w:bottom w:val="none" w:sz="0" w:space="0" w:color="auto"/>
                <w:right w:val="none" w:sz="0" w:space="0" w:color="auto"/>
              </w:divBdr>
              <w:divsChild>
                <w:div w:id="1487167149">
                  <w:marLeft w:val="-240"/>
                  <w:marRight w:val="-240"/>
                  <w:marTop w:val="0"/>
                  <w:marBottom w:val="0"/>
                  <w:divBdr>
                    <w:top w:val="none" w:sz="0" w:space="0" w:color="auto"/>
                    <w:left w:val="none" w:sz="0" w:space="0" w:color="auto"/>
                    <w:bottom w:val="none" w:sz="0" w:space="0" w:color="auto"/>
                    <w:right w:val="none" w:sz="0" w:space="0" w:color="auto"/>
                  </w:divBdr>
                  <w:divsChild>
                    <w:div w:id="622350577">
                      <w:marLeft w:val="0"/>
                      <w:marRight w:val="0"/>
                      <w:marTop w:val="0"/>
                      <w:marBottom w:val="0"/>
                      <w:divBdr>
                        <w:top w:val="none" w:sz="0" w:space="0" w:color="auto"/>
                        <w:left w:val="none" w:sz="0" w:space="0" w:color="auto"/>
                        <w:bottom w:val="none" w:sz="0" w:space="0" w:color="auto"/>
                        <w:right w:val="none" w:sz="0" w:space="0" w:color="auto"/>
                      </w:divBdr>
                      <w:divsChild>
                        <w:div w:id="9856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782702">
      <w:bodyDiv w:val="1"/>
      <w:marLeft w:val="0"/>
      <w:marRight w:val="0"/>
      <w:marTop w:val="0"/>
      <w:marBottom w:val="0"/>
      <w:divBdr>
        <w:top w:val="none" w:sz="0" w:space="0" w:color="auto"/>
        <w:left w:val="none" w:sz="0" w:space="0" w:color="auto"/>
        <w:bottom w:val="none" w:sz="0" w:space="0" w:color="auto"/>
        <w:right w:val="none" w:sz="0" w:space="0" w:color="auto"/>
      </w:divBdr>
    </w:div>
    <w:div w:id="493186448">
      <w:bodyDiv w:val="1"/>
      <w:marLeft w:val="0"/>
      <w:marRight w:val="0"/>
      <w:marTop w:val="0"/>
      <w:marBottom w:val="0"/>
      <w:divBdr>
        <w:top w:val="none" w:sz="0" w:space="0" w:color="auto"/>
        <w:left w:val="none" w:sz="0" w:space="0" w:color="auto"/>
        <w:bottom w:val="none" w:sz="0" w:space="0" w:color="auto"/>
        <w:right w:val="none" w:sz="0" w:space="0" w:color="auto"/>
      </w:divBdr>
    </w:div>
    <w:div w:id="493305011">
      <w:bodyDiv w:val="1"/>
      <w:marLeft w:val="0"/>
      <w:marRight w:val="0"/>
      <w:marTop w:val="0"/>
      <w:marBottom w:val="0"/>
      <w:divBdr>
        <w:top w:val="none" w:sz="0" w:space="0" w:color="auto"/>
        <w:left w:val="none" w:sz="0" w:space="0" w:color="auto"/>
        <w:bottom w:val="none" w:sz="0" w:space="0" w:color="auto"/>
        <w:right w:val="none" w:sz="0" w:space="0" w:color="auto"/>
      </w:divBdr>
    </w:div>
    <w:div w:id="991714252">
      <w:bodyDiv w:val="1"/>
      <w:marLeft w:val="0"/>
      <w:marRight w:val="0"/>
      <w:marTop w:val="0"/>
      <w:marBottom w:val="0"/>
      <w:divBdr>
        <w:top w:val="none" w:sz="0" w:space="0" w:color="auto"/>
        <w:left w:val="none" w:sz="0" w:space="0" w:color="auto"/>
        <w:bottom w:val="none" w:sz="0" w:space="0" w:color="auto"/>
        <w:right w:val="none" w:sz="0" w:space="0" w:color="auto"/>
      </w:divBdr>
    </w:div>
    <w:div w:id="1228345758">
      <w:bodyDiv w:val="1"/>
      <w:marLeft w:val="0"/>
      <w:marRight w:val="0"/>
      <w:marTop w:val="0"/>
      <w:marBottom w:val="0"/>
      <w:divBdr>
        <w:top w:val="none" w:sz="0" w:space="0" w:color="auto"/>
        <w:left w:val="none" w:sz="0" w:space="0" w:color="auto"/>
        <w:bottom w:val="none" w:sz="0" w:space="0" w:color="auto"/>
        <w:right w:val="none" w:sz="0" w:space="0" w:color="auto"/>
      </w:divBdr>
      <w:divsChild>
        <w:div w:id="1568226834">
          <w:marLeft w:val="0"/>
          <w:marRight w:val="0"/>
          <w:marTop w:val="0"/>
          <w:marBottom w:val="0"/>
          <w:divBdr>
            <w:top w:val="none" w:sz="0" w:space="0" w:color="auto"/>
            <w:left w:val="none" w:sz="0" w:space="0" w:color="auto"/>
            <w:bottom w:val="none" w:sz="0" w:space="0" w:color="auto"/>
            <w:right w:val="none" w:sz="0" w:space="0" w:color="auto"/>
          </w:divBdr>
          <w:divsChild>
            <w:div w:id="600726040">
              <w:marLeft w:val="0"/>
              <w:marRight w:val="0"/>
              <w:marTop w:val="0"/>
              <w:marBottom w:val="0"/>
              <w:divBdr>
                <w:top w:val="none" w:sz="0" w:space="0" w:color="auto"/>
                <w:left w:val="none" w:sz="0" w:space="0" w:color="auto"/>
                <w:bottom w:val="none" w:sz="0" w:space="0" w:color="auto"/>
                <w:right w:val="none" w:sz="0" w:space="0" w:color="auto"/>
              </w:divBdr>
            </w:div>
            <w:div w:id="657272978">
              <w:marLeft w:val="0"/>
              <w:marRight w:val="0"/>
              <w:marTop w:val="0"/>
              <w:marBottom w:val="0"/>
              <w:divBdr>
                <w:top w:val="none" w:sz="0" w:space="0" w:color="auto"/>
                <w:left w:val="none" w:sz="0" w:space="0" w:color="auto"/>
                <w:bottom w:val="none" w:sz="0" w:space="0" w:color="auto"/>
                <w:right w:val="none" w:sz="0" w:space="0" w:color="auto"/>
              </w:divBdr>
            </w:div>
            <w:div w:id="19164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86258">
      <w:bodyDiv w:val="1"/>
      <w:marLeft w:val="0"/>
      <w:marRight w:val="0"/>
      <w:marTop w:val="0"/>
      <w:marBottom w:val="0"/>
      <w:divBdr>
        <w:top w:val="none" w:sz="0" w:space="0" w:color="auto"/>
        <w:left w:val="none" w:sz="0" w:space="0" w:color="auto"/>
        <w:bottom w:val="none" w:sz="0" w:space="0" w:color="auto"/>
        <w:right w:val="none" w:sz="0" w:space="0" w:color="auto"/>
      </w:divBdr>
    </w:div>
    <w:div w:id="1365136808">
      <w:bodyDiv w:val="1"/>
      <w:marLeft w:val="0"/>
      <w:marRight w:val="0"/>
      <w:marTop w:val="0"/>
      <w:marBottom w:val="0"/>
      <w:divBdr>
        <w:top w:val="none" w:sz="0" w:space="0" w:color="auto"/>
        <w:left w:val="none" w:sz="0" w:space="0" w:color="auto"/>
        <w:bottom w:val="none" w:sz="0" w:space="0" w:color="auto"/>
        <w:right w:val="none" w:sz="0" w:space="0" w:color="auto"/>
      </w:divBdr>
    </w:div>
    <w:div w:id="1439181397">
      <w:bodyDiv w:val="1"/>
      <w:marLeft w:val="0"/>
      <w:marRight w:val="0"/>
      <w:marTop w:val="0"/>
      <w:marBottom w:val="0"/>
      <w:divBdr>
        <w:top w:val="none" w:sz="0" w:space="0" w:color="auto"/>
        <w:left w:val="none" w:sz="0" w:space="0" w:color="auto"/>
        <w:bottom w:val="none" w:sz="0" w:space="0" w:color="auto"/>
        <w:right w:val="none" w:sz="0" w:space="0" w:color="auto"/>
      </w:divBdr>
    </w:div>
    <w:div w:id="1517037432">
      <w:bodyDiv w:val="1"/>
      <w:marLeft w:val="0"/>
      <w:marRight w:val="0"/>
      <w:marTop w:val="0"/>
      <w:marBottom w:val="0"/>
      <w:divBdr>
        <w:top w:val="none" w:sz="0" w:space="0" w:color="auto"/>
        <w:left w:val="none" w:sz="0" w:space="0" w:color="auto"/>
        <w:bottom w:val="none" w:sz="0" w:space="0" w:color="auto"/>
        <w:right w:val="none" w:sz="0" w:space="0" w:color="auto"/>
      </w:divBdr>
    </w:div>
    <w:div w:id="1710297409">
      <w:bodyDiv w:val="1"/>
      <w:marLeft w:val="0"/>
      <w:marRight w:val="0"/>
      <w:marTop w:val="0"/>
      <w:marBottom w:val="0"/>
      <w:divBdr>
        <w:top w:val="none" w:sz="0" w:space="0" w:color="auto"/>
        <w:left w:val="none" w:sz="0" w:space="0" w:color="auto"/>
        <w:bottom w:val="none" w:sz="0" w:space="0" w:color="auto"/>
        <w:right w:val="none" w:sz="0" w:space="0" w:color="auto"/>
      </w:divBdr>
    </w:div>
    <w:div w:id="1852142565">
      <w:bodyDiv w:val="1"/>
      <w:marLeft w:val="0"/>
      <w:marRight w:val="0"/>
      <w:marTop w:val="0"/>
      <w:marBottom w:val="0"/>
      <w:divBdr>
        <w:top w:val="none" w:sz="0" w:space="0" w:color="auto"/>
        <w:left w:val="none" w:sz="0" w:space="0" w:color="auto"/>
        <w:bottom w:val="none" w:sz="0" w:space="0" w:color="auto"/>
        <w:right w:val="none" w:sz="0" w:space="0" w:color="auto"/>
      </w:divBdr>
    </w:div>
    <w:div w:id="1878664237">
      <w:bodyDiv w:val="1"/>
      <w:marLeft w:val="0"/>
      <w:marRight w:val="0"/>
      <w:marTop w:val="0"/>
      <w:marBottom w:val="0"/>
      <w:divBdr>
        <w:top w:val="none" w:sz="0" w:space="0" w:color="auto"/>
        <w:left w:val="none" w:sz="0" w:space="0" w:color="auto"/>
        <w:bottom w:val="none" w:sz="0" w:space="0" w:color="auto"/>
        <w:right w:val="none" w:sz="0" w:space="0" w:color="auto"/>
      </w:divBdr>
    </w:div>
    <w:div w:id="1906331836">
      <w:bodyDiv w:val="1"/>
      <w:marLeft w:val="0"/>
      <w:marRight w:val="0"/>
      <w:marTop w:val="0"/>
      <w:marBottom w:val="0"/>
      <w:divBdr>
        <w:top w:val="none" w:sz="0" w:space="0" w:color="auto"/>
        <w:left w:val="none" w:sz="0" w:space="0" w:color="auto"/>
        <w:bottom w:val="none" w:sz="0" w:space="0" w:color="auto"/>
        <w:right w:val="none" w:sz="0" w:space="0" w:color="auto"/>
      </w:divBdr>
      <w:divsChild>
        <w:div w:id="95907277">
          <w:marLeft w:val="0"/>
          <w:marRight w:val="0"/>
          <w:marTop w:val="0"/>
          <w:marBottom w:val="0"/>
          <w:divBdr>
            <w:top w:val="none" w:sz="0" w:space="0" w:color="auto"/>
            <w:left w:val="none" w:sz="0" w:space="0" w:color="auto"/>
            <w:bottom w:val="none" w:sz="0" w:space="0" w:color="auto"/>
            <w:right w:val="none" w:sz="0" w:space="0" w:color="auto"/>
          </w:divBdr>
          <w:divsChild>
            <w:div w:id="1275095107">
              <w:marLeft w:val="0"/>
              <w:marRight w:val="0"/>
              <w:marTop w:val="0"/>
              <w:marBottom w:val="0"/>
              <w:divBdr>
                <w:top w:val="none" w:sz="0" w:space="0" w:color="auto"/>
                <w:left w:val="none" w:sz="0" w:space="0" w:color="auto"/>
                <w:bottom w:val="none" w:sz="0" w:space="0" w:color="auto"/>
                <w:right w:val="none" w:sz="0" w:space="0" w:color="auto"/>
              </w:divBdr>
              <w:divsChild>
                <w:div w:id="2036542235">
                  <w:marLeft w:val="-240"/>
                  <w:marRight w:val="-240"/>
                  <w:marTop w:val="0"/>
                  <w:marBottom w:val="0"/>
                  <w:divBdr>
                    <w:top w:val="none" w:sz="0" w:space="0" w:color="auto"/>
                    <w:left w:val="none" w:sz="0" w:space="0" w:color="auto"/>
                    <w:bottom w:val="none" w:sz="0" w:space="0" w:color="auto"/>
                    <w:right w:val="none" w:sz="0" w:space="0" w:color="auto"/>
                  </w:divBdr>
                  <w:divsChild>
                    <w:div w:id="1107697416">
                      <w:marLeft w:val="0"/>
                      <w:marRight w:val="0"/>
                      <w:marTop w:val="0"/>
                      <w:marBottom w:val="0"/>
                      <w:divBdr>
                        <w:top w:val="none" w:sz="0" w:space="0" w:color="auto"/>
                        <w:left w:val="none" w:sz="0" w:space="0" w:color="auto"/>
                        <w:bottom w:val="none" w:sz="0" w:space="0" w:color="auto"/>
                        <w:right w:val="none" w:sz="0" w:space="0" w:color="auto"/>
                      </w:divBdr>
                      <w:divsChild>
                        <w:div w:id="11410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7078709">
      <w:bodyDiv w:val="1"/>
      <w:marLeft w:val="0"/>
      <w:marRight w:val="0"/>
      <w:marTop w:val="0"/>
      <w:marBottom w:val="0"/>
      <w:divBdr>
        <w:top w:val="none" w:sz="0" w:space="0" w:color="auto"/>
        <w:left w:val="none" w:sz="0" w:space="0" w:color="auto"/>
        <w:bottom w:val="none" w:sz="0" w:space="0" w:color="auto"/>
        <w:right w:val="none" w:sz="0" w:space="0" w:color="auto"/>
      </w:divBdr>
    </w:div>
    <w:div w:id="214427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1.png"/><Relationship Id="rId63" Type="http://schemas.openxmlformats.org/officeDocument/2006/relationships/image" Target="media/image47.emf"/><Relationship Id="rId68" Type="http://schemas.openxmlformats.org/officeDocument/2006/relationships/hyperlink" Target="https://data.worldbank.org/indicator/NV.AGR.TOTL.ZS?locations=MU&amp;most_recent_year_desc=true" TargetMode="External"/><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7.png"/><Relationship Id="rId58" Type="http://schemas.openxmlformats.org/officeDocument/2006/relationships/image" Target="media/image40.png"/><Relationship Id="rId74" Type="http://schemas.openxmlformats.org/officeDocument/2006/relationships/hyperlink" Target="https://www.sciencedirect.com/science/article/pii/S2212096316300523" TargetMode="External"/><Relationship Id="rId79" Type="http://schemas.openxmlformats.org/officeDocument/2006/relationships/hyperlink" Target="https://www.desinventar.net/" TargetMode="External"/><Relationship Id="rId5" Type="http://schemas.openxmlformats.org/officeDocument/2006/relationships/numbering" Target="numbering.xml"/><Relationship Id="rId61" Type="http://schemas.openxmlformats.org/officeDocument/2006/relationships/image" Target="media/image45.png"/><Relationship Id="rId19" Type="http://schemas.openxmlformats.org/officeDocument/2006/relationships/image" Target="media/image6.png"/><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8.emf"/><Relationship Id="rId69" Type="http://schemas.openxmlformats.org/officeDocument/2006/relationships/hyperlink" Target="https://gfcs.wmo.int/sites/default/files/Priority-Areas/Agriculture%20and%20food%20security/GFCS-AGRICULTURE-FOOD-SECURITY-EXEMPLAR-14147_fr.pdf" TargetMode="External"/><Relationship Id="rId77" Type="http://schemas.openxmlformats.org/officeDocument/2006/relationships/hyperlink" Target="https://library.wmo.int/index.php?lvl=notice_display&amp;id=20377" TargetMode="Externa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file:///C:\Users\fhamade\Downloads\1-s2.0-S2212096316300523-main.pdf"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hyperlink" Target="https://www.banquemondiale.org/fr/news/feature/2015/12/04/building-madagascars-climate-resiliency-to-ensure-food-security-and-preserve-livelihoods" TargetMode="External"/><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8.png"/><Relationship Id="rId62" Type="http://schemas.openxmlformats.org/officeDocument/2006/relationships/image" Target="media/image46.emf"/><Relationship Id="rId70" Type="http://schemas.openxmlformats.org/officeDocument/2006/relationships/hyperlink" Target="https://gfcs.wmo.int/food_and_security" TargetMode="External"/><Relationship Id="rId75" Type="http://schemas.openxmlformats.org/officeDocument/2006/relationships/hyperlink" Target="https://www.unisdr.org/files/43291_frenchsendaiframeworkfordisasterris.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gi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emf"/><Relationship Id="rId73" Type="http://schemas.openxmlformats.org/officeDocument/2006/relationships/hyperlink" Target="https://reader.elsevier.com/reader/sd/pii/S2212096316300523?token=B6BF9AC0AF3FF95EE8C5AFFB34B21C7CED928FF2BF09CAC8F70466E758CBF9AB575F6CA04A966251C95DC67AFF18F97A" TargetMode="External"/><Relationship Id="rId78" Type="http://schemas.openxmlformats.org/officeDocument/2006/relationships/hyperlink" Target="https://public.wmo.int/fr/ressources/bulletin/pr%C3%A9visions-et-alertes-ax%C3%A9es-sur-les-impacts-des-pays-pr%C3%AAts-%C3%A0-faire-face-aux"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3.xml"/><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2.png"/><Relationship Id="rId55" Type="http://schemas.openxmlformats.org/officeDocument/2006/relationships/image" Target="media/image39.png"/><Relationship Id="rId76" Type="http://schemas.openxmlformats.org/officeDocument/2006/relationships/hyperlink" Target="https://library.wmo.int/doc_num.php?explnum_id=4575" TargetMode="External"/><Relationship Id="rId7" Type="http://schemas.openxmlformats.org/officeDocument/2006/relationships/settings" Target="settings.xml"/><Relationship Id="rId71" Type="http://schemas.openxmlformats.org/officeDocument/2006/relationships/hyperlink" Target="http://admin.indiaenvironmentportal.org.in/files/file/Agrometeorological.pdf"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chart" Target="charts/chart1.xml"/><Relationship Id="rId45" Type="http://schemas.openxmlformats.org/officeDocument/2006/relationships/image" Target="media/image27.png"/><Relationship Id="rId66" Type="http://schemas.openxmlformats.org/officeDocument/2006/relationships/hyperlink" Target="https://agritrop.cirad.fr/575694/1/document_575694.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library.wmo.int/doc_num.php?explnum_id=3314" TargetMode="External"/><Relationship Id="rId2" Type="http://schemas.openxmlformats.org/officeDocument/2006/relationships/hyperlink" Target="https://www.unicef.org/madagascar/media/1241/file" TargetMode="External"/><Relationship Id="rId1" Type="http://schemas.openxmlformats.org/officeDocument/2006/relationships/hyperlink" Target="http://www.fao.org/faostat/en/"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fhamade\Documents\02_SYNO_IREEDD\1_Production_1\02_Affaires\AI059_Hydromet_COI\4-Production\8-Fady\Rapport_FHA\Valorisation_monetaire\WB_SWIO_RAFI_Component_4_Risk_Profiles_FHA-Hors-EQ.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en-US" sz="900" b="1" i="0" baseline="0">
                <a:effectLst/>
              </a:rPr>
              <a:t>AAL Distribution by Peril (M USD , %Total)</a:t>
            </a:r>
            <a:endParaRPr lang="fr-FR" sz="900">
              <a:effectLst/>
            </a:endParaRPr>
          </a:p>
          <a:p>
            <a:pPr>
              <a:defRPr sz="800"/>
            </a:pPr>
            <a:r>
              <a:rPr lang="en-US" sz="900" b="1" i="0" baseline="0">
                <a:effectLst/>
              </a:rPr>
              <a:t>PAM Distribution par Aléa (M USD , %Total)</a:t>
            </a:r>
            <a:endParaRPr lang="fr-FR" sz="900">
              <a:effectLst/>
            </a:endParaRPr>
          </a:p>
        </c:rich>
      </c:tx>
      <c:overlay val="0"/>
    </c:title>
    <c:autoTitleDeleted val="0"/>
    <c:plotArea>
      <c:layout/>
      <c:pieChart>
        <c:varyColors val="1"/>
        <c:ser>
          <c:idx val="0"/>
          <c:order val="0"/>
          <c:spPr>
            <a:ln w="6350">
              <a:solidFill>
                <a:sysClr val="windowText" lastClr="000000"/>
              </a:solidFill>
            </a:ln>
          </c:spPr>
          <c:dPt>
            <c:idx val="0"/>
            <c:bubble3D val="0"/>
            <c:explosion val="5"/>
            <c:extLst>
              <c:ext xmlns:c16="http://schemas.microsoft.com/office/drawing/2014/chart" uri="{C3380CC4-5D6E-409C-BE32-E72D297353CC}">
                <c16:uniqueId val="{00000001-E186-49F3-80A3-4DD7EB0C38E5}"/>
              </c:ext>
            </c:extLst>
          </c:dPt>
          <c:dLbls>
            <c:dLbl>
              <c:idx val="0"/>
              <c:layout>
                <c:manualLayout>
                  <c:x val="5.1921097968480802E-2"/>
                  <c:y val="1.4559140353284299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186-49F3-80A3-4DD7EB0C38E5}"/>
                </c:ext>
              </c:extLst>
            </c:dLbl>
            <c:dLbl>
              <c:idx val="1"/>
              <c:layout>
                <c:manualLayout>
                  <c:x val="-8.3983257599408001E-2"/>
                  <c:y val="0.103591961773206"/>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E186-49F3-80A3-4DD7EB0C38E5}"/>
                </c:ext>
              </c:extLst>
            </c:dLbl>
            <c:dLbl>
              <c:idx val="2"/>
              <c:layout>
                <c:manualLayout>
                  <c:x val="-0.119593464913802"/>
                  <c:y val="8.7598483990050199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E186-49F3-80A3-4DD7EB0C38E5}"/>
                </c:ext>
              </c:extLst>
            </c:dLbl>
            <c:dLbl>
              <c:idx val="3"/>
              <c:layout>
                <c:manualLayout>
                  <c:x val="-0.143612103553135"/>
                  <c:y val="-1.3891568869013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E186-49F3-80A3-4DD7EB0C38E5}"/>
                </c:ext>
              </c:extLst>
            </c:dLbl>
            <c:dLbl>
              <c:idx val="4"/>
              <c:layout>
                <c:manualLayout>
                  <c:x val="-1.9508827916334199E-2"/>
                  <c:y val="1.32678022381022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E186-49F3-80A3-4DD7EB0C38E5}"/>
                </c:ext>
              </c:extLst>
            </c:dLbl>
            <c:numFmt formatCode="0.0%" sourceLinked="0"/>
            <c:spPr>
              <a:noFill/>
              <a:ln>
                <a:noFill/>
              </a:ln>
              <a:effectLst/>
            </c:spPr>
            <c:txPr>
              <a:bodyPr/>
              <a:lstStyle/>
              <a:p>
                <a:pPr>
                  <a:defRPr sz="700"/>
                </a:pPr>
                <a:endParaRPr lang="en-US"/>
              </a:p>
            </c:txPr>
            <c:dLblPos val="bestFit"/>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Seychelles!$A$44:$A$48</c:f>
              <c:strCache>
                <c:ptCount val="5"/>
                <c:pt idx="0">
                  <c:v>Residentiel</c:v>
                </c:pt>
                <c:pt idx="1">
                  <c:v>Commercial</c:v>
                </c:pt>
                <c:pt idx="2">
                  <c:v>Infrastructure</c:v>
                </c:pt>
                <c:pt idx="3">
                  <c:v>Industrieal</c:v>
                </c:pt>
                <c:pt idx="4">
                  <c:v>Public</c:v>
                </c:pt>
              </c:strCache>
            </c:strRef>
          </c:cat>
          <c:val>
            <c:numRef>
              <c:f>Seychelles!$B$44:$B$48</c:f>
              <c:numCache>
                <c:formatCode>0.00</c:formatCode>
                <c:ptCount val="5"/>
                <c:pt idx="0">
                  <c:v>1.4830536700000001</c:v>
                </c:pt>
                <c:pt idx="1">
                  <c:v>0.98305487999999996</c:v>
                </c:pt>
                <c:pt idx="2">
                  <c:v>6.78899E-3</c:v>
                </c:pt>
                <c:pt idx="3">
                  <c:v>0.15471082999999999</c:v>
                </c:pt>
                <c:pt idx="4">
                  <c:v>0.17343630000000002</c:v>
                </c:pt>
              </c:numCache>
            </c:numRef>
          </c:val>
          <c:extLst>
            <c:ext xmlns:c16="http://schemas.microsoft.com/office/drawing/2014/chart" uri="{C3380CC4-5D6E-409C-BE32-E72D297353CC}">
              <c16:uniqueId val="{00000006-E186-49F3-80A3-4DD7EB0C38E5}"/>
            </c:ext>
          </c:extLst>
        </c:ser>
        <c:dLbls>
          <c:showLegendKey val="0"/>
          <c:showVal val="0"/>
          <c:showCatName val="1"/>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air">
    <a:dk1>
      <a:srgbClr val="000000"/>
    </a:dk1>
    <a:lt1>
      <a:srgbClr val="FFFFFF"/>
    </a:lt1>
    <a:dk2>
      <a:srgbClr val="235937"/>
    </a:dk2>
    <a:lt2>
      <a:srgbClr val="FFFFFF"/>
    </a:lt2>
    <a:accent1>
      <a:srgbClr val="8CC63F"/>
    </a:accent1>
    <a:accent2>
      <a:srgbClr val="0081C6"/>
    </a:accent2>
    <a:accent3>
      <a:srgbClr val="005A84"/>
    </a:accent3>
    <a:accent4>
      <a:srgbClr val="524F26"/>
    </a:accent4>
    <a:accent5>
      <a:srgbClr val="235937"/>
    </a:accent5>
    <a:accent6>
      <a:srgbClr val="E96D1F"/>
    </a:accent6>
    <a:hlink>
      <a:srgbClr val="8BD2F4"/>
    </a:hlink>
    <a:folHlink>
      <a:srgbClr val="BED60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A3C186D264F940ADBAB1EE3C7CAA06" ma:contentTypeVersion="15" ma:contentTypeDescription="Create a new document." ma:contentTypeScope="" ma:versionID="6922f0f04029b4c77c8c068ee3a4ea94">
  <xsd:schema xmlns:xsd="http://www.w3.org/2001/XMLSchema" xmlns:xs="http://www.w3.org/2001/XMLSchema" xmlns:p="http://schemas.microsoft.com/office/2006/metadata/properties" xmlns:ns1="http://schemas.microsoft.com/sharepoint/v3" xmlns:ns3="ab236ac6-2fe6-4d08-adca-cf461bf8e5f7" xmlns:ns4="a4019cf0-fc96-4c6a-98c4-edfea20c6e55" targetNamespace="http://schemas.microsoft.com/office/2006/metadata/properties" ma:root="true" ma:fieldsID="8d52e8b445d88d5b99caf78b4837489f" ns1:_="" ns3:_="" ns4:_="">
    <xsd:import namespace="http://schemas.microsoft.com/sharepoint/v3"/>
    <xsd:import namespace="ab236ac6-2fe6-4d08-adca-cf461bf8e5f7"/>
    <xsd:import namespace="a4019cf0-fc96-4c6a-98c4-edfea20c6e5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1:_ip_UnifiedCompliancePolicyProperties" minOccurs="0"/>
                <xsd:element ref="ns1:_ip_UnifiedCompliancePolicyUIAc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236ac6-2fe6-4d08-adca-cf461bf8e5f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019cf0-fc96-4c6a-98c4-edfea20c6e5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56C36-62F8-4EDA-9B9D-DBAB4A6D93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b236ac6-2fe6-4d08-adca-cf461bf8e5f7"/>
    <ds:schemaRef ds:uri="a4019cf0-fc96-4c6a-98c4-edfea20c6e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EC7B2F-E92F-4640-A447-EBE7C812C1BC}">
  <ds:schemaRefs>
    <ds:schemaRef ds:uri="http://schemas.microsoft.com/sharepoint/v3/contenttype/forms"/>
  </ds:schemaRefs>
</ds:datastoreItem>
</file>

<file path=customXml/itemProps3.xml><?xml version="1.0" encoding="utf-8"?>
<ds:datastoreItem xmlns:ds="http://schemas.openxmlformats.org/officeDocument/2006/customXml" ds:itemID="{95FBDA4D-F481-4B53-9C1C-1D4C5622A2C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E6831C8-4BB5-8246-84D8-DE4BB5074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51</Pages>
  <Words>17388</Words>
  <Characters>99112</Characters>
  <Application>Microsoft Office Word</Application>
  <DocSecurity>0</DocSecurity>
  <Lines>825</Lines>
  <Paragraphs>232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AFD</Company>
  <LinksUpToDate>false</LinksUpToDate>
  <CharactersWithSpaces>116268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Alice Edmunds</dc:creator>
  <cp:lastModifiedBy>Marie-Ange Bdn</cp:lastModifiedBy>
  <cp:revision>60</cp:revision>
  <dcterms:created xsi:type="dcterms:W3CDTF">2020-03-19T15:12:00Z</dcterms:created>
  <dcterms:modified xsi:type="dcterms:W3CDTF">2020-03-20T07:51:00Z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0x010100F4A3C186D264F940ADBAB1EE3C7CAA06</vt:lpwstr>
  </property>
</Properties>
</file>